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4E15DB" w14:textId="77777777" w:rsidR="00F93683" w:rsidRPr="0054334E" w:rsidRDefault="0008278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26A9438F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469185FD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57CE07DC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161071AB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0FE5726F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7063C079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3DDBCBFB" w14:textId="77777777" w:rsidR="00F93683" w:rsidRPr="00273669" w:rsidRDefault="00F93683">
      <w:pPr>
        <w:jc w:val="center"/>
        <w:rPr>
          <w:b/>
          <w:bCs/>
          <w:u w:val="single"/>
          <w:lang w:val="en-US"/>
        </w:rPr>
      </w:pPr>
    </w:p>
    <w:p w14:paraId="342D36EC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45A0D44D" w14:textId="77777777" w:rsidR="00F93683" w:rsidRPr="00273669" w:rsidRDefault="00F93683">
      <w:pPr>
        <w:jc w:val="center"/>
        <w:rPr>
          <w:b/>
          <w:bCs/>
          <w:u w:val="single"/>
        </w:rPr>
      </w:pPr>
    </w:p>
    <w:p w14:paraId="45FD5C46" w14:textId="77777777" w:rsidR="00631F68" w:rsidRDefault="00934B7B" w:rsidP="00D1488D">
      <w:pPr>
        <w:jc w:val="center"/>
        <w:rPr>
          <w:b/>
          <w:bCs/>
          <w:iCs/>
          <w:sz w:val="72"/>
          <w:szCs w:val="72"/>
          <w:u w:val="single"/>
        </w:rPr>
      </w:pPr>
      <w:r>
        <w:rPr>
          <w:b/>
          <w:bCs/>
          <w:iCs/>
          <w:sz w:val="72"/>
          <w:szCs w:val="72"/>
          <w:u w:val="single"/>
        </w:rPr>
        <w:t xml:space="preserve">ДОКЛАД </w:t>
      </w:r>
      <w:r w:rsidR="008E510A">
        <w:rPr>
          <w:b/>
          <w:bCs/>
          <w:iCs/>
          <w:sz w:val="72"/>
          <w:szCs w:val="72"/>
          <w:u w:val="single"/>
        </w:rPr>
        <w:t xml:space="preserve">С АНАЛИЗ И ОЦЕНКА НА </w:t>
      </w:r>
      <w:r w:rsidR="00F93683" w:rsidRPr="00273669">
        <w:rPr>
          <w:b/>
          <w:bCs/>
          <w:iCs/>
          <w:sz w:val="72"/>
          <w:szCs w:val="72"/>
          <w:u w:val="single"/>
        </w:rPr>
        <w:t xml:space="preserve">КАЧЕСТВОТО НА </w:t>
      </w:r>
      <w:r>
        <w:rPr>
          <w:b/>
          <w:bCs/>
          <w:iCs/>
          <w:sz w:val="72"/>
          <w:szCs w:val="72"/>
          <w:u w:val="single"/>
        </w:rPr>
        <w:t xml:space="preserve"> ВОДАТА</w:t>
      </w:r>
      <w:r w:rsidR="008E510A">
        <w:rPr>
          <w:b/>
          <w:bCs/>
          <w:iCs/>
          <w:sz w:val="72"/>
          <w:szCs w:val="72"/>
          <w:u w:val="single"/>
        </w:rPr>
        <w:t>, ПРЕДНАЗНАЧЕНА</w:t>
      </w:r>
      <w:r>
        <w:rPr>
          <w:b/>
          <w:bCs/>
          <w:iCs/>
          <w:sz w:val="72"/>
          <w:szCs w:val="72"/>
          <w:u w:val="single"/>
        </w:rPr>
        <w:t xml:space="preserve"> ЗА ПИТЕЙНО-БИТОВИ  ЦЕЛИ</w:t>
      </w:r>
    </w:p>
    <w:p w14:paraId="23C9BC27" w14:textId="6F5B7914" w:rsidR="00631F68" w:rsidRDefault="00F93683" w:rsidP="00D1488D">
      <w:pPr>
        <w:jc w:val="center"/>
        <w:rPr>
          <w:b/>
          <w:bCs/>
          <w:iCs/>
          <w:sz w:val="72"/>
          <w:szCs w:val="72"/>
          <w:u w:val="single"/>
        </w:rPr>
      </w:pPr>
      <w:r w:rsidRPr="00F405EF">
        <w:rPr>
          <w:b/>
          <w:bCs/>
          <w:iCs/>
          <w:sz w:val="72"/>
          <w:szCs w:val="72"/>
          <w:u w:val="single"/>
        </w:rPr>
        <w:t>В</w:t>
      </w:r>
      <w:r w:rsidR="006B3522">
        <w:rPr>
          <w:b/>
          <w:bCs/>
          <w:iCs/>
          <w:sz w:val="72"/>
          <w:szCs w:val="72"/>
          <w:u w:val="single"/>
        </w:rPr>
        <w:t xml:space="preserve"> </w:t>
      </w:r>
      <w:r w:rsidRPr="00273669">
        <w:rPr>
          <w:b/>
          <w:bCs/>
          <w:iCs/>
          <w:sz w:val="72"/>
          <w:szCs w:val="72"/>
          <w:u w:val="single"/>
        </w:rPr>
        <w:t>ОБЛАСТ ДОБРИЧ</w:t>
      </w:r>
      <w:r w:rsidR="00965660">
        <w:rPr>
          <w:b/>
          <w:bCs/>
          <w:iCs/>
          <w:sz w:val="72"/>
          <w:szCs w:val="72"/>
          <w:u w:val="single"/>
        </w:rPr>
        <w:t xml:space="preserve"> ЗА 202</w:t>
      </w:r>
      <w:r w:rsidR="0012766D">
        <w:rPr>
          <w:b/>
          <w:bCs/>
          <w:iCs/>
          <w:sz w:val="72"/>
          <w:szCs w:val="72"/>
          <w:u w:val="single"/>
        </w:rPr>
        <w:t>4</w:t>
      </w:r>
      <w:r w:rsidR="00934B7B">
        <w:rPr>
          <w:b/>
          <w:bCs/>
          <w:iCs/>
          <w:sz w:val="72"/>
          <w:szCs w:val="72"/>
          <w:u w:val="single"/>
        </w:rPr>
        <w:t xml:space="preserve"> г.</w:t>
      </w:r>
    </w:p>
    <w:p w14:paraId="0D43EC07" w14:textId="77777777" w:rsidR="00F93683" w:rsidRPr="00273669" w:rsidRDefault="00F93683" w:rsidP="00D1488D">
      <w:pPr>
        <w:jc w:val="center"/>
        <w:rPr>
          <w:b/>
          <w:bCs/>
          <w:iCs/>
          <w:sz w:val="72"/>
          <w:szCs w:val="72"/>
          <w:u w:val="single"/>
        </w:rPr>
      </w:pPr>
    </w:p>
    <w:p w14:paraId="01C28371" w14:textId="77777777" w:rsidR="00F93683" w:rsidRPr="00273669" w:rsidRDefault="00F93683" w:rsidP="00D1488D">
      <w:pPr>
        <w:jc w:val="center"/>
        <w:rPr>
          <w:b/>
          <w:bCs/>
          <w:sz w:val="72"/>
          <w:szCs w:val="72"/>
          <w:u w:val="single"/>
        </w:rPr>
      </w:pPr>
    </w:p>
    <w:p w14:paraId="1E3930B0" w14:textId="77777777" w:rsidR="00D1488D" w:rsidRDefault="001B6FEE" w:rsidP="008508A6">
      <w:pPr>
        <w:jc w:val="both"/>
        <w:rPr>
          <w:b/>
          <w:bCs/>
          <w:sz w:val="52"/>
          <w:szCs w:val="52"/>
          <w:u w:val="single"/>
        </w:rPr>
      </w:pPr>
      <w:r w:rsidRPr="00273669">
        <w:rPr>
          <w:b/>
          <w:bCs/>
          <w:sz w:val="52"/>
          <w:szCs w:val="52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E510A">
        <w:rPr>
          <w:b/>
          <w:bCs/>
          <w:sz w:val="52"/>
          <w:szCs w:val="52"/>
          <w:u w:val="single"/>
        </w:rPr>
        <w:t xml:space="preserve">                               </w:t>
      </w:r>
    </w:p>
    <w:p w14:paraId="130D90FB" w14:textId="77777777" w:rsidR="00D1488D" w:rsidRDefault="00D1488D" w:rsidP="008508A6">
      <w:pPr>
        <w:jc w:val="both"/>
        <w:rPr>
          <w:b/>
          <w:bCs/>
          <w:sz w:val="52"/>
          <w:szCs w:val="52"/>
          <w:u w:val="single"/>
        </w:rPr>
      </w:pPr>
    </w:p>
    <w:p w14:paraId="0A7FAAC7" w14:textId="77777777" w:rsidR="00D1488D" w:rsidRDefault="00D1488D" w:rsidP="008508A6">
      <w:pPr>
        <w:jc w:val="both"/>
        <w:rPr>
          <w:iCs/>
        </w:rPr>
      </w:pPr>
    </w:p>
    <w:p w14:paraId="5EC7539B" w14:textId="77777777" w:rsidR="00D1488D" w:rsidRDefault="00D1488D" w:rsidP="008508A6">
      <w:pPr>
        <w:jc w:val="both"/>
        <w:rPr>
          <w:iCs/>
        </w:rPr>
      </w:pPr>
    </w:p>
    <w:p w14:paraId="1FDF4DCF" w14:textId="77777777" w:rsidR="00D1488D" w:rsidRDefault="00D1488D" w:rsidP="008508A6">
      <w:pPr>
        <w:jc w:val="both"/>
        <w:rPr>
          <w:iCs/>
        </w:rPr>
      </w:pPr>
    </w:p>
    <w:p w14:paraId="54B8B246" w14:textId="77777777" w:rsidR="00D1488D" w:rsidRDefault="00D1488D" w:rsidP="008508A6">
      <w:pPr>
        <w:jc w:val="both"/>
        <w:rPr>
          <w:iCs/>
        </w:rPr>
      </w:pPr>
    </w:p>
    <w:p w14:paraId="4C9C0A7C" w14:textId="19E2324F" w:rsidR="00EF7432" w:rsidRDefault="00EF7432" w:rsidP="008508A6">
      <w:pPr>
        <w:jc w:val="both"/>
        <w:rPr>
          <w:iCs/>
        </w:rPr>
      </w:pPr>
      <w:r>
        <w:rPr>
          <w:iCs/>
        </w:rPr>
        <w:br w:type="page"/>
      </w:r>
    </w:p>
    <w:p w14:paraId="70915D99" w14:textId="77777777" w:rsidR="00F93683" w:rsidRPr="00C17FF3" w:rsidRDefault="00F93683" w:rsidP="008508A6">
      <w:pPr>
        <w:jc w:val="both"/>
        <w:rPr>
          <w:b/>
          <w:bCs/>
          <w:sz w:val="52"/>
          <w:szCs w:val="52"/>
          <w:u w:val="single"/>
        </w:rPr>
      </w:pPr>
      <w:r w:rsidRPr="00C17FF3">
        <w:rPr>
          <w:iCs/>
        </w:rPr>
        <w:lastRenderedPageBreak/>
        <w:t>Добричка област е разположена в североизточния край на България и граничи на изток с Черно море (около 110 km дължина на крайбрежието), на юг с Варненска област, на север с територията на Румъния, на запад със Силистренска област, а югозападно с Шуменска област. По териториално - административен принцип са оформени осем общини.</w:t>
      </w:r>
      <w:r w:rsidRPr="00C17FF3">
        <w:rPr>
          <w:bCs/>
          <w:iCs/>
        </w:rPr>
        <w:t xml:space="preserve"> </w:t>
      </w:r>
      <w:r w:rsidRPr="00C17FF3">
        <w:rPr>
          <w:iCs/>
        </w:rPr>
        <w:t xml:space="preserve">Водните ресурси на територията включват главно </w:t>
      </w:r>
      <w:r w:rsidR="00C73BE9" w:rsidRPr="00C17FF3">
        <w:rPr>
          <w:iCs/>
        </w:rPr>
        <w:t xml:space="preserve">подземни </w:t>
      </w:r>
      <w:r w:rsidRPr="00C17FF3">
        <w:rPr>
          <w:iCs/>
        </w:rPr>
        <w:t>води.</w:t>
      </w:r>
    </w:p>
    <w:p w14:paraId="13C0B2E4" w14:textId="77777777" w:rsidR="00F93683" w:rsidRPr="00C17FF3" w:rsidRDefault="00F93683" w:rsidP="008508A6">
      <w:pPr>
        <w:jc w:val="both"/>
        <w:rPr>
          <w:iCs/>
          <w:lang w:val="ru-RU"/>
        </w:rPr>
      </w:pPr>
      <w:r w:rsidRPr="00C17FF3">
        <w:rPr>
          <w:iCs/>
        </w:rPr>
        <w:t>При водоснабдяването на населените места от област Добрич се използват води от сарматския и валанжинския подпочвен хоризонт. Съгласно Наредба №</w:t>
      </w:r>
      <w:r w:rsidR="00B15620">
        <w:rPr>
          <w:iCs/>
        </w:rPr>
        <w:t xml:space="preserve"> </w:t>
      </w:r>
      <w:r w:rsidR="00DA60BF" w:rsidRPr="00C17FF3">
        <w:rPr>
          <w:iCs/>
          <w:lang w:val="ru-RU"/>
        </w:rPr>
        <w:t>9</w:t>
      </w:r>
      <w:r w:rsidRPr="00C17FF3">
        <w:rPr>
          <w:iCs/>
        </w:rPr>
        <w:t xml:space="preserve"> за качеството на водата, предназ</w:t>
      </w:r>
      <w:r w:rsidR="00621D33" w:rsidRPr="00C17FF3">
        <w:rPr>
          <w:iCs/>
        </w:rPr>
        <w:t>начена за питейно – битови цели</w:t>
      </w:r>
      <w:r w:rsidRPr="00C17FF3">
        <w:rPr>
          <w:iCs/>
        </w:rPr>
        <w:t xml:space="preserve"> </w:t>
      </w:r>
      <w:r w:rsidR="00621D33" w:rsidRPr="00C17FF3">
        <w:rPr>
          <w:iCs/>
        </w:rPr>
        <w:t>(Обн.</w:t>
      </w:r>
      <w:r w:rsidR="007B08F4" w:rsidRPr="00C17FF3">
        <w:rPr>
          <w:iCs/>
        </w:rPr>
        <w:t xml:space="preserve"> </w:t>
      </w:r>
      <w:r w:rsidR="00DA60BF" w:rsidRPr="00C17FF3">
        <w:rPr>
          <w:iCs/>
        </w:rPr>
        <w:t>ДВ</w:t>
      </w:r>
      <w:r w:rsidRPr="00C17FF3">
        <w:rPr>
          <w:iCs/>
        </w:rPr>
        <w:t xml:space="preserve">  бр.</w:t>
      </w:r>
      <w:r w:rsidR="00B0437F" w:rsidRPr="00C17FF3">
        <w:rPr>
          <w:iCs/>
        </w:rPr>
        <w:t xml:space="preserve"> </w:t>
      </w:r>
      <w:r w:rsidRPr="00C17FF3">
        <w:rPr>
          <w:iCs/>
        </w:rPr>
        <w:t>30/</w:t>
      </w:r>
      <w:r w:rsidR="007B08F4" w:rsidRPr="00C17FF3">
        <w:rPr>
          <w:iCs/>
        </w:rPr>
        <w:t>20</w:t>
      </w:r>
      <w:r w:rsidRPr="00C17FF3">
        <w:rPr>
          <w:iCs/>
        </w:rPr>
        <w:t>01</w:t>
      </w:r>
      <w:r w:rsidR="006130AB" w:rsidRPr="00C17FF3">
        <w:rPr>
          <w:iCs/>
        </w:rPr>
        <w:t xml:space="preserve"> </w:t>
      </w:r>
      <w:r w:rsidRPr="00C17FF3">
        <w:rPr>
          <w:iCs/>
        </w:rPr>
        <w:t>г.</w:t>
      </w:r>
      <w:r w:rsidR="007B08F4" w:rsidRPr="00C17FF3">
        <w:rPr>
          <w:iCs/>
        </w:rPr>
        <w:t>)</w:t>
      </w:r>
      <w:r w:rsidRPr="00C17FF3">
        <w:rPr>
          <w:iCs/>
        </w:rPr>
        <w:t xml:space="preserve">, </w:t>
      </w:r>
      <w:r w:rsidR="00A6612F" w:rsidRPr="00C17FF3">
        <w:rPr>
          <w:iCs/>
        </w:rPr>
        <w:t>същите</w:t>
      </w:r>
      <w:r w:rsidRPr="00C17FF3">
        <w:rPr>
          <w:iCs/>
        </w:rPr>
        <w:t xml:space="preserve"> се подлагат </w:t>
      </w:r>
      <w:r w:rsidR="00DA60BF" w:rsidRPr="00C17FF3">
        <w:rPr>
          <w:iCs/>
        </w:rPr>
        <w:t xml:space="preserve"> на </w:t>
      </w:r>
      <w:r w:rsidR="00606C12" w:rsidRPr="00C17FF3">
        <w:rPr>
          <w:iCs/>
        </w:rPr>
        <w:t xml:space="preserve"> задължително </w:t>
      </w:r>
      <w:r w:rsidR="00DA60BF" w:rsidRPr="00C17FF3">
        <w:rPr>
          <w:iCs/>
        </w:rPr>
        <w:t>обеззаразяване</w:t>
      </w:r>
      <w:r w:rsidRPr="00C17FF3">
        <w:rPr>
          <w:iCs/>
        </w:rPr>
        <w:t>.</w:t>
      </w:r>
    </w:p>
    <w:p w14:paraId="629B957D" w14:textId="77777777" w:rsidR="0091718C" w:rsidRPr="00C17FF3" w:rsidRDefault="00F93683" w:rsidP="0091718C">
      <w:pPr>
        <w:pStyle w:val="a4"/>
        <w:ind w:left="0"/>
        <w:jc w:val="both"/>
      </w:pPr>
      <w:r w:rsidRPr="00C17FF3">
        <w:t xml:space="preserve">Водовземането се осъществява </w:t>
      </w:r>
      <w:r w:rsidR="00832228" w:rsidRPr="00C17FF3">
        <w:t>чрез</w:t>
      </w:r>
      <w:r w:rsidRPr="00C17FF3">
        <w:t xml:space="preserve"> </w:t>
      </w:r>
      <w:r w:rsidR="0091718C" w:rsidRPr="00C17FF3">
        <w:t>водоизточници</w:t>
      </w:r>
      <w:r w:rsidR="00F52859" w:rsidRPr="00C17FF3">
        <w:t xml:space="preserve"> </w:t>
      </w:r>
      <w:r w:rsidR="00FC2373" w:rsidRPr="00C17FF3">
        <w:rPr>
          <w:lang w:val="ru-RU"/>
        </w:rPr>
        <w:t xml:space="preserve">- </w:t>
      </w:r>
      <w:r w:rsidR="00F52859" w:rsidRPr="00C17FF3">
        <w:t>шахтови, тръбни кладенци и каптирани извори</w:t>
      </w:r>
      <w:r w:rsidRPr="00C17FF3">
        <w:t xml:space="preserve">. Водата се изпомпва с потопяеми помпи, спуснати в </w:t>
      </w:r>
      <w:r w:rsidR="0091718C" w:rsidRPr="00C17FF3">
        <w:t xml:space="preserve">шахтови, тръбни кладенци. Обеззаразяването на водата се извършва или </w:t>
      </w:r>
      <w:r w:rsidR="00D5632F" w:rsidRPr="00C17FF3">
        <w:t xml:space="preserve">при </w:t>
      </w:r>
      <w:r w:rsidR="0091718C" w:rsidRPr="00C17FF3">
        <w:t xml:space="preserve">самия водоизточник, или </w:t>
      </w:r>
      <w:r w:rsidR="00D5632F" w:rsidRPr="00C17FF3">
        <w:t xml:space="preserve">в </w:t>
      </w:r>
      <w:r w:rsidR="0091718C" w:rsidRPr="00C17FF3">
        <w:t>помпени станции</w:t>
      </w:r>
      <w:r w:rsidR="00842387" w:rsidRPr="00C17FF3">
        <w:t xml:space="preserve"> към </w:t>
      </w:r>
      <w:r w:rsidR="0091718C" w:rsidRPr="00C17FF3">
        <w:t>водое</w:t>
      </w:r>
      <w:r w:rsidR="00842387" w:rsidRPr="00C17FF3">
        <w:t>ми.</w:t>
      </w:r>
    </w:p>
    <w:p w14:paraId="05C2D340" w14:textId="77777777" w:rsidR="008F0148" w:rsidRPr="00C17FF3" w:rsidRDefault="008F0148" w:rsidP="008508A6">
      <w:pPr>
        <w:jc w:val="both"/>
      </w:pPr>
      <w:r w:rsidRPr="00C17FF3">
        <w:t xml:space="preserve">Оценка на качеството на питейно-битовите води се извършва </w:t>
      </w:r>
      <w:r w:rsidR="00621D33" w:rsidRPr="00C17FF3">
        <w:t>основно</w:t>
      </w:r>
      <w:r w:rsidRPr="00C17FF3">
        <w:t xml:space="preserve"> при крана на </w:t>
      </w:r>
      <w:r w:rsidR="00613CFD" w:rsidRPr="00C17FF3">
        <w:t>потребителя</w:t>
      </w:r>
      <w:r w:rsidRPr="00C17FF3">
        <w:t>, т. е. от водопроводната мрежа на населените места.</w:t>
      </w:r>
    </w:p>
    <w:p w14:paraId="00C3DA29" w14:textId="72DA9026" w:rsidR="00F90868" w:rsidRPr="009C0DC6" w:rsidRDefault="00B85734" w:rsidP="004E40A3">
      <w:pPr>
        <w:spacing w:before="120"/>
        <w:jc w:val="both"/>
      </w:pPr>
      <w:r w:rsidRPr="009C0DC6">
        <w:t xml:space="preserve">На територията на област Добрич има </w:t>
      </w:r>
      <w:r w:rsidR="009C0DC6" w:rsidRPr="009C0DC6">
        <w:t>24</w:t>
      </w:r>
      <w:r w:rsidR="00A21882" w:rsidRPr="009C0DC6">
        <w:t xml:space="preserve"> </w:t>
      </w:r>
      <w:r w:rsidR="004E40A3" w:rsidRPr="009C0DC6">
        <w:t>водоснабдителни организации</w:t>
      </w:r>
      <w:r w:rsidR="009375D0" w:rsidRPr="009C0DC6">
        <w:t>.</w:t>
      </w:r>
      <w:r w:rsidR="004E40A3" w:rsidRPr="009C0DC6">
        <w:t xml:space="preserve"> </w:t>
      </w:r>
      <w:r w:rsidR="009375D0" w:rsidRPr="009C0DC6">
        <w:t>Водоснабдителните организации, които мониторират</w:t>
      </w:r>
      <w:r w:rsidR="009C0DC6" w:rsidRPr="009C0DC6">
        <w:t xml:space="preserve"> ведомствени водоизточници са 23</w:t>
      </w:r>
      <w:r w:rsidR="009375D0" w:rsidRPr="009C0DC6">
        <w:t xml:space="preserve">, </w:t>
      </w:r>
      <w:r w:rsidR="00A21882" w:rsidRPr="009C0DC6">
        <w:t>ед</w:t>
      </w:r>
      <w:r w:rsidR="004E40A3" w:rsidRPr="009C0DC6">
        <w:t>на</w:t>
      </w:r>
      <w:r w:rsidR="00A21882" w:rsidRPr="009C0DC6">
        <w:t xml:space="preserve"> от </w:t>
      </w:r>
      <w:r w:rsidR="009375D0" w:rsidRPr="009C0DC6">
        <w:t>тях</w:t>
      </w:r>
      <w:r w:rsidR="00A21882" w:rsidRPr="009C0DC6">
        <w:t xml:space="preserve"> </w:t>
      </w:r>
      <w:r w:rsidR="004E40A3" w:rsidRPr="009C0DC6">
        <w:t xml:space="preserve">не извършва мониторинг поради </w:t>
      </w:r>
      <w:r w:rsidR="00A21882" w:rsidRPr="009C0DC6">
        <w:t>временно не</w:t>
      </w:r>
      <w:r w:rsidR="00F90868" w:rsidRPr="009C0DC6">
        <w:t>използваем</w:t>
      </w:r>
      <w:r w:rsidR="00A21882" w:rsidRPr="009C0DC6">
        <w:t xml:space="preserve"> </w:t>
      </w:r>
      <w:r w:rsidR="00F90868" w:rsidRPr="009C0DC6">
        <w:t>водоизточник</w:t>
      </w:r>
      <w:r w:rsidRPr="009C0DC6">
        <w:t>.</w:t>
      </w:r>
    </w:p>
    <w:p w14:paraId="1E2EF4E0" w14:textId="787377B2" w:rsidR="001F286F" w:rsidRPr="00427AB6" w:rsidRDefault="00B85734" w:rsidP="004E40A3">
      <w:pPr>
        <w:spacing w:before="120"/>
        <w:jc w:val="both"/>
        <w:rPr>
          <w:lang w:val="ru-RU"/>
        </w:rPr>
      </w:pPr>
      <w:r w:rsidRPr="00427AB6">
        <w:t xml:space="preserve">Само в едно населено място </w:t>
      </w:r>
      <w:r w:rsidRPr="00427AB6">
        <w:rPr>
          <w:lang w:val="ru-RU"/>
        </w:rPr>
        <w:t>(</w:t>
      </w:r>
      <w:r w:rsidRPr="00427AB6">
        <w:t>с. Травник</w:t>
      </w:r>
      <w:r w:rsidRPr="00427AB6">
        <w:rPr>
          <w:lang w:val="ru-RU"/>
        </w:rPr>
        <w:t>)</w:t>
      </w:r>
      <w:r w:rsidRPr="00427AB6">
        <w:t xml:space="preserve"> в община Каварна няма централно водоснабдяване</w:t>
      </w:r>
      <w:r w:rsidR="00F90868">
        <w:t>,</w:t>
      </w:r>
      <w:r w:rsidRPr="00427AB6">
        <w:t xml:space="preserve"> </w:t>
      </w:r>
      <w:r w:rsidR="00F90868">
        <w:t>о</w:t>
      </w:r>
      <w:r w:rsidR="0074732F">
        <w:t>т</w:t>
      </w:r>
      <w:r w:rsidR="003E6AB3">
        <w:t xml:space="preserve"> 2020</w:t>
      </w:r>
      <w:r w:rsidR="00D0132D" w:rsidRPr="00427AB6">
        <w:t xml:space="preserve"> г. </w:t>
      </w:r>
      <w:r w:rsidR="00E8632B" w:rsidRPr="00427AB6">
        <w:t xml:space="preserve">в </w:t>
      </w:r>
      <w:r w:rsidR="00D0132D" w:rsidRPr="00427AB6">
        <w:t>населеното място</w:t>
      </w:r>
      <w:r w:rsidR="00E8632B" w:rsidRPr="00427AB6">
        <w:t xml:space="preserve"> няма живущи.</w:t>
      </w:r>
    </w:p>
    <w:p w14:paraId="447A0952" w14:textId="6F742D35" w:rsidR="00B85734" w:rsidRPr="00C17FF3" w:rsidRDefault="003E5E2A" w:rsidP="002638A3">
      <w:pPr>
        <w:spacing w:before="120"/>
        <w:jc w:val="both"/>
      </w:pPr>
      <w:r w:rsidRPr="00C17FF3">
        <w:t>С най-голям</w:t>
      </w:r>
      <w:r w:rsidR="00B85734" w:rsidRPr="00C17FF3">
        <w:t xml:space="preserve"> обхват на водоснабдяване е „ВиК Добрич” АД, ко</w:t>
      </w:r>
      <w:r w:rsidR="009375D0">
        <w:t>е</w:t>
      </w:r>
      <w:r w:rsidR="00B85734" w:rsidRPr="00C17FF3">
        <w:t xml:space="preserve">то осигурява питейна вода за 99 % от населените места в областта. Ведомствен водоизточник „ДЗИ“, с. Петлешково осигурява вода </w:t>
      </w:r>
      <w:r w:rsidR="009501D9">
        <w:t xml:space="preserve">както за стопанската база на Добруджански Земеделски Институт – Генерал Тошево, така и </w:t>
      </w:r>
      <w:r w:rsidR="00B85734" w:rsidRPr="00C17FF3">
        <w:t>за питейно-битови нужди на населението на с. Петлешково</w:t>
      </w:r>
      <w:r w:rsidR="006D466A">
        <w:t>, община Генерал</w:t>
      </w:r>
      <w:r w:rsidR="007F5CC3">
        <w:t xml:space="preserve"> Тошево</w:t>
      </w:r>
      <w:r w:rsidR="00B85734" w:rsidRPr="00C17FF3">
        <w:t xml:space="preserve">. Останалите водоснабдителни организации доставят питейна вода за </w:t>
      </w:r>
      <w:r w:rsidR="007F5CC3">
        <w:t xml:space="preserve">конкретни обекти - </w:t>
      </w:r>
      <w:r w:rsidR="00B85734" w:rsidRPr="00C17FF3">
        <w:t>производств</w:t>
      </w:r>
      <w:r w:rsidR="007F5CC3">
        <w:t>а</w:t>
      </w:r>
      <w:r w:rsidR="00B85734" w:rsidRPr="00C17FF3">
        <w:t xml:space="preserve"> на храни, за промишлени и селскостопански обекти и обекти с обществено предназначение.</w:t>
      </w:r>
    </w:p>
    <w:p w14:paraId="25015144" w14:textId="77777777" w:rsidR="00A8326E" w:rsidRDefault="007B50FD" w:rsidP="002638A3">
      <w:pPr>
        <w:spacing w:before="120"/>
        <w:jc w:val="both"/>
      </w:pPr>
      <w:r w:rsidRPr="00C17FF3">
        <w:t xml:space="preserve">Във връзка с контрола върху качеството на водата </w:t>
      </w:r>
      <w:r w:rsidRPr="00C17FF3">
        <w:rPr>
          <w:b/>
          <w:i/>
        </w:rPr>
        <w:t xml:space="preserve">при крана на </w:t>
      </w:r>
      <w:r w:rsidR="00613CFD" w:rsidRPr="00C17FF3">
        <w:rPr>
          <w:b/>
          <w:i/>
        </w:rPr>
        <w:t>потребителя</w:t>
      </w:r>
      <w:r w:rsidRPr="00C17FF3">
        <w:rPr>
          <w:b/>
        </w:rPr>
        <w:t xml:space="preserve"> </w:t>
      </w:r>
      <w:r w:rsidR="004A76B6" w:rsidRPr="00C17FF3">
        <w:rPr>
          <w:b/>
          <w:lang w:val="ru-RU"/>
        </w:rPr>
        <w:t>(</w:t>
      </w:r>
      <w:r w:rsidR="004A76B6" w:rsidRPr="00C17FF3">
        <w:rPr>
          <w:b/>
        </w:rPr>
        <w:t>К</w:t>
      </w:r>
      <w:r w:rsidR="00613CFD" w:rsidRPr="00C17FF3">
        <w:rPr>
          <w:b/>
        </w:rPr>
        <w:t>П</w:t>
      </w:r>
      <w:r w:rsidR="004A76B6" w:rsidRPr="00C17FF3">
        <w:rPr>
          <w:b/>
          <w:lang w:val="ru-RU"/>
        </w:rPr>
        <w:t xml:space="preserve">) </w:t>
      </w:r>
      <w:r w:rsidR="0012766D">
        <w:t>в началото на 2024</w:t>
      </w:r>
      <w:r w:rsidRPr="00C17FF3">
        <w:t xml:space="preserve"> г. </w:t>
      </w:r>
      <w:r w:rsidRPr="00FE1B82">
        <w:t>са съгласувани</w:t>
      </w:r>
      <w:r w:rsidR="0010769C" w:rsidRPr="00FE1B82">
        <w:t xml:space="preserve">, а впоследствие </w:t>
      </w:r>
      <w:r w:rsidR="004D6B87" w:rsidRPr="00FE1B82">
        <w:t xml:space="preserve">е проконтролирано </w:t>
      </w:r>
      <w:r w:rsidRPr="00FE1B82">
        <w:t>и</w:t>
      </w:r>
      <w:r w:rsidR="0010769C" w:rsidRPr="00FE1B82">
        <w:t>зпълнени</w:t>
      </w:r>
      <w:r w:rsidR="004D6B87" w:rsidRPr="00FE1B82">
        <w:t>ето на</w:t>
      </w:r>
      <w:r w:rsidRPr="00FE1B82">
        <w:t xml:space="preserve"> </w:t>
      </w:r>
      <w:r w:rsidR="00015658" w:rsidRPr="009C0DC6">
        <w:t xml:space="preserve">общо </w:t>
      </w:r>
      <w:r w:rsidR="009C0DC6">
        <w:t>21</w:t>
      </w:r>
      <w:r w:rsidR="006D466A" w:rsidRPr="009C0DC6">
        <w:t xml:space="preserve"> </w:t>
      </w:r>
      <w:r w:rsidRPr="009C0DC6">
        <w:t xml:space="preserve">мониторингови програми </w:t>
      </w:r>
      <w:r w:rsidR="004D6B87" w:rsidRPr="00FE1B82">
        <w:t>на</w:t>
      </w:r>
      <w:r w:rsidRPr="00FE1B82">
        <w:t xml:space="preserve"> водоснабдителни организации</w:t>
      </w:r>
      <w:r w:rsidRPr="00C17FF3">
        <w:t xml:space="preserve">, осигуряващи вода за питейно-битови цели на територията на област Добрич, при спазване изискванията на Наредба № 9/2001 г. за качеството на водата, предназначени за питейно-битови </w:t>
      </w:r>
      <w:r w:rsidRPr="009C0DC6">
        <w:t xml:space="preserve">цели. </w:t>
      </w:r>
      <w:r w:rsidR="005910B4" w:rsidRPr="009C0DC6">
        <w:t>Една водоснабдителна организация</w:t>
      </w:r>
      <w:r w:rsidR="00A30BED" w:rsidRPr="009C0DC6">
        <w:t xml:space="preserve"> </w:t>
      </w:r>
      <w:r w:rsidR="005910B4" w:rsidRPr="009C0DC6">
        <w:t>е уведомила РЗИ-Добрич, че стопанисваният от нея в</w:t>
      </w:r>
      <w:r w:rsidR="000C593F" w:rsidRPr="009C0DC6">
        <w:t xml:space="preserve">едомствен водоизточник </w:t>
      </w:r>
      <w:r w:rsidR="005910B4" w:rsidRPr="009C0DC6">
        <w:t>(</w:t>
      </w:r>
      <w:r w:rsidR="000C593F" w:rsidRPr="009C0DC6">
        <w:t>„</w:t>
      </w:r>
      <w:r w:rsidR="00442EF5" w:rsidRPr="009C0DC6">
        <w:t>Гъша кланица“</w:t>
      </w:r>
      <w:r w:rsidR="005910B4" w:rsidRPr="009C0DC6">
        <w:t>)</w:t>
      </w:r>
      <w:r w:rsidR="00442EF5" w:rsidRPr="009C0DC6">
        <w:t xml:space="preserve"> ням</w:t>
      </w:r>
      <w:r w:rsidR="009C0DC6" w:rsidRPr="009C0DC6">
        <w:t>а да бъде експлоатиран през 2024</w:t>
      </w:r>
      <w:r w:rsidR="00442EF5" w:rsidRPr="009C0DC6">
        <w:t xml:space="preserve"> г. </w:t>
      </w:r>
      <w:r w:rsidR="00A8326E" w:rsidRPr="00A12709">
        <w:t>За 2 ВВ програмите са внесени, но не са</w:t>
      </w:r>
      <w:r w:rsidR="00A8326E" w:rsidRPr="003F4A67">
        <w:t xml:space="preserve"> съгласувани от РЗИ-Добрич (тъй-като не са получили одобрение от МЗ за използване на минерална вода след обеззаразяване за питейно-битови цели), но същите са извършили необходимия лабораторен контрол на обеззаразена вода.</w:t>
      </w:r>
    </w:p>
    <w:p w14:paraId="428CD30C" w14:textId="5BA9838D" w:rsidR="003416A4" w:rsidRPr="00C17FF3" w:rsidRDefault="003416A4" w:rsidP="003416A4">
      <w:pPr>
        <w:jc w:val="both"/>
        <w:rPr>
          <w:i/>
        </w:rPr>
      </w:pPr>
      <w:r w:rsidRPr="00C17FF3">
        <w:rPr>
          <w:i/>
        </w:rPr>
        <w:t>За сравнение през</w:t>
      </w:r>
      <w:r>
        <w:rPr>
          <w:i/>
          <w:lang w:val="en-US"/>
        </w:rPr>
        <w:t xml:space="preserve"> </w:t>
      </w:r>
      <w:r w:rsidR="0012766D">
        <w:rPr>
          <w:i/>
        </w:rPr>
        <w:t>2023</w:t>
      </w:r>
      <w:r w:rsidR="00E8632B">
        <w:rPr>
          <w:i/>
        </w:rPr>
        <w:t xml:space="preserve"> г. са </w:t>
      </w:r>
      <w:r w:rsidR="006B39C8">
        <w:rPr>
          <w:i/>
        </w:rPr>
        <w:t>съгласувани</w:t>
      </w:r>
      <w:r w:rsidR="00E8632B">
        <w:rPr>
          <w:i/>
        </w:rPr>
        <w:t xml:space="preserve"> </w:t>
      </w:r>
      <w:r w:rsidR="0012766D">
        <w:rPr>
          <w:i/>
        </w:rPr>
        <w:t>23</w:t>
      </w:r>
      <w:r>
        <w:rPr>
          <w:i/>
        </w:rPr>
        <w:t xml:space="preserve"> </w:t>
      </w:r>
      <w:r w:rsidRPr="00C17FF3">
        <w:rPr>
          <w:i/>
        </w:rPr>
        <w:t>мониторингови програми</w:t>
      </w:r>
      <w:r w:rsidR="0012766D">
        <w:rPr>
          <w:i/>
        </w:rPr>
        <w:t>, а през 2022 г. - 21</w:t>
      </w:r>
      <w:r w:rsidRPr="003416A4">
        <w:rPr>
          <w:i/>
        </w:rPr>
        <w:t xml:space="preserve"> </w:t>
      </w:r>
      <w:r w:rsidRPr="00C17FF3">
        <w:rPr>
          <w:i/>
        </w:rPr>
        <w:t>мониторингови програми</w:t>
      </w:r>
      <w:r>
        <w:rPr>
          <w:i/>
        </w:rPr>
        <w:t>.</w:t>
      </w:r>
    </w:p>
    <w:p w14:paraId="41D949E6" w14:textId="34C29C1B" w:rsidR="00E31F11" w:rsidRPr="00C17FF3" w:rsidRDefault="00456254" w:rsidP="00EF7432">
      <w:pPr>
        <w:spacing w:before="120"/>
        <w:jc w:val="both"/>
      </w:pPr>
      <w:r w:rsidRPr="002175EE">
        <w:t xml:space="preserve">Във връзка с контрола върху качеството на водата </w:t>
      </w:r>
      <w:r w:rsidRPr="002175EE">
        <w:rPr>
          <w:b/>
          <w:i/>
        </w:rPr>
        <w:t xml:space="preserve">при крана на </w:t>
      </w:r>
      <w:r w:rsidRPr="00C17FF3">
        <w:rPr>
          <w:b/>
          <w:i/>
        </w:rPr>
        <w:t>потребителя</w:t>
      </w:r>
      <w:r w:rsidRPr="00C17FF3">
        <w:rPr>
          <w:b/>
        </w:rPr>
        <w:t xml:space="preserve"> </w:t>
      </w:r>
      <w:r w:rsidRPr="00C17FF3">
        <w:rPr>
          <w:b/>
          <w:lang w:val="ru-RU"/>
        </w:rPr>
        <w:t>(</w:t>
      </w:r>
      <w:r w:rsidRPr="00C17FF3">
        <w:rPr>
          <w:b/>
        </w:rPr>
        <w:t>КП</w:t>
      </w:r>
      <w:r w:rsidRPr="00C17FF3">
        <w:rPr>
          <w:b/>
          <w:lang w:val="ru-RU"/>
        </w:rPr>
        <w:t>)</w:t>
      </w:r>
      <w:r>
        <w:rPr>
          <w:b/>
          <w:lang w:val="ru-RU"/>
        </w:rPr>
        <w:t xml:space="preserve"> </w:t>
      </w:r>
      <w:r w:rsidRPr="002175EE">
        <w:t>всички</w:t>
      </w:r>
      <w:r w:rsidRPr="002175EE">
        <w:rPr>
          <w:b/>
        </w:rPr>
        <w:t xml:space="preserve"> </w:t>
      </w:r>
      <w:r w:rsidRPr="002175EE">
        <w:t>п</w:t>
      </w:r>
      <w:r>
        <w:t>л</w:t>
      </w:r>
      <w:r w:rsidRPr="002175EE">
        <w:t xml:space="preserve">анирани </w:t>
      </w:r>
      <w:r>
        <w:t xml:space="preserve">от РЗИ-Добрич </w:t>
      </w:r>
      <w:r w:rsidRPr="002175EE">
        <w:t>лъчови пробонабир</w:t>
      </w:r>
      <w:r>
        <w:t>ания по зони на водоснабдяване</w:t>
      </w:r>
      <w:r w:rsidRPr="002175EE">
        <w:t>, са осъществени.</w:t>
      </w:r>
      <w:r w:rsidR="00015658">
        <w:t xml:space="preserve"> </w:t>
      </w:r>
      <w:r w:rsidRPr="002175EE">
        <w:t>Планът за контролен мониторинг на качеството на питейната вода</w:t>
      </w:r>
      <w:r w:rsidR="00254A15">
        <w:t xml:space="preserve"> е разработен в съответствие с </w:t>
      </w:r>
      <w:r w:rsidRPr="002175EE">
        <w:t>изисквания</w:t>
      </w:r>
      <w:r w:rsidR="00254A15">
        <w:t>та</w:t>
      </w:r>
      <w:r w:rsidRPr="002175EE">
        <w:t xml:space="preserve"> на Наредба № 9/2001 г. за качеството на водата, предна</w:t>
      </w:r>
      <w:r>
        <w:t xml:space="preserve">значени за питейно-битови цели. </w:t>
      </w:r>
      <w:r w:rsidRPr="00935DB3">
        <w:t>Обхванати са всички зони на вод</w:t>
      </w:r>
      <w:r w:rsidR="00D161FA" w:rsidRPr="00935DB3">
        <w:t>оснабдяване в областта - общо 6</w:t>
      </w:r>
      <w:r w:rsidR="0012766D">
        <w:t>7</w:t>
      </w:r>
      <w:r w:rsidRPr="009E30FC">
        <w:rPr>
          <w:i/>
        </w:rPr>
        <w:t xml:space="preserve"> </w:t>
      </w:r>
      <w:r w:rsidR="00330353">
        <w:t>(60</w:t>
      </w:r>
      <w:r w:rsidRPr="009E30FC">
        <w:t xml:space="preserve"> зони на водоснабдяване</w:t>
      </w:r>
      <w:r w:rsidRPr="009E30FC">
        <w:rPr>
          <w:lang w:val="ru-RU"/>
        </w:rPr>
        <w:t xml:space="preserve"> </w:t>
      </w:r>
      <w:r w:rsidRPr="009E30FC">
        <w:t>с обем разпределяна вода под 1000</w:t>
      </w:r>
      <w:r w:rsidRPr="009E30FC">
        <w:rPr>
          <w:lang w:val="ru-RU"/>
        </w:rPr>
        <w:t xml:space="preserve"> </w:t>
      </w:r>
      <w:r w:rsidRPr="009E30FC">
        <w:t>м</w:t>
      </w:r>
      <w:r w:rsidRPr="009E30FC">
        <w:rPr>
          <w:vertAlign w:val="superscript"/>
        </w:rPr>
        <w:t>3</w:t>
      </w:r>
      <w:r w:rsidRPr="009E30FC">
        <w:t xml:space="preserve"> в денонощие и/или с постоянно живущо население, свързано към водоснабдителната система </w:t>
      </w:r>
      <w:r w:rsidR="00330353">
        <w:t>под 5000 човека и 7</w:t>
      </w:r>
      <w:r w:rsidRPr="009E30FC">
        <w:t xml:space="preserve"> зони на водоснабдяване</w:t>
      </w:r>
      <w:r w:rsidRPr="009E30FC">
        <w:rPr>
          <w:lang w:val="ru-RU"/>
        </w:rPr>
        <w:t xml:space="preserve"> </w:t>
      </w:r>
      <w:r w:rsidRPr="009E30FC">
        <w:t>с обем разпределяна вода над 1000</w:t>
      </w:r>
      <w:r w:rsidRPr="009E30FC">
        <w:rPr>
          <w:lang w:val="ru-RU"/>
        </w:rPr>
        <w:t xml:space="preserve"> </w:t>
      </w:r>
      <w:r w:rsidRPr="009E30FC">
        <w:t>м</w:t>
      </w:r>
      <w:r w:rsidRPr="009E30FC">
        <w:rPr>
          <w:vertAlign w:val="superscript"/>
        </w:rPr>
        <w:t>3</w:t>
      </w:r>
      <w:r w:rsidRPr="009E30FC">
        <w:t xml:space="preserve"> в денонощие и/или с постоянно живущо население, свързано към водоснабдителната система над 5000 човека). </w:t>
      </w:r>
      <w:r w:rsidR="00E31F11" w:rsidRPr="00C17FF3">
        <w:rPr>
          <w:lang w:val="ru-RU"/>
        </w:rPr>
        <w:t xml:space="preserve">След приспадане </w:t>
      </w:r>
      <w:r w:rsidR="00E31F11" w:rsidRPr="00C17FF3">
        <w:t xml:space="preserve">количеството водни загуби по водопреносната система и изчисляване реалните обеми в зоните на водоснабдяване, </w:t>
      </w:r>
      <w:r w:rsidR="00E31F11" w:rsidRPr="002175EE">
        <w:t xml:space="preserve">получени от </w:t>
      </w:r>
      <w:r w:rsidR="00E31F11" w:rsidRPr="002175EE">
        <w:rPr>
          <w:lang w:val="en-US"/>
        </w:rPr>
        <w:t>Q</w:t>
      </w:r>
      <w:r w:rsidR="00E31F11" w:rsidRPr="002175EE">
        <w:rPr>
          <w:lang w:val="ru-RU"/>
        </w:rPr>
        <w:t>4-</w:t>
      </w:r>
      <w:r w:rsidR="00E31F11" w:rsidRPr="002175EE">
        <w:rPr>
          <w:lang w:val="en-US"/>
        </w:rPr>
        <w:t>Q</w:t>
      </w:r>
      <w:r w:rsidR="00E31F11" w:rsidRPr="002175EE">
        <w:t>7 по смисъла на Наредба № 1 от 05.05.2006 г.</w:t>
      </w:r>
      <w:r w:rsidR="00E31F11" w:rsidRPr="00E31F11">
        <w:t xml:space="preserve"> </w:t>
      </w:r>
      <w:r w:rsidR="00E31F11" w:rsidRPr="00C17FF3">
        <w:t xml:space="preserve">за </w:t>
      </w:r>
      <w:r w:rsidR="00E31F11" w:rsidRPr="00C17FF3">
        <w:rPr>
          <w:shd w:val="clear" w:color="auto" w:fill="FFFFFF"/>
        </w:rPr>
        <w:t>утвърждаване на Методика за определяне на допустимите загуби на вода във водоснабдителните системи</w:t>
      </w:r>
      <w:r w:rsidR="00E31F11" w:rsidRPr="002175EE">
        <w:t xml:space="preserve">, </w:t>
      </w:r>
      <w:r w:rsidR="00E31F11" w:rsidRPr="00C17FF3">
        <w:t>са определени:</w:t>
      </w:r>
    </w:p>
    <w:p w14:paraId="47F4C66F" w14:textId="04391D97" w:rsidR="00E31F11" w:rsidRPr="0075077A" w:rsidRDefault="00E81C61" w:rsidP="00192387">
      <w:pPr>
        <w:numPr>
          <w:ilvl w:val="0"/>
          <w:numId w:val="2"/>
        </w:numPr>
        <w:jc w:val="both"/>
      </w:pPr>
      <w:r w:rsidRPr="002A3409">
        <w:rPr>
          <w:b/>
          <w:i/>
          <w:lang w:val="ru-RU"/>
        </w:rPr>
        <w:t>10</w:t>
      </w:r>
      <w:r w:rsidR="00E31F11" w:rsidRPr="002A3409">
        <w:rPr>
          <w:b/>
          <w:i/>
        </w:rPr>
        <w:t xml:space="preserve"> големи зони</w:t>
      </w:r>
      <w:r w:rsidR="00E31F11" w:rsidRPr="002A3409">
        <w:t xml:space="preserve"> на водоснабдяване, </w:t>
      </w:r>
      <w:r w:rsidR="00FC33A9" w:rsidRPr="002A3409">
        <w:t>от които</w:t>
      </w:r>
      <w:r w:rsidR="00F76478" w:rsidRPr="002A3409">
        <w:t xml:space="preserve"> 4</w:t>
      </w:r>
      <w:r w:rsidR="0010347A" w:rsidRPr="002A3409">
        <w:t xml:space="preserve"> зони – 08.Зона </w:t>
      </w:r>
      <w:r w:rsidR="005F5170" w:rsidRPr="002A3409">
        <w:t>Тервел,</w:t>
      </w:r>
      <w:r w:rsidR="0010347A" w:rsidRPr="002A3409">
        <w:t xml:space="preserve"> 08.З</w:t>
      </w:r>
      <w:r w:rsidR="0012766D" w:rsidRPr="002A3409">
        <w:t>она Пастир, 08.Зона Добрич запад и 08.Зона Стефаново</w:t>
      </w:r>
      <w:r w:rsidR="005F5170" w:rsidRPr="002A3409">
        <w:t xml:space="preserve"> </w:t>
      </w:r>
      <w:r w:rsidR="00E31F11" w:rsidRPr="002A3409">
        <w:t>са с актуален обем под 1000 м</w:t>
      </w:r>
      <w:r w:rsidR="00E31F11" w:rsidRPr="002A3409">
        <w:rPr>
          <w:vertAlign w:val="superscript"/>
        </w:rPr>
        <w:t>3</w:t>
      </w:r>
      <w:r w:rsidR="00E31F11" w:rsidRPr="002A3409">
        <w:t xml:space="preserve"> в денонощие, но с постоянно живущо население, свързано към водоснабди</w:t>
      </w:r>
      <w:r w:rsidR="0012766D" w:rsidRPr="002A3409">
        <w:t>телната система над 5000 човека</w:t>
      </w:r>
      <w:r w:rsidR="0012766D">
        <w:t>.</w:t>
      </w:r>
    </w:p>
    <w:p w14:paraId="146D6DEA" w14:textId="6F1F74D1" w:rsidR="00E31F11" w:rsidRPr="0075077A" w:rsidRDefault="001624B2" w:rsidP="00192387">
      <w:pPr>
        <w:numPr>
          <w:ilvl w:val="0"/>
          <w:numId w:val="2"/>
        </w:numPr>
        <w:jc w:val="both"/>
        <w:rPr>
          <w:i/>
          <w:lang w:val="ru-RU"/>
        </w:rPr>
      </w:pPr>
      <w:r w:rsidRPr="0075077A">
        <w:rPr>
          <w:b/>
          <w:i/>
        </w:rPr>
        <w:t>5</w:t>
      </w:r>
      <w:r w:rsidR="00977493">
        <w:rPr>
          <w:b/>
          <w:i/>
        </w:rPr>
        <w:t>7</w:t>
      </w:r>
      <w:r w:rsidR="00E31F11" w:rsidRPr="0075077A">
        <w:rPr>
          <w:b/>
          <w:i/>
        </w:rPr>
        <w:t xml:space="preserve"> зони</w:t>
      </w:r>
      <w:r w:rsidR="00E31F11" w:rsidRPr="0075077A">
        <w:t xml:space="preserve">  на водоснабдяване</w:t>
      </w:r>
      <w:r w:rsidR="00E31F11" w:rsidRPr="0075077A">
        <w:rPr>
          <w:lang w:val="ru-RU"/>
        </w:rPr>
        <w:t xml:space="preserve">  </w:t>
      </w:r>
      <w:r w:rsidR="00E31F11" w:rsidRPr="0075077A">
        <w:t>с актуален обем разпределяна вода под 1000</w:t>
      </w:r>
      <w:r w:rsidR="00E31F11" w:rsidRPr="0075077A">
        <w:rPr>
          <w:lang w:val="ru-RU"/>
        </w:rPr>
        <w:t xml:space="preserve"> </w:t>
      </w:r>
      <w:r w:rsidR="00E31F11" w:rsidRPr="0075077A">
        <w:t>м</w:t>
      </w:r>
      <w:r w:rsidR="00E31F11" w:rsidRPr="0075077A">
        <w:rPr>
          <w:vertAlign w:val="superscript"/>
        </w:rPr>
        <w:t>3</w:t>
      </w:r>
      <w:r w:rsidR="00E31F11" w:rsidRPr="0075077A">
        <w:t xml:space="preserve"> в денонощие и с постоянно живущо население, свързано към водоснабдителната система под 5000 човека.</w:t>
      </w:r>
    </w:p>
    <w:p w14:paraId="451E5877" w14:textId="3A3E5BE1" w:rsidR="00312FF6" w:rsidRPr="00292C24" w:rsidRDefault="00FC33A9" w:rsidP="00A801D0">
      <w:pPr>
        <w:jc w:val="both"/>
        <w:rPr>
          <w:i/>
        </w:rPr>
      </w:pPr>
      <w:r w:rsidRPr="00292C24">
        <w:rPr>
          <w:i/>
        </w:rPr>
        <w:t>За сравнение</w:t>
      </w:r>
      <w:r w:rsidR="00275DF7" w:rsidRPr="00292C24">
        <w:rPr>
          <w:i/>
        </w:rPr>
        <w:t>,</w:t>
      </w:r>
      <w:r w:rsidR="00312FF6" w:rsidRPr="00292C24">
        <w:rPr>
          <w:i/>
        </w:rPr>
        <w:t xml:space="preserve"> през 202</w:t>
      </w:r>
      <w:r w:rsidR="00F76478">
        <w:rPr>
          <w:i/>
        </w:rPr>
        <w:t>3</w:t>
      </w:r>
      <w:r w:rsidRPr="00292C24">
        <w:rPr>
          <w:i/>
        </w:rPr>
        <w:t xml:space="preserve"> г. обхванатите зони на водоснабдяване по съвместната мониторингова </w:t>
      </w:r>
      <w:r w:rsidR="00254A15" w:rsidRPr="00292C24">
        <w:rPr>
          <w:i/>
        </w:rPr>
        <w:t>прогр</w:t>
      </w:r>
      <w:r w:rsidR="00F76478">
        <w:rPr>
          <w:i/>
        </w:rPr>
        <w:t>ама с „ВиК Добрич“ АД са 65</w:t>
      </w:r>
      <w:r w:rsidR="00292C24" w:rsidRPr="00292C24">
        <w:rPr>
          <w:i/>
        </w:rPr>
        <w:t xml:space="preserve"> - </w:t>
      </w:r>
      <w:r w:rsidR="00F76478">
        <w:rPr>
          <w:i/>
        </w:rPr>
        <w:t>57</w:t>
      </w:r>
      <w:r w:rsidRPr="00292C24">
        <w:rPr>
          <w:i/>
        </w:rPr>
        <w:t xml:space="preserve"> зони  на водоснабдяване</w:t>
      </w:r>
      <w:r w:rsidRPr="00292C24">
        <w:rPr>
          <w:i/>
          <w:lang w:val="ru-RU"/>
        </w:rPr>
        <w:t xml:space="preserve">  </w:t>
      </w:r>
      <w:r w:rsidRPr="00292C24">
        <w:rPr>
          <w:i/>
        </w:rPr>
        <w:t>с актуален обем разпределяна вода под 1000</w:t>
      </w:r>
      <w:r w:rsidRPr="00292C24">
        <w:rPr>
          <w:i/>
          <w:lang w:val="ru-RU"/>
        </w:rPr>
        <w:t xml:space="preserve"> </w:t>
      </w:r>
      <w:r w:rsidRPr="00292C24">
        <w:rPr>
          <w:i/>
        </w:rPr>
        <w:t>м</w:t>
      </w:r>
      <w:r w:rsidRPr="00292C24">
        <w:rPr>
          <w:i/>
          <w:vertAlign w:val="superscript"/>
        </w:rPr>
        <w:t>3</w:t>
      </w:r>
      <w:r w:rsidRPr="00292C24">
        <w:rPr>
          <w:i/>
        </w:rPr>
        <w:t xml:space="preserve"> в денонощие и с постоянно живущо население, свързано към водоснабдителната система под 5000 човека и </w:t>
      </w:r>
      <w:r w:rsidR="005365F1">
        <w:rPr>
          <w:i/>
        </w:rPr>
        <w:t>8</w:t>
      </w:r>
      <w:r w:rsidRPr="00292C24">
        <w:rPr>
          <w:i/>
        </w:rPr>
        <w:t xml:space="preserve"> зони на водоснабдяване с обем разпределяна вода над 1000</w:t>
      </w:r>
      <w:r w:rsidRPr="00292C24">
        <w:rPr>
          <w:i/>
          <w:lang w:val="ru-RU"/>
        </w:rPr>
        <w:t xml:space="preserve"> </w:t>
      </w:r>
      <w:r w:rsidRPr="00292C24">
        <w:rPr>
          <w:i/>
        </w:rPr>
        <w:t>м</w:t>
      </w:r>
      <w:r w:rsidRPr="00292C24">
        <w:rPr>
          <w:i/>
          <w:vertAlign w:val="superscript"/>
        </w:rPr>
        <w:t>3</w:t>
      </w:r>
      <w:r w:rsidRPr="00292C24">
        <w:rPr>
          <w:i/>
        </w:rPr>
        <w:t xml:space="preserve"> в денонощие</w:t>
      </w:r>
      <w:r w:rsidR="00813D07" w:rsidRPr="00292C24">
        <w:rPr>
          <w:i/>
        </w:rPr>
        <w:t xml:space="preserve"> и</w:t>
      </w:r>
      <w:r w:rsidR="008E4D93" w:rsidRPr="00292C24">
        <w:rPr>
          <w:i/>
        </w:rPr>
        <w:t>/или</w:t>
      </w:r>
      <w:r w:rsidR="00813D07" w:rsidRPr="00292C24">
        <w:rPr>
          <w:i/>
        </w:rPr>
        <w:t xml:space="preserve"> постоянно живущо население, свързано към водоснабдителната система над 5000 човека</w:t>
      </w:r>
      <w:r w:rsidRPr="00292C24">
        <w:rPr>
          <w:i/>
        </w:rPr>
        <w:t xml:space="preserve">. </w:t>
      </w:r>
    </w:p>
    <w:p w14:paraId="38349862" w14:textId="7BCD261C" w:rsidR="007A3D77" w:rsidRPr="00AE4BB0" w:rsidRDefault="00C91CC9" w:rsidP="00EF7432">
      <w:pPr>
        <w:spacing w:before="120"/>
        <w:jc w:val="both"/>
        <w:rPr>
          <w:i/>
        </w:rPr>
      </w:pPr>
      <w:r w:rsidRPr="00A30BED">
        <w:t>Общо изследвани от РЗИ и водосна</w:t>
      </w:r>
      <w:r w:rsidR="00501AB7" w:rsidRPr="00A30BED">
        <w:t>бдителните</w:t>
      </w:r>
      <w:r w:rsidR="00246953" w:rsidRPr="00A30BED">
        <w:t xml:space="preserve"> организации </w:t>
      </w:r>
      <w:r w:rsidR="00F76478">
        <w:t>през 2024</w:t>
      </w:r>
      <w:r w:rsidR="00210100" w:rsidRPr="00A30BED">
        <w:t xml:space="preserve"> г. са </w:t>
      </w:r>
      <w:r w:rsidR="00AE4BB0">
        <w:t>885</w:t>
      </w:r>
      <w:r w:rsidRPr="002F193D">
        <w:t xml:space="preserve"> проби </w:t>
      </w:r>
      <w:r w:rsidRPr="00A30BED">
        <w:t xml:space="preserve">питейна вода за проследяване качеството на водата, доставяна </w:t>
      </w:r>
      <w:r w:rsidR="00FC33A9" w:rsidRPr="00A30BED">
        <w:t>з</w:t>
      </w:r>
      <w:r w:rsidRPr="00A30BED">
        <w:t xml:space="preserve">а населението в област Добрич. От тях неотговарящи на изискванията на Наредба №9/2001 г. за качеството на водата, предназначена за питейно-битови </w:t>
      </w:r>
      <w:r w:rsidRPr="00AE4BB0">
        <w:t>цели</w:t>
      </w:r>
      <w:r w:rsidRPr="00AE4BB0">
        <w:rPr>
          <w:i/>
        </w:rPr>
        <w:t xml:space="preserve"> </w:t>
      </w:r>
      <w:r w:rsidRPr="00AE4BB0">
        <w:t xml:space="preserve">са </w:t>
      </w:r>
      <w:r w:rsidR="00EB1142" w:rsidRPr="00AE4BB0">
        <w:rPr>
          <w:i/>
          <w:color w:val="000000" w:themeColor="text1"/>
        </w:rPr>
        <w:t>14</w:t>
      </w:r>
      <w:r w:rsidR="00AE4BB0" w:rsidRPr="00AE4BB0">
        <w:rPr>
          <w:i/>
          <w:color w:val="000000" w:themeColor="text1"/>
        </w:rPr>
        <w:t>6</w:t>
      </w:r>
      <w:r w:rsidR="00A9478D" w:rsidRPr="00AE4BB0">
        <w:rPr>
          <w:i/>
          <w:color w:val="FF0000"/>
        </w:rPr>
        <w:t xml:space="preserve"> </w:t>
      </w:r>
      <w:r w:rsidR="00A9478D" w:rsidRPr="00AE4BB0">
        <w:rPr>
          <w:i/>
        </w:rPr>
        <w:t xml:space="preserve">проби </w:t>
      </w:r>
      <w:r w:rsidR="009059B2" w:rsidRPr="00AE4BB0">
        <w:rPr>
          <w:i/>
        </w:rPr>
        <w:t>(</w:t>
      </w:r>
      <w:r w:rsidR="00AE4BB0" w:rsidRPr="00AE4BB0">
        <w:rPr>
          <w:i/>
        </w:rPr>
        <w:t>16,5</w:t>
      </w:r>
      <w:r w:rsidR="00722B68" w:rsidRPr="00AE4BB0">
        <w:rPr>
          <w:i/>
        </w:rPr>
        <w:t xml:space="preserve"> </w:t>
      </w:r>
      <w:r w:rsidRPr="00AE4BB0">
        <w:rPr>
          <w:i/>
        </w:rPr>
        <w:t>%).</w:t>
      </w:r>
      <w:r w:rsidRPr="00AE4BB0">
        <w:t xml:space="preserve"> Несъответстващите по микроб</w:t>
      </w:r>
      <w:r w:rsidR="00A0199A" w:rsidRPr="00AE4BB0">
        <w:t xml:space="preserve">иологични показатели проби са </w:t>
      </w:r>
      <w:r w:rsidR="00AE4BB0" w:rsidRPr="00AE4BB0">
        <w:t>72</w:t>
      </w:r>
      <w:r w:rsidRPr="00AE4BB0">
        <w:t xml:space="preserve">, по </w:t>
      </w:r>
      <w:r w:rsidR="00B60A47" w:rsidRPr="00AE4BB0">
        <w:t>физико-химични</w:t>
      </w:r>
      <w:r w:rsidRPr="00AE4BB0">
        <w:t xml:space="preserve"> показатели са </w:t>
      </w:r>
      <w:r w:rsidR="00AE4BB0" w:rsidRPr="00AE4BB0">
        <w:t>64</w:t>
      </w:r>
      <w:r w:rsidR="00934653" w:rsidRPr="00AE4BB0">
        <w:t xml:space="preserve"> проби,</w:t>
      </w:r>
      <w:r w:rsidR="00015658" w:rsidRPr="00AE4BB0">
        <w:t xml:space="preserve"> </w:t>
      </w:r>
      <w:r w:rsidR="00AE4BB0" w:rsidRPr="006A57B0">
        <w:t>10</w:t>
      </w:r>
      <w:r w:rsidRPr="006A57B0">
        <w:t xml:space="preserve"> проби</w:t>
      </w:r>
      <w:r w:rsidRPr="00AE4BB0">
        <w:t xml:space="preserve"> - едновременно по микробиологи</w:t>
      </w:r>
      <w:r w:rsidR="00CE5C7E" w:rsidRPr="00AE4BB0">
        <w:t>чн</w:t>
      </w:r>
      <w:r w:rsidR="00C20F06" w:rsidRPr="00AE4BB0">
        <w:t xml:space="preserve">и и </w:t>
      </w:r>
      <w:r w:rsidR="00B60A47" w:rsidRPr="00AE4BB0">
        <w:t>физико-химични</w:t>
      </w:r>
      <w:r w:rsidR="00C20F06" w:rsidRPr="00AE4BB0">
        <w:t xml:space="preserve"> показатели</w:t>
      </w:r>
      <w:r w:rsidR="00EB1142" w:rsidRPr="00AE4BB0">
        <w:t xml:space="preserve">. </w:t>
      </w:r>
      <w:r w:rsidR="007A3D77" w:rsidRPr="00AE4BB0">
        <w:rPr>
          <w:i/>
          <w:lang w:val="ru-RU"/>
        </w:rPr>
        <w:t>(</w:t>
      </w:r>
      <w:r w:rsidR="007A3D77" w:rsidRPr="00AE4BB0">
        <w:rPr>
          <w:i/>
        </w:rPr>
        <w:t>Фиг. 1</w:t>
      </w:r>
      <w:r w:rsidR="007A3D77" w:rsidRPr="00AE4BB0">
        <w:rPr>
          <w:i/>
          <w:lang w:val="ru-RU"/>
        </w:rPr>
        <w:t>)</w:t>
      </w:r>
      <w:r w:rsidR="007A3D77" w:rsidRPr="00AE4BB0">
        <w:rPr>
          <w:i/>
        </w:rPr>
        <w:t>.</w:t>
      </w:r>
    </w:p>
    <w:p w14:paraId="703ABE65" w14:textId="77777777" w:rsidR="00A0633E" w:rsidRDefault="00A30BED" w:rsidP="00EF7432">
      <w:pPr>
        <w:spacing w:before="120"/>
        <w:jc w:val="both"/>
        <w:rPr>
          <w:i/>
        </w:rPr>
      </w:pPr>
      <w:r w:rsidRPr="00AE4BB0">
        <w:rPr>
          <w:i/>
        </w:rPr>
        <w:t>За сравнение</w:t>
      </w:r>
      <w:r w:rsidR="00A0633E" w:rsidRPr="00AE4BB0">
        <w:rPr>
          <w:i/>
        </w:rPr>
        <w:t>:</w:t>
      </w:r>
    </w:p>
    <w:p w14:paraId="54C6C88F" w14:textId="48A09C4C" w:rsidR="003C5005" w:rsidRPr="00A0633E" w:rsidRDefault="00F76478" w:rsidP="00192387">
      <w:pPr>
        <w:pStyle w:val="af0"/>
        <w:numPr>
          <w:ilvl w:val="0"/>
          <w:numId w:val="8"/>
        </w:numPr>
        <w:jc w:val="both"/>
        <w:rPr>
          <w:i/>
          <w:lang w:val="ru-RU"/>
        </w:rPr>
      </w:pPr>
      <w:r>
        <w:rPr>
          <w:i/>
        </w:rPr>
        <w:t>през 2023</w:t>
      </w:r>
      <w:r w:rsidR="00A30BED" w:rsidRPr="00A0633E">
        <w:rPr>
          <w:i/>
        </w:rPr>
        <w:t>г. о</w:t>
      </w:r>
      <w:r w:rsidR="003C5005" w:rsidRPr="00A0633E">
        <w:rPr>
          <w:i/>
        </w:rPr>
        <w:t>бщо изследвани</w:t>
      </w:r>
      <w:r w:rsidR="0021730C" w:rsidRPr="00A0633E">
        <w:rPr>
          <w:i/>
        </w:rPr>
        <w:t xml:space="preserve">те </w:t>
      </w:r>
      <w:r w:rsidR="003C5005" w:rsidRPr="00A0633E">
        <w:rPr>
          <w:i/>
        </w:rPr>
        <w:t xml:space="preserve"> </w:t>
      </w:r>
      <w:r w:rsidR="0021730C" w:rsidRPr="00A0633E">
        <w:rPr>
          <w:i/>
        </w:rPr>
        <w:t xml:space="preserve">проби питейна вода </w:t>
      </w:r>
      <w:r w:rsidR="003C5005" w:rsidRPr="00A0633E">
        <w:rPr>
          <w:i/>
        </w:rPr>
        <w:t xml:space="preserve">са </w:t>
      </w:r>
      <w:r>
        <w:rPr>
          <w:i/>
        </w:rPr>
        <w:t>792</w:t>
      </w:r>
      <w:r w:rsidR="00A30BED" w:rsidRPr="00A0633E">
        <w:rPr>
          <w:i/>
        </w:rPr>
        <w:t>,</w:t>
      </w:r>
      <w:r w:rsidR="003C5005" w:rsidRPr="00A0633E">
        <w:rPr>
          <w:i/>
        </w:rPr>
        <w:t xml:space="preserve"> </w:t>
      </w:r>
      <w:r w:rsidR="00A30BED" w:rsidRPr="00A0633E">
        <w:rPr>
          <w:i/>
        </w:rPr>
        <w:t>о</w:t>
      </w:r>
      <w:r w:rsidR="003C5005" w:rsidRPr="00A0633E">
        <w:rPr>
          <w:i/>
        </w:rPr>
        <w:t xml:space="preserve">т тях неотговарящи на изискванията на Наредба №9/2001 г. са </w:t>
      </w:r>
      <w:r w:rsidR="00A30BED" w:rsidRPr="00A0633E">
        <w:rPr>
          <w:i/>
        </w:rPr>
        <w:t xml:space="preserve">били </w:t>
      </w:r>
      <w:r>
        <w:rPr>
          <w:i/>
        </w:rPr>
        <w:t>168</w:t>
      </w:r>
      <w:r w:rsidR="003C5005" w:rsidRPr="00A0633E">
        <w:rPr>
          <w:i/>
        </w:rPr>
        <w:t xml:space="preserve"> проби (</w:t>
      </w:r>
      <w:r>
        <w:rPr>
          <w:i/>
        </w:rPr>
        <w:t>21,2</w:t>
      </w:r>
      <w:r w:rsidR="003C5005" w:rsidRPr="00A0633E">
        <w:rPr>
          <w:i/>
        </w:rPr>
        <w:t>%)</w:t>
      </w:r>
      <w:r w:rsidR="00A30BED" w:rsidRPr="00A0633E">
        <w:rPr>
          <w:i/>
        </w:rPr>
        <w:t>, н</w:t>
      </w:r>
      <w:r w:rsidR="003C5005" w:rsidRPr="00A0633E">
        <w:rPr>
          <w:i/>
        </w:rPr>
        <w:t>есъответстващи по микроб</w:t>
      </w:r>
      <w:r w:rsidR="00BA6FAF" w:rsidRPr="00A0633E">
        <w:rPr>
          <w:i/>
        </w:rPr>
        <w:t xml:space="preserve">иологични показатели проби </w:t>
      </w:r>
      <w:r w:rsidR="0021730C" w:rsidRPr="00A0633E">
        <w:rPr>
          <w:i/>
        </w:rPr>
        <w:t>-</w:t>
      </w:r>
      <w:r>
        <w:rPr>
          <w:i/>
        </w:rPr>
        <w:t xml:space="preserve"> 66</w:t>
      </w:r>
      <w:r w:rsidR="003C5005" w:rsidRPr="00A0633E">
        <w:rPr>
          <w:i/>
        </w:rPr>
        <w:t>, по</w:t>
      </w:r>
      <w:r w:rsidR="00BA6FAF" w:rsidRPr="00A0633E">
        <w:rPr>
          <w:i/>
        </w:rPr>
        <w:t xml:space="preserve"> </w:t>
      </w:r>
      <w:r w:rsidR="00B60A47" w:rsidRPr="00A0633E">
        <w:rPr>
          <w:i/>
        </w:rPr>
        <w:t>физико-химични</w:t>
      </w:r>
      <w:r w:rsidR="00BA6FAF" w:rsidRPr="00A0633E">
        <w:rPr>
          <w:i/>
        </w:rPr>
        <w:t xml:space="preserve"> показатели </w:t>
      </w:r>
      <w:r w:rsidR="0021730C" w:rsidRPr="00A0633E">
        <w:rPr>
          <w:i/>
        </w:rPr>
        <w:t>-</w:t>
      </w:r>
      <w:r>
        <w:rPr>
          <w:i/>
        </w:rPr>
        <w:t xml:space="preserve"> 80 проби, 2</w:t>
      </w:r>
      <w:r w:rsidR="00BA6FAF" w:rsidRPr="00A0633E">
        <w:rPr>
          <w:i/>
        </w:rPr>
        <w:t>0</w:t>
      </w:r>
      <w:r w:rsidR="003C5005" w:rsidRPr="00A0633E">
        <w:rPr>
          <w:i/>
        </w:rPr>
        <w:t xml:space="preserve"> проби - едновременно по микробиологични и </w:t>
      </w:r>
      <w:r w:rsidR="00B60A47" w:rsidRPr="00A0633E">
        <w:rPr>
          <w:i/>
        </w:rPr>
        <w:t>физико-химични</w:t>
      </w:r>
      <w:r>
        <w:rPr>
          <w:i/>
        </w:rPr>
        <w:t xml:space="preserve"> показатели и 2 проби</w:t>
      </w:r>
      <w:r w:rsidR="003C5005" w:rsidRPr="00A0633E">
        <w:rPr>
          <w:i/>
        </w:rPr>
        <w:t xml:space="preserve"> – по радиологичен показател обща алфа активност.</w:t>
      </w:r>
      <w:r w:rsidR="003C5005" w:rsidRPr="00A0633E">
        <w:rPr>
          <w:i/>
          <w:lang w:val="ru-RU"/>
        </w:rPr>
        <w:t xml:space="preserve"> </w:t>
      </w:r>
    </w:p>
    <w:p w14:paraId="6908F16F" w14:textId="646B2DBA" w:rsidR="00A44334" w:rsidRPr="00A0633E" w:rsidRDefault="00F76478" w:rsidP="00192387">
      <w:pPr>
        <w:pStyle w:val="af0"/>
        <w:numPr>
          <w:ilvl w:val="0"/>
          <w:numId w:val="8"/>
        </w:numPr>
        <w:jc w:val="both"/>
        <w:rPr>
          <w:i/>
        </w:rPr>
      </w:pPr>
      <w:r w:rsidRPr="00A0633E">
        <w:rPr>
          <w:i/>
        </w:rPr>
        <w:t xml:space="preserve">през 2022г. общо изследваните  проби питейна вода са </w:t>
      </w:r>
      <w:r w:rsidR="001021E5">
        <w:rPr>
          <w:i/>
        </w:rPr>
        <w:t>78</w:t>
      </w:r>
      <w:r>
        <w:rPr>
          <w:i/>
        </w:rPr>
        <w:t>2</w:t>
      </w:r>
      <w:r w:rsidRPr="00A0633E">
        <w:rPr>
          <w:i/>
        </w:rPr>
        <w:t xml:space="preserve">, от тях неотговарящи на изискванията на Наредба №9/2001 г. са били </w:t>
      </w:r>
      <w:r w:rsidR="001021E5">
        <w:rPr>
          <w:i/>
        </w:rPr>
        <w:t>14</w:t>
      </w:r>
      <w:r>
        <w:rPr>
          <w:i/>
        </w:rPr>
        <w:t>8</w:t>
      </w:r>
      <w:r w:rsidRPr="00A0633E">
        <w:rPr>
          <w:i/>
        </w:rPr>
        <w:t xml:space="preserve"> проби (18,93%), несъответстващи по микробиологични показатели проби - 41, по физико-химични показатели - 96 проби, 10 проби - едновременно по микробиологични и физико-химични показатели и 1 проба – по радиологичен показател обща алфа активност.</w:t>
      </w:r>
    </w:p>
    <w:p w14:paraId="6384BDC4" w14:textId="4D9CCCBC" w:rsidR="008E4833" w:rsidRPr="008E4833" w:rsidRDefault="002638A3" w:rsidP="00EF7432">
      <w:pPr>
        <w:ind w:left="7080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Ф</w:t>
      </w:r>
      <w:r w:rsidR="008E4833" w:rsidRPr="008E4833">
        <w:rPr>
          <w:b/>
          <w:sz w:val="20"/>
          <w:szCs w:val="20"/>
        </w:rPr>
        <w:t>иг. 1</w:t>
      </w:r>
    </w:p>
    <w:p w14:paraId="67C9E18E" w14:textId="42691246" w:rsidR="00382247" w:rsidRDefault="00B5792A" w:rsidP="00BF5B6B">
      <w:pPr>
        <w:jc w:val="center"/>
        <w:rPr>
          <w:b/>
        </w:rPr>
      </w:pPr>
      <w:r>
        <w:rPr>
          <w:noProof/>
        </w:rPr>
        <w:drawing>
          <wp:inline distT="0" distB="0" distL="0" distR="0" wp14:anchorId="53EEEE15" wp14:editId="217F4701">
            <wp:extent cx="5460882" cy="2917574"/>
            <wp:effectExtent l="0" t="0" r="6985" b="1651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7C311BD" w14:textId="77777777" w:rsidR="00BF5B6B" w:rsidRDefault="00BF5B6B" w:rsidP="00382247">
      <w:pPr>
        <w:ind w:left="7788" w:firstLine="708"/>
        <w:jc w:val="both"/>
        <w:rPr>
          <w:b/>
          <w:sz w:val="20"/>
          <w:szCs w:val="20"/>
        </w:rPr>
      </w:pPr>
    </w:p>
    <w:p w14:paraId="5D328F06" w14:textId="5EBE7B85" w:rsidR="002638A3" w:rsidRDefault="002638A3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46DF05FD" w14:textId="5BD75236" w:rsidR="00DE6F25" w:rsidRPr="008E4833" w:rsidRDefault="000D7FF0" w:rsidP="00382247">
      <w:pPr>
        <w:ind w:left="7788" w:firstLine="708"/>
        <w:jc w:val="both"/>
        <w:rPr>
          <w:b/>
          <w:sz w:val="20"/>
          <w:szCs w:val="20"/>
          <w:lang w:val="ru-RU"/>
        </w:rPr>
      </w:pPr>
      <w:r w:rsidRPr="000D7FF0">
        <w:rPr>
          <w:b/>
          <w:sz w:val="20"/>
          <w:szCs w:val="20"/>
        </w:rPr>
        <w:t xml:space="preserve">Фиг. </w:t>
      </w:r>
      <w:r w:rsidR="007A3D77">
        <w:rPr>
          <w:b/>
          <w:sz w:val="20"/>
          <w:szCs w:val="20"/>
        </w:rPr>
        <w:t>2</w:t>
      </w:r>
    </w:p>
    <w:p w14:paraId="74F588FC" w14:textId="7A9584A1" w:rsidR="000B686F" w:rsidRDefault="005530BD" w:rsidP="00382247">
      <w:pPr>
        <w:jc w:val="center"/>
        <w:rPr>
          <w:b/>
        </w:rPr>
      </w:pPr>
      <w:r>
        <w:rPr>
          <w:noProof/>
        </w:rPr>
        <w:drawing>
          <wp:inline distT="0" distB="0" distL="0" distR="0" wp14:anchorId="550E0CD2" wp14:editId="5949F2F5">
            <wp:extent cx="6090920" cy="4072255"/>
            <wp:effectExtent l="0" t="0" r="5080" b="4445"/>
            <wp:docPr id="9" name="Диагра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4C8F911" w14:textId="77777777" w:rsidR="00382247" w:rsidRDefault="00382247" w:rsidP="00A801D0">
      <w:pPr>
        <w:jc w:val="both"/>
        <w:rPr>
          <w:b/>
        </w:rPr>
      </w:pPr>
    </w:p>
    <w:p w14:paraId="0A950FBB" w14:textId="5C5BBA8F" w:rsidR="00A801D0" w:rsidRPr="00C17FF3" w:rsidRDefault="00A801D0" w:rsidP="00A801D0">
      <w:pPr>
        <w:jc w:val="both"/>
        <w:rPr>
          <w:b/>
        </w:rPr>
      </w:pPr>
      <w:r w:rsidRPr="00C17FF3">
        <w:rPr>
          <w:b/>
        </w:rPr>
        <w:t xml:space="preserve">Мониторинг </w:t>
      </w:r>
      <w:r w:rsidRPr="00C17FF3">
        <w:rPr>
          <w:b/>
          <w:lang w:val="ru-RU"/>
        </w:rPr>
        <w:t>на качеството на питейната вода, подавана от водопроводната мрежа в населените места на област Добрич</w:t>
      </w:r>
      <w:r w:rsidRPr="00C17FF3">
        <w:rPr>
          <w:b/>
        </w:rPr>
        <w:t>,  извършен от РЗИ-Добрич:</w:t>
      </w:r>
    </w:p>
    <w:p w14:paraId="138926DE" w14:textId="140E4C3C" w:rsidR="001F286F" w:rsidRPr="00A32367" w:rsidRDefault="006A7F46" w:rsidP="00382247">
      <w:pPr>
        <w:spacing w:before="120"/>
        <w:jc w:val="both"/>
      </w:pPr>
      <w:r w:rsidRPr="00A32367">
        <w:t>Броят п</w:t>
      </w:r>
      <w:r w:rsidR="008A199A" w:rsidRPr="00A32367">
        <w:t>унктове при крана на потребителя</w:t>
      </w:r>
      <w:r w:rsidRPr="00A32367">
        <w:t xml:space="preserve">, съгласно </w:t>
      </w:r>
      <w:r w:rsidR="001F286F" w:rsidRPr="00A32367">
        <w:t>плана з</w:t>
      </w:r>
      <w:r w:rsidR="000F742F" w:rsidRPr="00A32367">
        <w:t>а контролен мониторинг през 2024</w:t>
      </w:r>
      <w:r w:rsidRPr="00A32367">
        <w:t xml:space="preserve"> г. </w:t>
      </w:r>
      <w:r w:rsidR="00A741D7" w:rsidRPr="00A32367">
        <w:t>н</w:t>
      </w:r>
      <w:r w:rsidRPr="00A32367">
        <w:t xml:space="preserve">а РЗИ-Добрич </w:t>
      </w:r>
      <w:r w:rsidR="00AF5518">
        <w:t>е</w:t>
      </w:r>
      <w:r w:rsidRPr="00A32367">
        <w:t xml:space="preserve"> </w:t>
      </w:r>
      <w:r w:rsidR="0050163E" w:rsidRPr="00A32367">
        <w:t>26</w:t>
      </w:r>
      <w:r w:rsidR="00BA73DA" w:rsidRPr="00A32367">
        <w:t>7</w:t>
      </w:r>
      <w:r w:rsidR="001F286F" w:rsidRPr="00A32367">
        <w:t>,</w:t>
      </w:r>
      <w:r w:rsidR="00621D70" w:rsidRPr="00A32367">
        <w:t xml:space="preserve"> като от тях са взети общо </w:t>
      </w:r>
      <w:r w:rsidR="002A64B2">
        <w:rPr>
          <w:lang w:val="en-US"/>
        </w:rPr>
        <w:t>282</w:t>
      </w:r>
      <w:r w:rsidR="0064682A" w:rsidRPr="00A32367">
        <w:t xml:space="preserve"> проби, от които: </w:t>
      </w:r>
      <w:r w:rsidR="002A64B2">
        <w:rPr>
          <w:lang w:val="en-US"/>
        </w:rPr>
        <w:t>252</w:t>
      </w:r>
      <w:r w:rsidR="001F286F" w:rsidRPr="00A32367">
        <w:t xml:space="preserve"> са анализирани по показателите н</w:t>
      </w:r>
      <w:r w:rsidR="00621D70" w:rsidRPr="00A32367">
        <w:t>а гр</w:t>
      </w:r>
      <w:r w:rsidR="00BA73DA" w:rsidRPr="00A32367">
        <w:t xml:space="preserve">упа </w:t>
      </w:r>
      <w:r w:rsidR="00BA73DA" w:rsidRPr="00AF0BFD">
        <w:rPr>
          <w:color w:val="000000" w:themeColor="text1"/>
        </w:rPr>
        <w:t>А и 3</w:t>
      </w:r>
      <w:r w:rsidR="00A32367" w:rsidRPr="00AF0BFD">
        <w:rPr>
          <w:color w:val="000000" w:themeColor="text1"/>
        </w:rPr>
        <w:t>0</w:t>
      </w:r>
      <w:r w:rsidR="001F286F" w:rsidRPr="00AF0BFD">
        <w:rPr>
          <w:color w:val="000000" w:themeColor="text1"/>
        </w:rPr>
        <w:t xml:space="preserve"> </w:t>
      </w:r>
      <w:r w:rsidR="001F286F" w:rsidRPr="00A32367">
        <w:t xml:space="preserve">- анализирани по показателите на група Б. </w:t>
      </w:r>
    </w:p>
    <w:p w14:paraId="23F2DF29" w14:textId="52C55457" w:rsidR="005444BA" w:rsidRPr="00A32367" w:rsidRDefault="002F1421" w:rsidP="002F1421">
      <w:pPr>
        <w:jc w:val="both"/>
        <w:rPr>
          <w:i/>
        </w:rPr>
      </w:pPr>
      <w:r w:rsidRPr="00A32367">
        <w:rPr>
          <w:i/>
        </w:rPr>
        <w:t>За сравнение</w:t>
      </w:r>
      <w:r w:rsidR="005444BA" w:rsidRPr="00A32367">
        <w:rPr>
          <w:i/>
        </w:rPr>
        <w:t>, съгласно мониторинговата програма за пробонабиране на РЗИ-Добрич:</w:t>
      </w:r>
    </w:p>
    <w:p w14:paraId="0FA4D364" w14:textId="25793085" w:rsidR="002F1421" w:rsidRDefault="002F1421" w:rsidP="00192387">
      <w:pPr>
        <w:pStyle w:val="af0"/>
        <w:numPr>
          <w:ilvl w:val="0"/>
          <w:numId w:val="9"/>
        </w:numPr>
        <w:jc w:val="both"/>
        <w:rPr>
          <w:i/>
        </w:rPr>
      </w:pPr>
      <w:r w:rsidRPr="00A32367">
        <w:rPr>
          <w:i/>
        </w:rPr>
        <w:t>през 202</w:t>
      </w:r>
      <w:r w:rsidR="005E5641" w:rsidRPr="00A32367">
        <w:rPr>
          <w:i/>
        </w:rPr>
        <w:t>3</w:t>
      </w:r>
      <w:r w:rsidRPr="00A32367">
        <w:rPr>
          <w:i/>
        </w:rPr>
        <w:t xml:space="preserve"> г. броят пунктове при крана на потребителя</w:t>
      </w:r>
      <w:r w:rsidR="005444BA" w:rsidRPr="00A32367">
        <w:rPr>
          <w:i/>
        </w:rPr>
        <w:t xml:space="preserve"> е</w:t>
      </w:r>
      <w:r w:rsidR="00707EA4" w:rsidRPr="00A32367">
        <w:rPr>
          <w:i/>
        </w:rPr>
        <w:t xml:space="preserve"> 24</w:t>
      </w:r>
      <w:r w:rsidR="005E5641" w:rsidRPr="00A32367">
        <w:rPr>
          <w:i/>
        </w:rPr>
        <w:t>2</w:t>
      </w:r>
      <w:r w:rsidR="00707EA4" w:rsidRPr="00A32367">
        <w:rPr>
          <w:i/>
        </w:rPr>
        <w:t xml:space="preserve">, като от тях </w:t>
      </w:r>
      <w:r w:rsidRPr="00A32367">
        <w:rPr>
          <w:i/>
        </w:rPr>
        <w:t>са взе</w:t>
      </w:r>
      <w:r w:rsidR="000F742F" w:rsidRPr="00A32367">
        <w:rPr>
          <w:i/>
        </w:rPr>
        <w:t xml:space="preserve">ти </w:t>
      </w:r>
      <w:r w:rsidR="000F742F">
        <w:rPr>
          <w:i/>
        </w:rPr>
        <w:t>общо 280 проби, от които 242</w:t>
      </w:r>
      <w:r w:rsidRPr="005444BA">
        <w:rPr>
          <w:i/>
        </w:rPr>
        <w:t xml:space="preserve"> са анализирани по показателите на група А и 3</w:t>
      </w:r>
      <w:r w:rsidR="000F742F">
        <w:rPr>
          <w:i/>
        </w:rPr>
        <w:t>8</w:t>
      </w:r>
      <w:r w:rsidRPr="005444BA">
        <w:rPr>
          <w:i/>
        </w:rPr>
        <w:t xml:space="preserve"> - по показателите на група Б. </w:t>
      </w:r>
    </w:p>
    <w:p w14:paraId="098F3526" w14:textId="1454E3BE" w:rsidR="005E5641" w:rsidRPr="005444BA" w:rsidRDefault="005E5641" w:rsidP="005E5641">
      <w:pPr>
        <w:pStyle w:val="af0"/>
        <w:numPr>
          <w:ilvl w:val="0"/>
          <w:numId w:val="9"/>
        </w:numPr>
        <w:jc w:val="both"/>
        <w:rPr>
          <w:i/>
        </w:rPr>
      </w:pPr>
      <w:r w:rsidRPr="005444BA">
        <w:rPr>
          <w:i/>
        </w:rPr>
        <w:t>през 2022 г. броят пунктове при крана на потребителя</w:t>
      </w:r>
      <w:r>
        <w:rPr>
          <w:i/>
        </w:rPr>
        <w:t xml:space="preserve"> е</w:t>
      </w:r>
      <w:r w:rsidRPr="005444BA">
        <w:rPr>
          <w:i/>
        </w:rPr>
        <w:t xml:space="preserve"> 247, като от тях са взети общо 277 проби, от които 240 са анализирани по показателите на група А и 37 - по показателите на група Б.</w:t>
      </w:r>
    </w:p>
    <w:p w14:paraId="7508F2A5" w14:textId="2660BD82" w:rsidR="001F286F" w:rsidRPr="00A32367" w:rsidRDefault="00A801D0" w:rsidP="005444BA">
      <w:pPr>
        <w:spacing w:before="120"/>
        <w:jc w:val="both"/>
      </w:pPr>
      <w:r w:rsidRPr="00A32367">
        <w:rPr>
          <w:b/>
        </w:rPr>
        <w:t>Общият брой несъответстващи на здравните норми проби, установени</w:t>
      </w:r>
      <w:r w:rsidR="00A741D7" w:rsidRPr="00A32367">
        <w:rPr>
          <w:b/>
        </w:rPr>
        <w:t xml:space="preserve"> от РЗИ</w:t>
      </w:r>
      <w:r w:rsidRPr="00A32367">
        <w:rPr>
          <w:b/>
        </w:rPr>
        <w:t xml:space="preserve"> в хода на мониторинг</w:t>
      </w:r>
      <w:r w:rsidR="00F46894" w:rsidRPr="00A32367">
        <w:rPr>
          <w:b/>
        </w:rPr>
        <w:t xml:space="preserve">а при крана на </w:t>
      </w:r>
      <w:r w:rsidR="008A199A" w:rsidRPr="00A32367">
        <w:rPr>
          <w:b/>
        </w:rPr>
        <w:t>потребителя</w:t>
      </w:r>
      <w:r w:rsidR="00F46894" w:rsidRPr="00A32367">
        <w:rPr>
          <w:b/>
        </w:rPr>
        <w:t xml:space="preserve"> е </w:t>
      </w:r>
      <w:r w:rsidR="001F718F">
        <w:rPr>
          <w:b/>
        </w:rPr>
        <w:t>60</w:t>
      </w:r>
      <w:r w:rsidR="00F708DD" w:rsidRPr="00A32367">
        <w:rPr>
          <w:b/>
        </w:rPr>
        <w:t xml:space="preserve"> </w:t>
      </w:r>
      <w:r w:rsidR="00F708DD" w:rsidRPr="00274AE3">
        <w:rPr>
          <w:b/>
        </w:rPr>
        <w:t>(</w:t>
      </w:r>
      <w:r w:rsidR="002A64B2">
        <w:rPr>
          <w:b/>
        </w:rPr>
        <w:t>21.3</w:t>
      </w:r>
      <w:r w:rsidR="001F286F" w:rsidRPr="00274AE3">
        <w:rPr>
          <w:b/>
        </w:rPr>
        <w:t xml:space="preserve"> %).</w:t>
      </w:r>
      <w:r w:rsidR="001F286F" w:rsidRPr="00274AE3">
        <w:rPr>
          <w:i/>
        </w:rPr>
        <w:t xml:space="preserve"> </w:t>
      </w:r>
      <w:r w:rsidR="00F708DD" w:rsidRPr="002C4541">
        <w:t xml:space="preserve">От тях </w:t>
      </w:r>
      <w:r w:rsidR="00875145" w:rsidRPr="002C4541">
        <w:t>27</w:t>
      </w:r>
      <w:r w:rsidR="001F286F" w:rsidRPr="002C4541">
        <w:t xml:space="preserve"> са нестандартни </w:t>
      </w:r>
      <w:r w:rsidR="00087817" w:rsidRPr="002C4541">
        <w:t>п</w:t>
      </w:r>
      <w:r w:rsidR="00F708DD" w:rsidRPr="002C4541">
        <w:t>о микробиологичн</w:t>
      </w:r>
      <w:r w:rsidR="0066253F" w:rsidRPr="002C4541">
        <w:t xml:space="preserve">и показатели, </w:t>
      </w:r>
      <w:r w:rsidR="004629FA" w:rsidRPr="002C4541">
        <w:t>2</w:t>
      </w:r>
      <w:r w:rsidR="00573C06" w:rsidRPr="002C4541">
        <w:t>8</w:t>
      </w:r>
      <w:r w:rsidR="001F286F" w:rsidRPr="002C4541">
        <w:rPr>
          <w:lang w:val="ru-RU"/>
        </w:rPr>
        <w:t xml:space="preserve"> </w:t>
      </w:r>
      <w:r w:rsidR="001F286F" w:rsidRPr="002C4541">
        <w:t>проби</w:t>
      </w:r>
      <w:r w:rsidR="004D5ABA" w:rsidRPr="002C4541">
        <w:t xml:space="preserve"> по </w:t>
      </w:r>
      <w:r w:rsidR="00B60A47" w:rsidRPr="002C4541">
        <w:t>физико-химични</w:t>
      </w:r>
      <w:r w:rsidR="004D5ABA" w:rsidRPr="002C4541">
        <w:t xml:space="preserve"> показатели и </w:t>
      </w:r>
      <w:r w:rsidR="00875145" w:rsidRPr="002C4541">
        <w:t>5</w:t>
      </w:r>
      <w:r w:rsidR="00C578CE" w:rsidRPr="002C4541">
        <w:t xml:space="preserve"> проби са едновременно нестандартни по микробиологични и </w:t>
      </w:r>
      <w:r w:rsidR="00B60A47" w:rsidRPr="002C4541">
        <w:t>физико-химични</w:t>
      </w:r>
      <w:r w:rsidR="00C578CE" w:rsidRPr="002C4541">
        <w:t xml:space="preserve"> показатели</w:t>
      </w:r>
      <w:r w:rsidR="003E178E" w:rsidRPr="002C4541">
        <w:t xml:space="preserve"> </w:t>
      </w:r>
      <w:r w:rsidR="00A957F9" w:rsidRPr="002C4541">
        <w:t>(</w:t>
      </w:r>
      <w:r w:rsidR="00A957F9" w:rsidRPr="00A32367">
        <w:t>Фи</w:t>
      </w:r>
      <w:r w:rsidR="000B686F" w:rsidRPr="00A32367">
        <w:t>г. 3</w:t>
      </w:r>
      <w:r w:rsidR="00A957F9" w:rsidRPr="00A32367">
        <w:t>).</w:t>
      </w:r>
    </w:p>
    <w:p w14:paraId="6B1B9F74" w14:textId="77777777" w:rsidR="00B53247" w:rsidRDefault="008E0BC7" w:rsidP="008E0BC7">
      <w:pPr>
        <w:jc w:val="both"/>
        <w:rPr>
          <w:i/>
        </w:rPr>
      </w:pPr>
      <w:r w:rsidRPr="00584B99">
        <w:rPr>
          <w:i/>
        </w:rPr>
        <w:t>За сравнение</w:t>
      </w:r>
      <w:r w:rsidR="00B53247">
        <w:rPr>
          <w:i/>
        </w:rPr>
        <w:t>:</w:t>
      </w:r>
    </w:p>
    <w:p w14:paraId="73518E1D" w14:textId="5009CEA5" w:rsidR="008E0BC7" w:rsidRPr="00B53247" w:rsidRDefault="008E0BC7" w:rsidP="008164A5">
      <w:pPr>
        <w:pStyle w:val="af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i/>
        </w:rPr>
      </w:pPr>
      <w:r w:rsidRPr="00B53247">
        <w:rPr>
          <w:i/>
        </w:rPr>
        <w:t>през 202</w:t>
      </w:r>
      <w:r w:rsidR="000F742F">
        <w:rPr>
          <w:i/>
        </w:rPr>
        <w:t>3</w:t>
      </w:r>
      <w:r w:rsidRPr="00B53247">
        <w:rPr>
          <w:i/>
        </w:rPr>
        <w:t xml:space="preserve"> г. общият брой несъответстващи на здравните норми проби, установени от РЗИ в хода на мониторинга при крана на потребителя е </w:t>
      </w:r>
      <w:r w:rsidR="000F742F">
        <w:rPr>
          <w:i/>
        </w:rPr>
        <w:t>55</w:t>
      </w:r>
      <w:r w:rsidRPr="00B53247">
        <w:rPr>
          <w:i/>
        </w:rPr>
        <w:t xml:space="preserve"> (</w:t>
      </w:r>
      <w:r w:rsidR="000F742F">
        <w:rPr>
          <w:i/>
        </w:rPr>
        <w:t>19,64</w:t>
      </w:r>
      <w:r w:rsidRPr="00B53247">
        <w:rPr>
          <w:i/>
        </w:rPr>
        <w:t xml:space="preserve"> %). Несъответстващите по микроб</w:t>
      </w:r>
      <w:r w:rsidR="000F742F">
        <w:rPr>
          <w:i/>
        </w:rPr>
        <w:t>иологични показатели проби са 25</w:t>
      </w:r>
      <w:r w:rsidRPr="00B53247">
        <w:rPr>
          <w:i/>
        </w:rPr>
        <w:t>, п</w:t>
      </w:r>
      <w:r w:rsidR="003D0D09" w:rsidRPr="00B53247">
        <w:rPr>
          <w:i/>
        </w:rPr>
        <w:t xml:space="preserve">о </w:t>
      </w:r>
      <w:r w:rsidR="00B60A47" w:rsidRPr="00B53247">
        <w:rPr>
          <w:i/>
        </w:rPr>
        <w:t>физико-химични</w:t>
      </w:r>
      <w:r w:rsidR="000F742F">
        <w:rPr>
          <w:i/>
        </w:rPr>
        <w:t xml:space="preserve"> показатели са 21</w:t>
      </w:r>
      <w:r w:rsidRPr="00B53247">
        <w:rPr>
          <w:i/>
        </w:rPr>
        <w:t xml:space="preserve"> проби</w:t>
      </w:r>
      <w:r w:rsidR="003D0D09" w:rsidRPr="00B53247">
        <w:rPr>
          <w:i/>
        </w:rPr>
        <w:t xml:space="preserve"> и</w:t>
      </w:r>
      <w:r w:rsidRPr="00B53247">
        <w:rPr>
          <w:i/>
        </w:rPr>
        <w:t xml:space="preserve"> </w:t>
      </w:r>
      <w:r w:rsidR="000F742F">
        <w:rPr>
          <w:i/>
        </w:rPr>
        <w:t>9</w:t>
      </w:r>
      <w:r w:rsidRPr="00B53247">
        <w:rPr>
          <w:i/>
        </w:rPr>
        <w:t xml:space="preserve"> проби са едновременно нестандартни по микробиологичн</w:t>
      </w:r>
      <w:r w:rsidR="003D0D09" w:rsidRPr="00B53247">
        <w:rPr>
          <w:i/>
        </w:rPr>
        <w:t xml:space="preserve">и и </w:t>
      </w:r>
      <w:r w:rsidR="00B60A47" w:rsidRPr="00B53247">
        <w:rPr>
          <w:i/>
        </w:rPr>
        <w:t>физико-химични</w:t>
      </w:r>
      <w:r w:rsidR="003D0D09" w:rsidRPr="00B53247">
        <w:rPr>
          <w:i/>
        </w:rPr>
        <w:t xml:space="preserve"> показатели.</w:t>
      </w:r>
    </w:p>
    <w:p w14:paraId="6313DF9B" w14:textId="77777777" w:rsidR="000F742F" w:rsidRPr="00B53247" w:rsidRDefault="000F742F" w:rsidP="008164A5">
      <w:pPr>
        <w:pStyle w:val="af0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i/>
        </w:rPr>
      </w:pPr>
      <w:r w:rsidRPr="00B53247">
        <w:rPr>
          <w:i/>
        </w:rPr>
        <w:t>през 2022 г. общият брой несъответстващи на здравните норми проби, установени от РЗИ в хода на мониторинга при крана на потребителя е 50 (18,05 %). Несъответстващите по микробиологични показатели проби са 23, по физико-химични показатели са 20 проби и 7 проби са едновременно нестандартни по микробиологични и физико-химични показатели.</w:t>
      </w:r>
    </w:p>
    <w:p w14:paraId="0023EC0A" w14:textId="77777777" w:rsidR="003C7E8E" w:rsidRDefault="003C7E8E" w:rsidP="003C7E8E">
      <w:pPr>
        <w:jc w:val="both"/>
        <w:rPr>
          <w:b/>
          <w:sz w:val="20"/>
          <w:szCs w:val="20"/>
        </w:rPr>
      </w:pPr>
    </w:p>
    <w:p w14:paraId="32DE0304" w14:textId="665258C2" w:rsidR="005C0EC0" w:rsidRPr="00EC0D82" w:rsidRDefault="000E481B" w:rsidP="003C7E8E">
      <w:pPr>
        <w:jc w:val="both"/>
        <w:rPr>
          <w:b/>
          <w:sz w:val="20"/>
          <w:szCs w:val="20"/>
        </w:rPr>
      </w:pPr>
      <w:r w:rsidRPr="00EC0D82">
        <w:rPr>
          <w:b/>
          <w:sz w:val="20"/>
          <w:szCs w:val="20"/>
        </w:rPr>
        <w:t xml:space="preserve">Фиг. </w:t>
      </w:r>
      <w:r w:rsidR="000B686F" w:rsidRPr="00EC0D82">
        <w:rPr>
          <w:b/>
          <w:sz w:val="20"/>
          <w:szCs w:val="20"/>
        </w:rPr>
        <w:t>3</w:t>
      </w:r>
    </w:p>
    <w:p w14:paraId="0A268679" w14:textId="5AFDF708" w:rsidR="00C758EE" w:rsidRDefault="00664870" w:rsidP="00BB738E">
      <w:pPr>
        <w:jc w:val="both"/>
        <w:rPr>
          <w:b/>
        </w:rPr>
      </w:pPr>
      <w:r>
        <w:rPr>
          <w:noProof/>
        </w:rPr>
        <w:drawing>
          <wp:inline distT="0" distB="0" distL="0" distR="0" wp14:anchorId="1B926DEF" wp14:editId="258B4724">
            <wp:extent cx="5957570" cy="3333750"/>
            <wp:effectExtent l="0" t="0" r="5080" b="0"/>
            <wp:docPr id="5" name="Диагра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BFADA67" w14:textId="77777777" w:rsidR="00664870" w:rsidRDefault="00664870" w:rsidP="00BB738E">
      <w:pPr>
        <w:jc w:val="both"/>
        <w:rPr>
          <w:b/>
        </w:rPr>
      </w:pPr>
    </w:p>
    <w:p w14:paraId="2683B782" w14:textId="34DC963E" w:rsidR="009A300D" w:rsidRDefault="005C0EC0" w:rsidP="009A300D">
      <w:pPr>
        <w:suppressAutoHyphens/>
        <w:jc w:val="both"/>
        <w:rPr>
          <w:lang w:eastAsia="ar-SA"/>
        </w:rPr>
      </w:pPr>
      <w:r w:rsidRPr="00FE7F31">
        <w:rPr>
          <w:b/>
        </w:rPr>
        <w:t xml:space="preserve">Относителният дял на изследваните от РЗИ-Добрич проби, дали отклонение от здравните норми по микробиологични показатели е </w:t>
      </w:r>
      <w:r w:rsidR="002A3409" w:rsidRPr="00FE7F31">
        <w:rPr>
          <w:b/>
        </w:rPr>
        <w:t>12,7</w:t>
      </w:r>
      <w:r w:rsidRPr="00FE7F31">
        <w:rPr>
          <w:b/>
        </w:rPr>
        <w:t xml:space="preserve"> % </w:t>
      </w:r>
      <w:r w:rsidRPr="00FE7F31">
        <w:rPr>
          <w:lang w:val="ru-RU"/>
        </w:rPr>
        <w:t>(</w:t>
      </w:r>
      <w:r w:rsidR="004F34B0" w:rsidRPr="004F34B0">
        <w:rPr>
          <w:i/>
          <w:lang w:val="ru-RU"/>
        </w:rPr>
        <w:t xml:space="preserve">при </w:t>
      </w:r>
      <w:r w:rsidR="004F34B0">
        <w:rPr>
          <w:i/>
        </w:rPr>
        <w:t>12,1</w:t>
      </w:r>
      <w:r w:rsidR="004F34B0" w:rsidRPr="004F34B0">
        <w:rPr>
          <w:i/>
        </w:rPr>
        <w:t xml:space="preserve"> % за 2023 г. и  </w:t>
      </w:r>
      <w:r w:rsidR="004F34B0">
        <w:rPr>
          <w:i/>
        </w:rPr>
        <w:t>10,8</w:t>
      </w:r>
      <w:r w:rsidR="004F34B0" w:rsidRPr="004F34B0">
        <w:rPr>
          <w:i/>
        </w:rPr>
        <w:t xml:space="preserve"> % през 2022 г</w:t>
      </w:r>
      <w:r w:rsidR="004F34B0">
        <w:rPr>
          <w:i/>
        </w:rPr>
        <w:t>.</w:t>
      </w:r>
      <w:r w:rsidRPr="00FE7F31">
        <w:rPr>
          <w:i/>
        </w:rPr>
        <w:t>)</w:t>
      </w:r>
      <w:r w:rsidRPr="00FE7F31">
        <w:t xml:space="preserve">, при препоръчвани от СЗО 5 %. </w:t>
      </w:r>
      <w:r w:rsidR="006D3D7D" w:rsidRPr="00FE7F31">
        <w:t>Броят нестандартните проби е</w:t>
      </w:r>
      <w:r w:rsidR="00F9027C" w:rsidRPr="00FE7F31">
        <w:t xml:space="preserve"> </w:t>
      </w:r>
      <w:r w:rsidR="00E56D53" w:rsidRPr="00FE7F31">
        <w:t>увеличен</w:t>
      </w:r>
      <w:r w:rsidR="007A3DA4" w:rsidRPr="00FE7F31">
        <w:t xml:space="preserve"> в сравнение</w:t>
      </w:r>
      <w:r w:rsidR="00FE7F31" w:rsidRPr="00FE7F31">
        <w:t xml:space="preserve"> с 2023</w:t>
      </w:r>
      <w:r w:rsidR="00DA3093" w:rsidRPr="00FE7F31">
        <w:t xml:space="preserve"> г.</w:t>
      </w:r>
      <w:r w:rsidR="006D3D7D" w:rsidRPr="00FE7F31">
        <w:t xml:space="preserve"> и </w:t>
      </w:r>
      <w:r w:rsidR="001A3516" w:rsidRPr="00FE7F31">
        <w:t>202</w:t>
      </w:r>
      <w:r w:rsidR="00FE7F31" w:rsidRPr="00FE7F31">
        <w:t>2</w:t>
      </w:r>
      <w:r w:rsidR="007A3DA4" w:rsidRPr="00FE7F31">
        <w:t xml:space="preserve"> г</w:t>
      </w:r>
      <w:r w:rsidR="00317DA5" w:rsidRPr="00FE7F31">
        <w:t>.</w:t>
      </w:r>
      <w:r w:rsidR="009A300D" w:rsidRPr="009A300D">
        <w:rPr>
          <w:lang w:eastAsia="ar-SA"/>
        </w:rPr>
        <w:t xml:space="preserve"> Процентното съотношение на нестандартните проби по микробиологични показатели за 2024 г. не може да се съпостави</w:t>
      </w:r>
      <w:r w:rsidR="009A300D">
        <w:rPr>
          <w:lang w:eastAsia="ar-SA"/>
        </w:rPr>
        <w:t xml:space="preserve"> с </w:t>
      </w:r>
      <w:r w:rsidR="00F93F93">
        <w:rPr>
          <w:lang w:eastAsia="ar-SA"/>
        </w:rPr>
        <w:t xml:space="preserve">отчетените през </w:t>
      </w:r>
      <w:r w:rsidR="009A300D">
        <w:rPr>
          <w:lang w:eastAsia="ar-SA"/>
        </w:rPr>
        <w:t>2023 г. и 2022 г.</w:t>
      </w:r>
      <w:r w:rsidR="009A300D" w:rsidRPr="009A300D">
        <w:rPr>
          <w:lang w:eastAsia="ar-SA"/>
        </w:rPr>
        <w:t>, тъй като при из</w:t>
      </w:r>
      <w:r w:rsidR="009A300D">
        <w:rPr>
          <w:lang w:eastAsia="ar-SA"/>
        </w:rPr>
        <w:t xml:space="preserve">числяване на относителният дял </w:t>
      </w:r>
      <w:r w:rsidR="009A300D" w:rsidRPr="009A300D">
        <w:rPr>
          <w:lang w:eastAsia="ar-SA"/>
        </w:rPr>
        <w:t xml:space="preserve">нестандартни проби по микробиологични показатели през 2024 </w:t>
      </w:r>
      <w:r w:rsidR="009A300D">
        <w:rPr>
          <w:lang w:eastAsia="ar-SA"/>
        </w:rPr>
        <w:t>г. е съблюдаван само общ брой изс</w:t>
      </w:r>
      <w:r w:rsidR="009A300D" w:rsidRPr="009A300D">
        <w:rPr>
          <w:lang w:eastAsia="ar-SA"/>
        </w:rPr>
        <w:t>ледвани проби по показатели от група А във връзка с публикувани през 2023 г. изменения и допълнения на  Наредба №9/2001 г.  за качеството на водата, предназначена за питейно-битови цели.</w:t>
      </w:r>
      <w:r w:rsidR="009A300D" w:rsidRPr="000B0FC1">
        <w:rPr>
          <w:lang w:eastAsia="ar-SA"/>
        </w:rPr>
        <w:t xml:space="preserve"> </w:t>
      </w:r>
    </w:p>
    <w:p w14:paraId="03019785" w14:textId="5AC72FDA" w:rsidR="005C0EC0" w:rsidRPr="00B61389" w:rsidRDefault="005C0EC0" w:rsidP="009A300D">
      <w:pPr>
        <w:suppressAutoHyphens/>
        <w:jc w:val="both"/>
        <w:rPr>
          <w:lang w:eastAsia="ar-SA"/>
        </w:rPr>
      </w:pPr>
    </w:p>
    <w:p w14:paraId="47658C3F" w14:textId="62F9F7D2" w:rsidR="000D6DBE" w:rsidRDefault="001A3516" w:rsidP="000D6DBE">
      <w:pPr>
        <w:suppressAutoHyphens/>
        <w:jc w:val="both"/>
        <w:rPr>
          <w:lang w:eastAsia="ar-SA"/>
        </w:rPr>
      </w:pPr>
      <w:r w:rsidRPr="00B61389">
        <w:t xml:space="preserve">Нестандартните проби по </w:t>
      </w:r>
      <w:r w:rsidR="00B60A47" w:rsidRPr="00B61389">
        <w:t>физико-химични</w:t>
      </w:r>
      <w:r w:rsidRPr="00B61389">
        <w:t xml:space="preserve"> показатели през 202</w:t>
      </w:r>
      <w:r w:rsidR="002A3409" w:rsidRPr="00B61389">
        <w:t>4</w:t>
      </w:r>
      <w:r w:rsidRPr="00B61389">
        <w:t xml:space="preserve"> г. </w:t>
      </w:r>
      <w:r w:rsidR="00AF5518">
        <w:t>са</w:t>
      </w:r>
      <w:r w:rsidRPr="00B61389">
        <w:t xml:space="preserve"> </w:t>
      </w:r>
      <w:r w:rsidR="002A3409" w:rsidRPr="00B61389">
        <w:t>28</w:t>
      </w:r>
      <w:r w:rsidRPr="00B61389">
        <w:t xml:space="preserve"> (</w:t>
      </w:r>
      <w:r w:rsidR="00784DF7">
        <w:t>11</w:t>
      </w:r>
      <w:r w:rsidR="00C94C60" w:rsidRPr="00B61389">
        <w:t>,1</w:t>
      </w:r>
      <w:r w:rsidRPr="00B61389">
        <w:t xml:space="preserve"> %),  </w:t>
      </w:r>
      <w:r w:rsidRPr="00B61389">
        <w:rPr>
          <w:i/>
        </w:rPr>
        <w:t xml:space="preserve">при </w:t>
      </w:r>
      <w:r w:rsidR="00B02BFB" w:rsidRPr="00B61389">
        <w:rPr>
          <w:i/>
        </w:rPr>
        <w:t xml:space="preserve"> </w:t>
      </w:r>
      <w:r w:rsidR="004F34B0" w:rsidRPr="00B61389">
        <w:rPr>
          <w:i/>
        </w:rPr>
        <w:t>10,7 % през 2023</w:t>
      </w:r>
      <w:r w:rsidR="00B02BFB" w:rsidRPr="00B61389">
        <w:rPr>
          <w:i/>
        </w:rPr>
        <w:t xml:space="preserve"> г. и  </w:t>
      </w:r>
      <w:r w:rsidR="004F34B0" w:rsidRPr="00B61389">
        <w:rPr>
          <w:i/>
          <w:lang w:val="en-US"/>
        </w:rPr>
        <w:t>9,7</w:t>
      </w:r>
      <w:r w:rsidRPr="00B61389">
        <w:rPr>
          <w:i/>
        </w:rPr>
        <w:t xml:space="preserve"> % </w:t>
      </w:r>
      <w:r w:rsidR="004F34B0" w:rsidRPr="00B61389">
        <w:rPr>
          <w:i/>
        </w:rPr>
        <w:t>през 2022</w:t>
      </w:r>
      <w:r w:rsidR="006933EA" w:rsidRPr="00B61389">
        <w:rPr>
          <w:i/>
        </w:rPr>
        <w:t xml:space="preserve"> г.</w:t>
      </w:r>
      <w:r w:rsidR="006933EA" w:rsidRPr="00B61389">
        <w:t xml:space="preserve"> </w:t>
      </w:r>
      <w:r w:rsidR="002A3409" w:rsidRPr="00B61389">
        <w:t>В</w:t>
      </w:r>
      <w:r w:rsidR="00FE7F31" w:rsidRPr="00B61389">
        <w:t>сички</w:t>
      </w:r>
      <w:r w:rsidR="002A3409" w:rsidRPr="00B61389">
        <w:t xml:space="preserve"> проби</w:t>
      </w:r>
      <w:r w:rsidR="00FE7F31" w:rsidRPr="00B61389">
        <w:t xml:space="preserve"> дали отклонение от здравните норми </w:t>
      </w:r>
      <w:r w:rsidR="002A3409" w:rsidRPr="00B61389">
        <w:t xml:space="preserve"> са нестандартни по физико-химичен показател нитрати</w:t>
      </w:r>
      <w:r w:rsidR="000D6DBE">
        <w:t xml:space="preserve">. </w:t>
      </w:r>
      <w:r w:rsidR="000D6DBE" w:rsidRPr="000D6DBE">
        <w:rPr>
          <w:lang w:eastAsia="ar-SA"/>
        </w:rPr>
        <w:t>Завишеното процентно съотношение на нестандартните проби по физикохимични показатели за 2024 г. може да се обясни с факта, че през 2024 г. несъответствието е само по показател „нитрати“, който се мониторира в група А и при изчисляване на относителният дял е съблюдаван само общ брой изследвани проби по показатели от група А.</w:t>
      </w:r>
    </w:p>
    <w:p w14:paraId="6F1E6856" w14:textId="673654DB" w:rsidR="001A3516" w:rsidRPr="00B61389" w:rsidRDefault="00737DE4" w:rsidP="00737DE4">
      <w:pPr>
        <w:suppressAutoHyphens/>
        <w:jc w:val="both"/>
        <w:rPr>
          <w:lang w:eastAsia="ar-SA"/>
        </w:rPr>
      </w:pPr>
      <w:r w:rsidRPr="00B61389">
        <w:rPr>
          <w:lang w:eastAsia="ar-SA"/>
        </w:rPr>
        <w:t xml:space="preserve"> </w:t>
      </w:r>
    </w:p>
    <w:p w14:paraId="0E5E4D9D" w14:textId="5D009654" w:rsidR="000E2A69" w:rsidRPr="00A2585B" w:rsidRDefault="000E2A69" w:rsidP="000E2A69">
      <w:pPr>
        <w:pStyle w:val="a3"/>
        <w:rPr>
          <w:lang w:eastAsia="ar-SA"/>
        </w:rPr>
      </w:pPr>
      <w:r w:rsidRPr="00B61389">
        <w:rPr>
          <w:lang w:eastAsia="ar-SA"/>
        </w:rPr>
        <w:t>Отчетените отклонения в качеството на водата се дължат на проблеми при обеззаразяването на водата, на амортизираната МТБ на водоснабдителните обекти, както и липсата на ефективен контрол върху наторяването в поясите II и III на санитарно - охранителните зони.</w:t>
      </w:r>
      <w:r w:rsidRPr="00CC3CC6">
        <w:rPr>
          <w:lang w:eastAsia="ar-SA"/>
        </w:rPr>
        <w:t xml:space="preserve"> </w:t>
      </w:r>
    </w:p>
    <w:p w14:paraId="093C1D5B" w14:textId="77777777" w:rsidR="000E2A69" w:rsidRDefault="000E2A69" w:rsidP="00CC3CC6">
      <w:pPr>
        <w:pStyle w:val="a3"/>
        <w:rPr>
          <w:lang w:eastAsia="ar-SA"/>
        </w:rPr>
      </w:pPr>
    </w:p>
    <w:p w14:paraId="537D22C8" w14:textId="77777777" w:rsidR="00EF7E36" w:rsidRDefault="001A3516" w:rsidP="00EF7E36">
      <w:pPr>
        <w:jc w:val="both"/>
        <w:rPr>
          <w:i/>
        </w:rPr>
      </w:pPr>
      <w:r w:rsidRPr="001A3516">
        <w:rPr>
          <w:i/>
        </w:rPr>
        <w:t>За сравнение</w:t>
      </w:r>
      <w:r w:rsidR="00B53247">
        <w:rPr>
          <w:i/>
        </w:rPr>
        <w:t>:</w:t>
      </w:r>
    </w:p>
    <w:p w14:paraId="1044921E" w14:textId="57F181A4" w:rsidR="00BB378B" w:rsidRPr="00EF7E36" w:rsidRDefault="001A3516" w:rsidP="008164A5">
      <w:pPr>
        <w:pStyle w:val="af0"/>
        <w:numPr>
          <w:ilvl w:val="0"/>
          <w:numId w:val="15"/>
        </w:numPr>
        <w:ind w:left="426" w:hanging="284"/>
        <w:jc w:val="both"/>
        <w:rPr>
          <w:i/>
        </w:rPr>
      </w:pPr>
      <w:r w:rsidRPr="00EF7E36">
        <w:rPr>
          <w:i/>
        </w:rPr>
        <w:t>през 202</w:t>
      </w:r>
      <w:r w:rsidR="00EF7E36" w:rsidRPr="00EF7E36">
        <w:rPr>
          <w:i/>
        </w:rPr>
        <w:t>3</w:t>
      </w:r>
      <w:r w:rsidRPr="00EF7E36">
        <w:rPr>
          <w:i/>
        </w:rPr>
        <w:t xml:space="preserve"> г. нестандартни по </w:t>
      </w:r>
      <w:r w:rsidR="00B60A47" w:rsidRPr="00EF7E36">
        <w:rPr>
          <w:i/>
        </w:rPr>
        <w:t>физико-химични</w:t>
      </w:r>
      <w:r w:rsidR="00EF7E36" w:rsidRPr="00EF7E36">
        <w:rPr>
          <w:i/>
        </w:rPr>
        <w:t xml:space="preserve"> показатели са общо 30</w:t>
      </w:r>
      <w:r w:rsidRPr="00EF7E36">
        <w:rPr>
          <w:i/>
        </w:rPr>
        <w:t xml:space="preserve"> проби. </w:t>
      </w:r>
      <w:r w:rsidR="00BB378B" w:rsidRPr="00EF7E36">
        <w:rPr>
          <w:i/>
        </w:rPr>
        <w:t>От тях: 26 - по показател “нитрати”</w:t>
      </w:r>
      <w:r w:rsidR="00EF7E36" w:rsidRPr="00EF7E36">
        <w:rPr>
          <w:i/>
        </w:rPr>
        <w:t>,</w:t>
      </w:r>
      <w:r w:rsidR="00784DF7">
        <w:rPr>
          <w:i/>
        </w:rPr>
        <w:t xml:space="preserve"> </w:t>
      </w:r>
      <w:r w:rsidR="00EF7E36" w:rsidRPr="00EF7E36">
        <w:rPr>
          <w:i/>
        </w:rPr>
        <w:t xml:space="preserve">2 проби по показател „мътност“, 1 проба по показатели „цвят“ и „мътност“ </w:t>
      </w:r>
      <w:r w:rsidR="00BB378B" w:rsidRPr="00EF7E36">
        <w:rPr>
          <w:i/>
        </w:rPr>
        <w:t>и 1 проба по показател „желязо“</w:t>
      </w:r>
      <w:r w:rsidR="00EF7E36" w:rsidRPr="00EF7E36">
        <w:rPr>
          <w:i/>
        </w:rPr>
        <w:t>;</w:t>
      </w:r>
    </w:p>
    <w:p w14:paraId="44062C8A" w14:textId="77777777" w:rsidR="00EF7E36" w:rsidRPr="00B53247" w:rsidRDefault="00EF7E36" w:rsidP="008164A5">
      <w:pPr>
        <w:pStyle w:val="af0"/>
        <w:numPr>
          <w:ilvl w:val="0"/>
          <w:numId w:val="11"/>
        </w:numPr>
        <w:ind w:left="426" w:hanging="284"/>
        <w:jc w:val="both"/>
        <w:rPr>
          <w:color w:val="FF0000"/>
        </w:rPr>
      </w:pPr>
      <w:r w:rsidRPr="00B53247">
        <w:rPr>
          <w:i/>
        </w:rPr>
        <w:t>през 2022 г. нестандартни по физико-химични показатели са общо 27 проби. От тях: 26 - по показател “нитрати” и 1 проба по показател „желязо“.</w:t>
      </w:r>
    </w:p>
    <w:p w14:paraId="4A015226" w14:textId="77777777" w:rsidR="006D1BBE" w:rsidRDefault="006D1BBE">
      <w:r>
        <w:br w:type="page"/>
      </w:r>
    </w:p>
    <w:p w14:paraId="3E4CAE00" w14:textId="2670A1F1" w:rsidR="0081645C" w:rsidRPr="0081645C" w:rsidRDefault="0081645C" w:rsidP="00B53247">
      <w:pPr>
        <w:spacing w:before="120"/>
        <w:jc w:val="both"/>
      </w:pPr>
      <w:r w:rsidRPr="0081645C">
        <w:t xml:space="preserve">Не са получени резултати от радиологичен анализ на 30 проби по показатели – обща алфа активност и обща бета активност, изпратени за анализ в РЗИ-Варна. През 2024 г. в НЦРРЗ, гр. София, съгласно указание на МЗ, </w:t>
      </w:r>
      <w:r w:rsidR="00AF5518" w:rsidRPr="0081645C">
        <w:t xml:space="preserve">3 проби от големи зони </w:t>
      </w:r>
      <w:r w:rsidRPr="0081645C">
        <w:t>са изпратени за анализ по показател тритий. Получените резултати отговарят на нормативните изисквания.</w:t>
      </w:r>
    </w:p>
    <w:p w14:paraId="1A0D2AF9" w14:textId="38FD4670" w:rsidR="00E45C0A" w:rsidRDefault="00A801D0" w:rsidP="00B53247">
      <w:pPr>
        <w:spacing w:before="120"/>
        <w:jc w:val="both"/>
        <w:rPr>
          <w:b/>
        </w:rPr>
      </w:pPr>
      <w:r w:rsidRPr="0000518A">
        <w:rPr>
          <w:b/>
        </w:rPr>
        <w:t>Разпределение на несъответстващите проби по зони на водоснабдяване:</w:t>
      </w:r>
      <w:r w:rsidR="006D749C" w:rsidRPr="0000518A">
        <w:rPr>
          <w:b/>
        </w:rPr>
        <w:t xml:space="preserve"> </w:t>
      </w:r>
    </w:p>
    <w:p w14:paraId="7A5D6A11" w14:textId="7D88EA94" w:rsidR="00E45C0A" w:rsidRPr="005B568B" w:rsidRDefault="006C2078" w:rsidP="008164A5">
      <w:pPr>
        <w:pStyle w:val="af0"/>
        <w:numPr>
          <w:ilvl w:val="0"/>
          <w:numId w:val="12"/>
        </w:numPr>
        <w:tabs>
          <w:tab w:val="left" w:pos="426"/>
        </w:tabs>
        <w:spacing w:before="120"/>
        <w:ind w:left="0" w:firstLine="142"/>
        <w:jc w:val="both"/>
      </w:pPr>
      <w:r w:rsidRPr="005B568B">
        <w:t>10</w:t>
      </w:r>
      <w:r w:rsidR="001A67C6" w:rsidRPr="005B568B">
        <w:t xml:space="preserve"> </w:t>
      </w:r>
      <w:r w:rsidR="00D457CE" w:rsidRPr="005B568B">
        <w:t xml:space="preserve">са нестандартните проби </w:t>
      </w:r>
      <w:r w:rsidR="001A67C6" w:rsidRPr="005B568B">
        <w:rPr>
          <w:lang w:val="ru-RU"/>
        </w:rPr>
        <w:t>(</w:t>
      </w:r>
      <w:r w:rsidR="00573C06" w:rsidRPr="005B568B">
        <w:t>7</w:t>
      </w:r>
      <w:r w:rsidR="0000518A" w:rsidRPr="005B568B">
        <w:t xml:space="preserve"> </w:t>
      </w:r>
      <w:r w:rsidR="001A67C6" w:rsidRPr="005B568B">
        <w:t xml:space="preserve">по </w:t>
      </w:r>
      <w:r w:rsidR="00B60A47" w:rsidRPr="005B568B">
        <w:t>физико-химични</w:t>
      </w:r>
      <w:r w:rsidRPr="005B568B">
        <w:t xml:space="preserve"> показатели и 3</w:t>
      </w:r>
      <w:r w:rsidR="00573C06" w:rsidRPr="005B568B">
        <w:t xml:space="preserve"> проби</w:t>
      </w:r>
      <w:r w:rsidR="00EE0014" w:rsidRPr="005B568B">
        <w:t xml:space="preserve"> </w:t>
      </w:r>
      <w:r w:rsidR="00573C06" w:rsidRPr="005B568B">
        <w:t>нестандартни по микробиологични</w:t>
      </w:r>
      <w:r w:rsidR="00EE0014" w:rsidRPr="005B568B">
        <w:t xml:space="preserve"> показател</w:t>
      </w:r>
      <w:r w:rsidR="00573C06" w:rsidRPr="005B568B">
        <w:t>и</w:t>
      </w:r>
      <w:r w:rsidR="00D457CE" w:rsidRPr="005B568B">
        <w:rPr>
          <w:lang w:val="ru-RU"/>
        </w:rPr>
        <w:t xml:space="preserve">) </w:t>
      </w:r>
      <w:r w:rsidR="0014447B" w:rsidRPr="005B568B">
        <w:t>в зона</w:t>
      </w:r>
      <w:r w:rsidR="00D457CE" w:rsidRPr="005B568B">
        <w:t xml:space="preserve"> на водоснабдяване</w:t>
      </w:r>
      <w:r w:rsidR="00D457CE" w:rsidRPr="005B568B">
        <w:rPr>
          <w:lang w:val="ru-RU"/>
        </w:rPr>
        <w:t xml:space="preserve"> </w:t>
      </w:r>
      <w:r w:rsidR="00D457CE" w:rsidRPr="005B568B">
        <w:t>с обем разпределяна вода над 1000</w:t>
      </w:r>
      <w:r w:rsidR="00D457CE" w:rsidRPr="005B568B">
        <w:rPr>
          <w:lang w:val="ru-RU"/>
        </w:rPr>
        <w:t xml:space="preserve"> </w:t>
      </w:r>
      <w:r w:rsidR="00D457CE" w:rsidRPr="005B568B">
        <w:t>м</w:t>
      </w:r>
      <w:r w:rsidR="00D457CE" w:rsidRPr="005B568B">
        <w:rPr>
          <w:vertAlign w:val="superscript"/>
        </w:rPr>
        <w:t>3</w:t>
      </w:r>
      <w:r w:rsidR="0014447B" w:rsidRPr="005B568B">
        <w:t xml:space="preserve"> в денонощие и</w:t>
      </w:r>
      <w:r w:rsidR="00D457CE" w:rsidRPr="005B568B">
        <w:t xml:space="preserve"> с постоянно живущо население, свързано към водоснабдителната система над 5000 човека</w:t>
      </w:r>
      <w:r w:rsidR="00AF5518">
        <w:t>.</w:t>
      </w:r>
      <w:r w:rsidR="00D457CE" w:rsidRPr="005B568B">
        <w:t xml:space="preserve"> </w:t>
      </w:r>
    </w:p>
    <w:p w14:paraId="2AF1CF9F" w14:textId="450096F2" w:rsidR="00B4001A" w:rsidRPr="005E38A3" w:rsidRDefault="006C2078" w:rsidP="008164A5">
      <w:pPr>
        <w:pStyle w:val="af0"/>
        <w:numPr>
          <w:ilvl w:val="0"/>
          <w:numId w:val="12"/>
        </w:numPr>
        <w:tabs>
          <w:tab w:val="left" w:pos="426"/>
        </w:tabs>
        <w:spacing w:before="120"/>
        <w:ind w:left="0" w:firstLine="142"/>
        <w:jc w:val="both"/>
      </w:pPr>
      <w:r w:rsidRPr="005B568B">
        <w:rPr>
          <w:lang w:val="ru-RU"/>
        </w:rPr>
        <w:t>50</w:t>
      </w:r>
      <w:r w:rsidR="00D457CE" w:rsidRPr="005B568B">
        <w:t xml:space="preserve"> </w:t>
      </w:r>
      <w:r w:rsidR="00E45C0A" w:rsidRPr="005B568B">
        <w:t>са</w:t>
      </w:r>
      <w:r w:rsidR="00D457CE" w:rsidRPr="005B568B">
        <w:rPr>
          <w:lang w:val="ru-RU"/>
        </w:rPr>
        <w:t xml:space="preserve"> </w:t>
      </w:r>
      <w:r w:rsidR="00D457CE" w:rsidRPr="005B568B">
        <w:t xml:space="preserve">нестандартните проби </w:t>
      </w:r>
      <w:r w:rsidR="00D457CE" w:rsidRPr="005B568B">
        <w:rPr>
          <w:lang w:val="ru-RU"/>
        </w:rPr>
        <w:t>(</w:t>
      </w:r>
      <w:r w:rsidR="00B956B5" w:rsidRPr="005B568B">
        <w:t>24</w:t>
      </w:r>
      <w:r w:rsidR="00D457CE" w:rsidRPr="005B568B">
        <w:t xml:space="preserve"> п</w:t>
      </w:r>
      <w:r w:rsidR="00B956B5" w:rsidRPr="005B568B">
        <w:t>о микробиологични показатели, 21</w:t>
      </w:r>
      <w:r w:rsidR="001901C1" w:rsidRPr="005B568B">
        <w:t xml:space="preserve"> по фи</w:t>
      </w:r>
      <w:r w:rsidR="00C82361" w:rsidRPr="005B568B">
        <w:t>зико</w:t>
      </w:r>
      <w:r w:rsidR="00C1201E" w:rsidRPr="005B568B">
        <w:t>-</w:t>
      </w:r>
      <w:r w:rsidR="00C82361" w:rsidRPr="005B568B">
        <w:t>химичн</w:t>
      </w:r>
      <w:r w:rsidR="00C1201E" w:rsidRPr="005B568B">
        <w:t>и</w:t>
      </w:r>
      <w:r w:rsidR="005A0885" w:rsidRPr="005B568B">
        <w:t xml:space="preserve"> показател</w:t>
      </w:r>
      <w:r w:rsidR="00EE562F" w:rsidRPr="005B568B">
        <w:t xml:space="preserve">и, </w:t>
      </w:r>
      <w:r w:rsidR="00B956B5" w:rsidRPr="005B568B">
        <w:t>5</w:t>
      </w:r>
      <w:r w:rsidR="00FC7770" w:rsidRPr="005B568B">
        <w:t xml:space="preserve"> </w:t>
      </w:r>
      <w:r w:rsidR="00D457CE" w:rsidRPr="005B568B">
        <w:t xml:space="preserve">проби едновременно нестандартни по микробиологични и </w:t>
      </w:r>
      <w:r w:rsidR="00B60A47" w:rsidRPr="005B568B">
        <w:t>физико-химични</w:t>
      </w:r>
      <w:r w:rsidR="00D457CE" w:rsidRPr="005B568B">
        <w:t xml:space="preserve"> показатели</w:t>
      </w:r>
      <w:r w:rsidR="00EE562F" w:rsidRPr="005B568B">
        <w:t>)</w:t>
      </w:r>
      <w:r w:rsidR="001901C1" w:rsidRPr="005B568B">
        <w:t xml:space="preserve"> </w:t>
      </w:r>
      <w:r w:rsidR="00D457CE" w:rsidRPr="005B568B">
        <w:t>в зоните на водоснабдяване</w:t>
      </w:r>
      <w:r w:rsidR="00D457CE" w:rsidRPr="005B568B">
        <w:rPr>
          <w:lang w:val="ru-RU"/>
        </w:rPr>
        <w:t xml:space="preserve"> </w:t>
      </w:r>
      <w:r w:rsidR="00D457CE" w:rsidRPr="005B568B">
        <w:t>с обем разпределяна вода под 1000</w:t>
      </w:r>
      <w:r w:rsidR="00D457CE" w:rsidRPr="005B568B">
        <w:rPr>
          <w:lang w:val="ru-RU"/>
        </w:rPr>
        <w:t xml:space="preserve"> </w:t>
      </w:r>
      <w:r w:rsidR="00D457CE" w:rsidRPr="005B568B">
        <w:t>м</w:t>
      </w:r>
      <w:r w:rsidR="00D457CE" w:rsidRPr="005B568B">
        <w:rPr>
          <w:vertAlign w:val="superscript"/>
        </w:rPr>
        <w:t>3</w:t>
      </w:r>
      <w:r w:rsidR="0014447B" w:rsidRPr="005B568B">
        <w:t xml:space="preserve"> в</w:t>
      </w:r>
      <w:r w:rsidR="0014447B" w:rsidRPr="005E38A3">
        <w:t xml:space="preserve"> денонощие и</w:t>
      </w:r>
      <w:r w:rsidR="00D457CE" w:rsidRPr="005E38A3">
        <w:t xml:space="preserve"> с постоянно живущо население, свързано към водоснабдителната система под 5000 човека.</w:t>
      </w:r>
    </w:p>
    <w:p w14:paraId="310C1226" w14:textId="77777777" w:rsidR="00E45C0A" w:rsidRDefault="00E21D71" w:rsidP="00270F3E">
      <w:pPr>
        <w:jc w:val="both"/>
        <w:rPr>
          <w:i/>
        </w:rPr>
      </w:pPr>
      <w:r w:rsidRPr="00B4001A">
        <w:rPr>
          <w:i/>
        </w:rPr>
        <w:t>За сравнение</w:t>
      </w:r>
      <w:r w:rsidR="00E45C0A">
        <w:rPr>
          <w:i/>
        </w:rPr>
        <w:t>:</w:t>
      </w:r>
    </w:p>
    <w:p w14:paraId="19B6D464" w14:textId="78D6569D" w:rsidR="00270F3E" w:rsidRPr="005B568B" w:rsidRDefault="00E21D71" w:rsidP="008164A5">
      <w:pPr>
        <w:pStyle w:val="af0"/>
        <w:numPr>
          <w:ilvl w:val="0"/>
          <w:numId w:val="12"/>
        </w:numPr>
        <w:tabs>
          <w:tab w:val="left" w:pos="567"/>
        </w:tabs>
        <w:ind w:left="567" w:hanging="283"/>
        <w:jc w:val="both"/>
        <w:rPr>
          <w:i/>
        </w:rPr>
      </w:pPr>
      <w:r w:rsidRPr="00E45C0A">
        <w:rPr>
          <w:i/>
        </w:rPr>
        <w:t>през 202</w:t>
      </w:r>
      <w:r w:rsidR="00EF7E36" w:rsidRPr="00EF7E36">
        <w:rPr>
          <w:i/>
        </w:rPr>
        <w:t>3</w:t>
      </w:r>
      <w:r w:rsidR="003207DF" w:rsidRPr="00E45C0A">
        <w:rPr>
          <w:i/>
        </w:rPr>
        <w:t xml:space="preserve"> г.: </w:t>
      </w:r>
      <w:r w:rsidR="00EF7E36" w:rsidRPr="005B568B">
        <w:rPr>
          <w:i/>
        </w:rPr>
        <w:t xml:space="preserve">12 </w:t>
      </w:r>
      <w:r w:rsidR="00C7750D">
        <w:rPr>
          <w:i/>
        </w:rPr>
        <w:t xml:space="preserve">са </w:t>
      </w:r>
      <w:r w:rsidR="00EF7E36" w:rsidRPr="005B568B">
        <w:rPr>
          <w:i/>
        </w:rPr>
        <w:t xml:space="preserve">нестандартните проби (5 по физико-химични показатели, 5 по микробиологични показатели и 2 проби едновременно нестандартни по микробиологични и физико-химични показатели) в зона на водоснабдяване с обем разпределяна вода над 1000 м3 в денонощие и с постоянно живущо население, свързано към водоснабдителната система над 5000 човека и 43 </w:t>
      </w:r>
      <w:r w:rsidR="00C7750D">
        <w:rPr>
          <w:i/>
        </w:rPr>
        <w:t>са</w:t>
      </w:r>
      <w:r w:rsidR="00EF7E36" w:rsidRPr="005B568B">
        <w:rPr>
          <w:i/>
        </w:rPr>
        <w:t xml:space="preserve"> нестандартните проби (20 по микробиологични показатели, 16 по физико-химични показатели, 7 проби едновременно нестандартни по микробиологични и физико-химични показатели) в зоните на водоснабдяване с обем разпределяна вода под 1000 м3 в денонощие и с постоянно живущо население, свързано към водоснабдителната система под 5000 човека.</w:t>
      </w:r>
    </w:p>
    <w:p w14:paraId="4CC6D4E8" w14:textId="021EC535" w:rsidR="00EF7E36" w:rsidRPr="00EF7E36" w:rsidRDefault="00EF7E36" w:rsidP="008164A5">
      <w:pPr>
        <w:pStyle w:val="af0"/>
        <w:numPr>
          <w:ilvl w:val="0"/>
          <w:numId w:val="13"/>
        </w:numPr>
        <w:tabs>
          <w:tab w:val="left" w:pos="567"/>
        </w:tabs>
        <w:ind w:left="567" w:hanging="283"/>
        <w:jc w:val="both"/>
        <w:rPr>
          <w:color w:val="FF0000"/>
        </w:rPr>
      </w:pPr>
      <w:r w:rsidRPr="005B568B">
        <w:rPr>
          <w:i/>
        </w:rPr>
        <w:t>през 202</w:t>
      </w:r>
      <w:r w:rsidRPr="005B568B">
        <w:rPr>
          <w:i/>
          <w:lang w:val="en-US"/>
        </w:rPr>
        <w:t>2</w:t>
      </w:r>
      <w:r w:rsidRPr="005B568B">
        <w:rPr>
          <w:i/>
        </w:rPr>
        <w:t xml:space="preserve"> г.: 16 нестандартни проби </w:t>
      </w:r>
      <w:r w:rsidRPr="005B568B">
        <w:rPr>
          <w:i/>
          <w:lang w:val="ru-RU"/>
        </w:rPr>
        <w:t>(</w:t>
      </w:r>
      <w:r w:rsidRPr="005B568B">
        <w:rPr>
          <w:i/>
        </w:rPr>
        <w:t>11 по физико-химични показатели, 1 по микробиологични показатели и 4 проби едновременно нестандартни по микробиологични и физико-химични показатели</w:t>
      </w:r>
      <w:r w:rsidRPr="005B568B">
        <w:rPr>
          <w:i/>
          <w:lang w:val="ru-RU"/>
        </w:rPr>
        <w:t xml:space="preserve">) </w:t>
      </w:r>
      <w:r w:rsidRPr="005B568B">
        <w:rPr>
          <w:i/>
        </w:rPr>
        <w:t>в зона на водоснабдяване</w:t>
      </w:r>
      <w:r w:rsidRPr="005B568B">
        <w:rPr>
          <w:i/>
          <w:lang w:val="ru-RU"/>
        </w:rPr>
        <w:t xml:space="preserve"> </w:t>
      </w:r>
      <w:r w:rsidRPr="005B568B">
        <w:rPr>
          <w:i/>
        </w:rPr>
        <w:t>с обем разпределяна вода над 1000</w:t>
      </w:r>
      <w:r w:rsidRPr="005B568B">
        <w:rPr>
          <w:i/>
          <w:lang w:val="ru-RU"/>
        </w:rPr>
        <w:t xml:space="preserve"> </w:t>
      </w:r>
      <w:r w:rsidRPr="005B568B">
        <w:rPr>
          <w:i/>
        </w:rPr>
        <w:t>м</w:t>
      </w:r>
      <w:r w:rsidRPr="005B568B">
        <w:rPr>
          <w:i/>
          <w:vertAlign w:val="superscript"/>
        </w:rPr>
        <w:t>3</w:t>
      </w:r>
      <w:r w:rsidRPr="005B568B">
        <w:rPr>
          <w:i/>
        </w:rPr>
        <w:t xml:space="preserve"> в денонощие и с постоянно живущо население, свързано към водоснабдителната система над 5000 човека и</w:t>
      </w:r>
      <w:r w:rsidRPr="005B568B">
        <w:rPr>
          <w:i/>
          <w:lang w:val="ru-RU"/>
        </w:rPr>
        <w:t xml:space="preserve"> 34</w:t>
      </w:r>
      <w:r w:rsidRPr="005B568B">
        <w:rPr>
          <w:i/>
        </w:rPr>
        <w:t xml:space="preserve"> -</w:t>
      </w:r>
      <w:r w:rsidRPr="005B568B">
        <w:rPr>
          <w:i/>
          <w:lang w:val="ru-RU"/>
        </w:rPr>
        <w:t xml:space="preserve"> </w:t>
      </w:r>
      <w:r w:rsidRPr="005B568B">
        <w:rPr>
          <w:i/>
        </w:rPr>
        <w:t xml:space="preserve">нестандартните проби </w:t>
      </w:r>
      <w:r w:rsidRPr="005B568B">
        <w:rPr>
          <w:i/>
          <w:lang w:val="ru-RU"/>
        </w:rPr>
        <w:t>(</w:t>
      </w:r>
      <w:r w:rsidRPr="005B568B">
        <w:rPr>
          <w:i/>
        </w:rPr>
        <w:t>22 по микробиологични показатели, 9 по физико-химични показатели</w:t>
      </w:r>
      <w:r w:rsidRPr="00E45C0A">
        <w:rPr>
          <w:i/>
        </w:rPr>
        <w:t>, 3 проби едновременно нестандартни по микробиологични и физико-химични показатели), в зоните на водоснабдяване</w:t>
      </w:r>
      <w:r w:rsidRPr="00E45C0A">
        <w:rPr>
          <w:i/>
          <w:lang w:val="ru-RU"/>
        </w:rPr>
        <w:t xml:space="preserve"> </w:t>
      </w:r>
      <w:r w:rsidRPr="00E45C0A">
        <w:rPr>
          <w:i/>
        </w:rPr>
        <w:t>с обем разпределяна вода под 1000</w:t>
      </w:r>
      <w:r w:rsidRPr="00E45C0A">
        <w:rPr>
          <w:i/>
          <w:lang w:val="ru-RU"/>
        </w:rPr>
        <w:t xml:space="preserve"> </w:t>
      </w:r>
      <w:r w:rsidRPr="00E45C0A">
        <w:rPr>
          <w:i/>
        </w:rPr>
        <w:t>м</w:t>
      </w:r>
      <w:r w:rsidRPr="00E45C0A">
        <w:rPr>
          <w:i/>
          <w:vertAlign w:val="superscript"/>
        </w:rPr>
        <w:t>3</w:t>
      </w:r>
      <w:r w:rsidRPr="00E45C0A">
        <w:rPr>
          <w:i/>
        </w:rPr>
        <w:t xml:space="preserve"> в денонощие и с постоянно живущо население, свързано към водоснабдителната система под 5000 човека.</w:t>
      </w:r>
    </w:p>
    <w:p w14:paraId="684D2B9C" w14:textId="596A61A8" w:rsidR="00A801D0" w:rsidRPr="005F64E2" w:rsidRDefault="00A801D0" w:rsidP="00E45C0A">
      <w:pPr>
        <w:spacing w:before="120"/>
        <w:jc w:val="both"/>
      </w:pPr>
      <w:r w:rsidRPr="005F64E2">
        <w:rPr>
          <w:b/>
        </w:rPr>
        <w:t>Зони на водоснабдяване, в които при извършен от</w:t>
      </w:r>
      <w:r w:rsidR="00C93336" w:rsidRPr="005F64E2">
        <w:rPr>
          <w:b/>
        </w:rPr>
        <w:t xml:space="preserve"> РЗИ-Добрич мони</w:t>
      </w:r>
      <w:r w:rsidR="00C758EE" w:rsidRPr="005F64E2">
        <w:rPr>
          <w:b/>
        </w:rPr>
        <w:t>торинг през 202</w:t>
      </w:r>
      <w:r w:rsidR="00213FC2">
        <w:rPr>
          <w:b/>
        </w:rPr>
        <w:t>4</w:t>
      </w:r>
      <w:r w:rsidRPr="005F64E2">
        <w:rPr>
          <w:b/>
        </w:rPr>
        <w:t xml:space="preserve"> г. са отчетени отклонения </w:t>
      </w:r>
      <w:r w:rsidR="0004394F" w:rsidRPr="005F64E2">
        <w:rPr>
          <w:b/>
        </w:rPr>
        <w:t xml:space="preserve">(за големите зони) и </w:t>
      </w:r>
      <w:r w:rsidR="00EA0C06" w:rsidRPr="005F64E2">
        <w:rPr>
          <w:b/>
        </w:rPr>
        <w:t xml:space="preserve">най-чести отклонения (за малките зони) </w:t>
      </w:r>
      <w:r w:rsidRPr="005F64E2">
        <w:rPr>
          <w:b/>
        </w:rPr>
        <w:t>от здравните изисквания за качеството на подаваната в тях вода:</w:t>
      </w:r>
      <w:r w:rsidRPr="005F64E2">
        <w:t xml:space="preserve"> </w:t>
      </w:r>
    </w:p>
    <w:p w14:paraId="738EDD8E" w14:textId="736FC2BB" w:rsidR="00AB6586" w:rsidRPr="00574432" w:rsidRDefault="00AB6586" w:rsidP="008164A5">
      <w:pPr>
        <w:numPr>
          <w:ilvl w:val="0"/>
          <w:numId w:val="3"/>
        </w:numPr>
        <w:tabs>
          <w:tab w:val="clear" w:pos="720"/>
          <w:tab w:val="num" w:pos="426"/>
        </w:tabs>
        <w:ind w:left="0" w:firstLine="349"/>
        <w:jc w:val="both"/>
      </w:pPr>
      <w:r w:rsidRPr="00574432">
        <w:t>зони</w:t>
      </w:r>
      <w:r w:rsidR="00A801D0" w:rsidRPr="00574432">
        <w:t xml:space="preserve"> на водоснабдяване</w:t>
      </w:r>
      <w:r w:rsidR="00A801D0" w:rsidRPr="00574432">
        <w:rPr>
          <w:lang w:val="ru-RU"/>
        </w:rPr>
        <w:t xml:space="preserve"> </w:t>
      </w:r>
      <w:r w:rsidR="00A801D0" w:rsidRPr="00574432">
        <w:t>с обем разпределяна вода над 1000</w:t>
      </w:r>
      <w:r w:rsidR="00A801D0" w:rsidRPr="00574432">
        <w:rPr>
          <w:lang w:val="ru-RU"/>
        </w:rPr>
        <w:t xml:space="preserve"> </w:t>
      </w:r>
      <w:r w:rsidR="00A801D0" w:rsidRPr="00574432">
        <w:t>м</w:t>
      </w:r>
      <w:r w:rsidR="00A801D0" w:rsidRPr="00574432">
        <w:rPr>
          <w:vertAlign w:val="superscript"/>
        </w:rPr>
        <w:t>3</w:t>
      </w:r>
      <w:r w:rsidR="005323F2" w:rsidRPr="00574432">
        <w:t xml:space="preserve"> в денонощие и/или</w:t>
      </w:r>
      <w:r w:rsidR="00A801D0" w:rsidRPr="00574432">
        <w:t xml:space="preserve"> с постоянно живущо население, свързано към водоснабдителната система над 5000 човека </w:t>
      </w:r>
      <w:r w:rsidRPr="00574432">
        <w:t>–</w:t>
      </w:r>
      <w:r w:rsidR="001B3F98" w:rsidRPr="00574432">
        <w:rPr>
          <w:i/>
          <w:lang w:val="en-US"/>
        </w:rPr>
        <w:t xml:space="preserve"> </w:t>
      </w:r>
      <w:r w:rsidR="00B67484" w:rsidRPr="00574432">
        <w:rPr>
          <w:i/>
        </w:rPr>
        <w:t>зона Тервел</w:t>
      </w:r>
      <w:r w:rsidR="00EE66E2" w:rsidRPr="00574432">
        <w:rPr>
          <w:i/>
        </w:rPr>
        <w:t xml:space="preserve"> и зона Пастир</w:t>
      </w:r>
      <w:r w:rsidR="00EE66E2" w:rsidRPr="00574432">
        <w:t>, в които са отчетени по</w:t>
      </w:r>
      <w:r w:rsidR="00B67484" w:rsidRPr="00574432">
        <w:t xml:space="preserve"> 1 нестандартна проба </w:t>
      </w:r>
      <w:r w:rsidR="00B67484" w:rsidRPr="00574432">
        <w:rPr>
          <w:lang w:val="en-US"/>
        </w:rPr>
        <w:t>(</w:t>
      </w:r>
      <w:r w:rsidR="00B67484" w:rsidRPr="00574432">
        <w:t>по показател</w:t>
      </w:r>
      <w:r w:rsidR="00B67484" w:rsidRPr="00574432">
        <w:rPr>
          <w:lang w:val="ru-RU"/>
        </w:rPr>
        <w:t xml:space="preserve"> </w:t>
      </w:r>
      <w:r w:rsidR="00B67484" w:rsidRPr="00574432">
        <w:t>Колиформи</w:t>
      </w:r>
      <w:r w:rsidR="00B67484" w:rsidRPr="00574432">
        <w:rPr>
          <w:lang w:val="en-US"/>
        </w:rPr>
        <w:t>)</w:t>
      </w:r>
      <w:r w:rsidR="00B67484" w:rsidRPr="00574432">
        <w:t xml:space="preserve">; </w:t>
      </w:r>
      <w:r w:rsidR="000E4B6C">
        <w:rPr>
          <w:i/>
        </w:rPr>
        <w:t>зона</w:t>
      </w:r>
      <w:r w:rsidR="002C4541">
        <w:rPr>
          <w:i/>
        </w:rPr>
        <w:t xml:space="preserve"> Каварна </w:t>
      </w:r>
      <w:r w:rsidR="000E4B6C">
        <w:t>- с</w:t>
      </w:r>
      <w:r w:rsidR="00EB7436" w:rsidRPr="00574432">
        <w:t xml:space="preserve"> </w:t>
      </w:r>
      <w:r w:rsidR="001B3F98" w:rsidRPr="00574432">
        <w:t>1 нестандартнa пробa</w:t>
      </w:r>
      <w:r w:rsidR="00B67484" w:rsidRPr="00574432">
        <w:t xml:space="preserve"> по показател нитрати</w:t>
      </w:r>
      <w:r w:rsidRPr="00574432">
        <w:t>;</w:t>
      </w:r>
      <w:r w:rsidR="00B67484" w:rsidRPr="00574432">
        <w:rPr>
          <w:i/>
        </w:rPr>
        <w:t xml:space="preserve"> </w:t>
      </w:r>
      <w:r w:rsidRPr="00574432">
        <w:rPr>
          <w:i/>
        </w:rPr>
        <w:t>зона Оброчище 2,</w:t>
      </w:r>
      <w:r w:rsidR="00631458" w:rsidRPr="00574432">
        <w:t xml:space="preserve"> в която са отчетени </w:t>
      </w:r>
      <w:r w:rsidR="001B3F98" w:rsidRPr="00574432">
        <w:t>7</w:t>
      </w:r>
      <w:r w:rsidRPr="00574432">
        <w:t xml:space="preserve"> нестандартни проби </w:t>
      </w:r>
      <w:r w:rsidRPr="00574432">
        <w:rPr>
          <w:lang w:val="en-US"/>
        </w:rPr>
        <w:t>(</w:t>
      </w:r>
      <w:r w:rsidR="001B3F98" w:rsidRPr="00574432">
        <w:rPr>
          <w:lang w:val="en-US"/>
        </w:rPr>
        <w:t xml:space="preserve">1 </w:t>
      </w:r>
      <w:r w:rsidR="001B3F98" w:rsidRPr="00574432">
        <w:t>по показател</w:t>
      </w:r>
      <w:r w:rsidR="001B3F98" w:rsidRPr="00574432">
        <w:rPr>
          <w:lang w:val="ru-RU"/>
        </w:rPr>
        <w:t xml:space="preserve"> </w:t>
      </w:r>
      <w:r w:rsidR="001B3F98" w:rsidRPr="00574432">
        <w:t xml:space="preserve">Колиформи </w:t>
      </w:r>
      <w:r w:rsidR="00EE66E2" w:rsidRPr="00574432">
        <w:t xml:space="preserve">и </w:t>
      </w:r>
      <w:r w:rsidR="001B3F98" w:rsidRPr="00574432">
        <w:t>6</w:t>
      </w:r>
      <w:r w:rsidRPr="00574432">
        <w:t xml:space="preserve"> по показател нитрати</w:t>
      </w:r>
      <w:r w:rsidRPr="00574432">
        <w:rPr>
          <w:lang w:val="en-US"/>
        </w:rPr>
        <w:t>)</w:t>
      </w:r>
      <w:r w:rsidR="00EE66E2" w:rsidRPr="00574432">
        <w:t xml:space="preserve">; </w:t>
      </w:r>
    </w:p>
    <w:p w14:paraId="4AD68147" w14:textId="48906BB6" w:rsidR="00F40ABB" w:rsidRPr="004607DE" w:rsidRDefault="00A801D0" w:rsidP="008164A5">
      <w:pPr>
        <w:numPr>
          <w:ilvl w:val="0"/>
          <w:numId w:val="3"/>
        </w:numPr>
        <w:tabs>
          <w:tab w:val="clear" w:pos="720"/>
          <w:tab w:val="num" w:pos="426"/>
        </w:tabs>
        <w:ind w:left="0" w:firstLine="349"/>
        <w:jc w:val="both"/>
        <w:rPr>
          <w:i/>
          <w:color w:val="000000" w:themeColor="text1"/>
        </w:rPr>
      </w:pPr>
      <w:r w:rsidRPr="00574432">
        <w:t>зони на водоснабдяване</w:t>
      </w:r>
      <w:r w:rsidRPr="00574432">
        <w:rPr>
          <w:lang w:val="ru-RU"/>
        </w:rPr>
        <w:t xml:space="preserve"> </w:t>
      </w:r>
      <w:r w:rsidRPr="00574432">
        <w:t>с обем разпределяна вода под 1000</w:t>
      </w:r>
      <w:r w:rsidRPr="00574432">
        <w:rPr>
          <w:lang w:val="ru-RU"/>
        </w:rPr>
        <w:t xml:space="preserve"> </w:t>
      </w:r>
      <w:r w:rsidRPr="00574432">
        <w:t>м</w:t>
      </w:r>
      <w:r w:rsidRPr="00574432">
        <w:rPr>
          <w:vertAlign w:val="superscript"/>
        </w:rPr>
        <w:t>3</w:t>
      </w:r>
      <w:r w:rsidRPr="00574432">
        <w:t xml:space="preserve"> в денонощие и/или с постоянно живущо население, свързано към водоснабдителната система под 5000 човека</w:t>
      </w:r>
      <w:r w:rsidR="00C8789C" w:rsidRPr="00574432">
        <w:t xml:space="preserve">: </w:t>
      </w:r>
      <w:r w:rsidR="00143AEE" w:rsidRPr="00574432">
        <w:rPr>
          <w:i/>
        </w:rPr>
        <w:t>зони</w:t>
      </w:r>
      <w:r w:rsidR="00836248" w:rsidRPr="00574432">
        <w:rPr>
          <w:i/>
        </w:rPr>
        <w:t xml:space="preserve"> Крушари</w:t>
      </w:r>
      <w:r w:rsidR="00143AEE" w:rsidRPr="00574432">
        <w:rPr>
          <w:i/>
        </w:rPr>
        <w:t xml:space="preserve"> и </w:t>
      </w:r>
      <w:r w:rsidR="007F31F5" w:rsidRPr="00574432">
        <w:rPr>
          <w:i/>
        </w:rPr>
        <w:t xml:space="preserve"> Долина</w:t>
      </w:r>
      <w:r w:rsidR="00836248" w:rsidRPr="00574432">
        <w:rPr>
          <w:i/>
        </w:rPr>
        <w:t xml:space="preserve"> – </w:t>
      </w:r>
      <w:r w:rsidR="00EE66E2" w:rsidRPr="00574432">
        <w:t xml:space="preserve">с </w:t>
      </w:r>
      <w:r w:rsidR="007F31F5" w:rsidRPr="00574432">
        <w:t xml:space="preserve">по </w:t>
      </w:r>
      <w:r w:rsidR="00EE66E2" w:rsidRPr="00574432">
        <w:t>2</w:t>
      </w:r>
      <w:r w:rsidR="00836248" w:rsidRPr="00574432">
        <w:t xml:space="preserve"> нестандартни по мик</w:t>
      </w:r>
      <w:r w:rsidR="00EE66E2" w:rsidRPr="00574432">
        <w:t>робиологични показатели проби (2</w:t>
      </w:r>
      <w:r w:rsidR="00836248" w:rsidRPr="00574432">
        <w:t xml:space="preserve"> по показател Колиформи)</w:t>
      </w:r>
      <w:r w:rsidR="00F40ABB" w:rsidRPr="00574432">
        <w:t xml:space="preserve">; </w:t>
      </w:r>
      <w:r w:rsidR="00F40ABB" w:rsidRPr="00574432">
        <w:rPr>
          <w:i/>
        </w:rPr>
        <w:t>зона Горун</w:t>
      </w:r>
      <w:r w:rsidR="00EB7436" w:rsidRPr="00574432">
        <w:rPr>
          <w:i/>
        </w:rPr>
        <w:t xml:space="preserve"> – </w:t>
      </w:r>
      <w:r w:rsidR="00EB7436" w:rsidRPr="00574432">
        <w:t>с 6 нестандартни по физико-химичен показател нитарти</w:t>
      </w:r>
      <w:r w:rsidR="007B7EA1" w:rsidRPr="00574432">
        <w:rPr>
          <w:i/>
        </w:rPr>
        <w:t>, зона Калина и зона Селце</w:t>
      </w:r>
      <w:r w:rsidR="00EE66E2" w:rsidRPr="00574432">
        <w:t xml:space="preserve"> - с </w:t>
      </w:r>
      <w:r w:rsidR="007B7EA1" w:rsidRPr="00574432">
        <w:t xml:space="preserve">по </w:t>
      </w:r>
      <w:r w:rsidR="00EE66E2" w:rsidRPr="00574432">
        <w:t>3 нестандартни проби (3</w:t>
      </w:r>
      <w:r w:rsidR="00F40ABB" w:rsidRPr="00574432">
        <w:t xml:space="preserve"> по показател нитрати); </w:t>
      </w:r>
      <w:r w:rsidR="00143AEE" w:rsidRPr="00574432">
        <w:rPr>
          <w:i/>
        </w:rPr>
        <w:t>зона Безмер</w:t>
      </w:r>
      <w:r w:rsidR="00143AEE" w:rsidRPr="00574432">
        <w:t xml:space="preserve"> – с 4</w:t>
      </w:r>
      <w:r w:rsidR="006C125D" w:rsidRPr="00574432">
        <w:t xml:space="preserve"> нестандартни проби (</w:t>
      </w:r>
      <w:r w:rsidR="00BC1701">
        <w:t>всички проби нестандартни</w:t>
      </w:r>
      <w:r w:rsidR="00143AEE" w:rsidRPr="00574432">
        <w:t xml:space="preserve"> едновременно</w:t>
      </w:r>
      <w:r w:rsidR="006C125D" w:rsidRPr="00574432">
        <w:t xml:space="preserve"> по показатели Колиформи и нитрати)</w:t>
      </w:r>
      <w:r w:rsidR="00F40ABB" w:rsidRPr="00574432">
        <w:t xml:space="preserve">; </w:t>
      </w:r>
      <w:r w:rsidR="000E4B6C" w:rsidRPr="000E4B6C">
        <w:t xml:space="preserve">зона </w:t>
      </w:r>
      <w:r w:rsidR="000E4B6C" w:rsidRPr="000E4B6C">
        <w:rPr>
          <w:i/>
        </w:rPr>
        <w:t>Шабла 1</w:t>
      </w:r>
      <w:r w:rsidR="000E4B6C" w:rsidRPr="000E4B6C">
        <w:t xml:space="preserve"> </w:t>
      </w:r>
      <w:r w:rsidR="000E4B6C">
        <w:t>–</w:t>
      </w:r>
      <w:r w:rsidR="000E4B6C" w:rsidRPr="000E4B6C">
        <w:t xml:space="preserve"> </w:t>
      </w:r>
      <w:r w:rsidR="000E4B6C">
        <w:t xml:space="preserve">с </w:t>
      </w:r>
      <w:r w:rsidR="000E4B6C" w:rsidRPr="000E4B6C">
        <w:t>1 нестандартнa</w:t>
      </w:r>
      <w:r w:rsidR="000E4B6C" w:rsidRPr="00574432">
        <w:t xml:space="preserve"> пробa показател нитрати</w:t>
      </w:r>
      <w:r w:rsidR="000E4B6C">
        <w:rPr>
          <w:lang w:val="en-US"/>
        </w:rPr>
        <w:t xml:space="preserve">; </w:t>
      </w:r>
      <w:r w:rsidR="00143AEE" w:rsidRPr="00574432">
        <w:rPr>
          <w:i/>
        </w:rPr>
        <w:t xml:space="preserve">зона Полковник Савово </w:t>
      </w:r>
      <w:r w:rsidR="00F40ABB" w:rsidRPr="00574432">
        <w:rPr>
          <w:i/>
        </w:rPr>
        <w:t xml:space="preserve">– </w:t>
      </w:r>
      <w:r w:rsidR="00143AEE" w:rsidRPr="00574432">
        <w:t>с 3</w:t>
      </w:r>
      <w:r w:rsidR="00F40ABB" w:rsidRPr="00574432">
        <w:t xml:space="preserve"> нестанд</w:t>
      </w:r>
      <w:r w:rsidR="00143AEE" w:rsidRPr="00574432">
        <w:t>ар</w:t>
      </w:r>
      <w:r w:rsidR="00BC1701">
        <w:t>т</w:t>
      </w:r>
      <w:r w:rsidR="00143AEE" w:rsidRPr="00574432">
        <w:t>ни проби (1 по микробиологични показатели</w:t>
      </w:r>
      <w:r w:rsidR="00F40ABB" w:rsidRPr="00574432">
        <w:t xml:space="preserve"> Колиформи</w:t>
      </w:r>
      <w:r w:rsidR="00143AEE" w:rsidRPr="00574432">
        <w:t xml:space="preserve"> и Ентерококи и 2</w:t>
      </w:r>
      <w:r w:rsidR="00F40ABB" w:rsidRPr="00574432">
        <w:t xml:space="preserve"> по показател </w:t>
      </w:r>
      <w:r w:rsidR="00143AEE" w:rsidRPr="00574432">
        <w:t>Ентерококи</w:t>
      </w:r>
      <w:r w:rsidR="00F53634">
        <w:t>)</w:t>
      </w:r>
      <w:r w:rsidR="00F40ABB" w:rsidRPr="00574432">
        <w:t xml:space="preserve">; </w:t>
      </w:r>
      <w:r w:rsidR="00143AEE" w:rsidRPr="00574432">
        <w:rPr>
          <w:i/>
        </w:rPr>
        <w:t>зона Добромирци</w:t>
      </w:r>
      <w:r w:rsidR="008C0834" w:rsidRPr="00574432">
        <w:t xml:space="preserve"> – с 3 нестандартни проби (</w:t>
      </w:r>
      <w:r w:rsidR="006C125D" w:rsidRPr="00574432">
        <w:t xml:space="preserve">1 </w:t>
      </w:r>
      <w:r w:rsidR="008C0834" w:rsidRPr="00574432">
        <w:t xml:space="preserve">по физико-химичен показател нитрати, 1 </w:t>
      </w:r>
      <w:r w:rsidR="006C125D" w:rsidRPr="00574432">
        <w:t>по мик</w:t>
      </w:r>
      <w:r w:rsidR="008C0834" w:rsidRPr="00574432">
        <w:t>робиологичен показател Ешерихия</w:t>
      </w:r>
      <w:r w:rsidR="00442AE4" w:rsidRPr="00574432">
        <w:t xml:space="preserve"> </w:t>
      </w:r>
      <w:r w:rsidR="008C0834" w:rsidRPr="00574432">
        <w:t>коли</w:t>
      </w:r>
      <w:r w:rsidR="006C125D" w:rsidRPr="00574432">
        <w:t xml:space="preserve"> и 1 едновременно нестандартна п</w:t>
      </w:r>
      <w:r w:rsidR="008C0834" w:rsidRPr="00574432">
        <w:t>о показатели Колиформи и Ешерихия</w:t>
      </w:r>
      <w:r w:rsidR="00442AE4" w:rsidRPr="00574432">
        <w:t xml:space="preserve"> </w:t>
      </w:r>
      <w:r w:rsidR="008C0834" w:rsidRPr="00574432">
        <w:t>коли</w:t>
      </w:r>
      <w:r w:rsidR="006C125D" w:rsidRPr="00574432">
        <w:t>)</w:t>
      </w:r>
      <w:r w:rsidR="00F40ABB" w:rsidRPr="00574432">
        <w:t>;</w:t>
      </w:r>
      <w:r w:rsidR="00143AEE" w:rsidRPr="00574432">
        <w:rPr>
          <w:i/>
        </w:rPr>
        <w:t xml:space="preserve"> </w:t>
      </w:r>
      <w:r w:rsidR="00193CF2">
        <w:rPr>
          <w:i/>
        </w:rPr>
        <w:t>з</w:t>
      </w:r>
      <w:r w:rsidR="004607DE" w:rsidRPr="00574432">
        <w:rPr>
          <w:i/>
        </w:rPr>
        <w:t>она Гурково</w:t>
      </w:r>
      <w:r w:rsidR="004607DE" w:rsidRPr="00574432">
        <w:t xml:space="preserve"> – с 1 нестандартна проба по микробиологични показатели Колиформи и Ентерококи</w:t>
      </w:r>
      <w:r w:rsidR="00143AEE" w:rsidRPr="00574432">
        <w:t>;</w:t>
      </w:r>
      <w:r w:rsidR="00F40ABB" w:rsidRPr="00574432">
        <w:t xml:space="preserve"> </w:t>
      </w:r>
      <w:r w:rsidR="00F40ABB" w:rsidRPr="00574432">
        <w:rPr>
          <w:i/>
        </w:rPr>
        <w:t xml:space="preserve">зони </w:t>
      </w:r>
      <w:r w:rsidR="00F53634">
        <w:rPr>
          <w:i/>
        </w:rPr>
        <w:t>Било, Могилище и</w:t>
      </w:r>
      <w:r w:rsidR="004607DE" w:rsidRPr="00574432">
        <w:rPr>
          <w:i/>
        </w:rPr>
        <w:t xml:space="preserve"> Крупен</w:t>
      </w:r>
      <w:r w:rsidR="00574432" w:rsidRPr="00574432">
        <w:rPr>
          <w:i/>
        </w:rPr>
        <w:t xml:space="preserve"> - </w:t>
      </w:r>
      <w:r w:rsidR="00574432" w:rsidRPr="00574432">
        <w:t>с по 1 нестандартна проба по физико-химичен показател нитрати</w:t>
      </w:r>
      <w:r w:rsidR="00574432" w:rsidRPr="00574432">
        <w:rPr>
          <w:i/>
        </w:rPr>
        <w:t xml:space="preserve">, </w:t>
      </w:r>
      <w:r w:rsidR="00F40ABB" w:rsidRPr="00574432">
        <w:rPr>
          <w:i/>
        </w:rPr>
        <w:t xml:space="preserve">зони </w:t>
      </w:r>
      <w:r w:rsidR="004607DE" w:rsidRPr="00574432">
        <w:rPr>
          <w:i/>
        </w:rPr>
        <w:t xml:space="preserve">Лозенец и Септемврийци </w:t>
      </w:r>
      <w:r w:rsidR="00F40ABB" w:rsidRPr="00574432">
        <w:t>–</w:t>
      </w:r>
      <w:r w:rsidR="004607DE" w:rsidRPr="00574432">
        <w:t xml:space="preserve"> с по 2 нестандартни проби по физико-химичен показател нитрати</w:t>
      </w:r>
      <w:r w:rsidR="00F40ABB" w:rsidRPr="00574432">
        <w:t xml:space="preserve">; </w:t>
      </w:r>
      <w:r w:rsidR="004607DE" w:rsidRPr="00574432">
        <w:rPr>
          <w:i/>
        </w:rPr>
        <w:t>зона Оброчище 1</w:t>
      </w:r>
      <w:r w:rsidR="00F40ABB" w:rsidRPr="00574432">
        <w:t xml:space="preserve"> – с 1 нестандартна проба по </w:t>
      </w:r>
      <w:r w:rsidR="004607DE" w:rsidRPr="00574432">
        <w:t>показател Брой колонии (микробно число при 22°С)</w:t>
      </w:r>
      <w:r w:rsidR="00F40ABB" w:rsidRPr="00574432">
        <w:t xml:space="preserve">; </w:t>
      </w:r>
      <w:r w:rsidR="004607DE" w:rsidRPr="00574432">
        <w:rPr>
          <w:i/>
        </w:rPr>
        <w:t>зона Прилеп</w:t>
      </w:r>
      <w:r w:rsidR="00F40ABB" w:rsidRPr="00574432">
        <w:rPr>
          <w:i/>
        </w:rPr>
        <w:t xml:space="preserve"> – </w:t>
      </w:r>
      <w:r w:rsidR="00F40ABB" w:rsidRPr="00574432">
        <w:t xml:space="preserve">с 1 нестандартна проба по </w:t>
      </w:r>
      <w:r w:rsidR="004607DE" w:rsidRPr="00574432">
        <w:t>микробиологичен показател Колиформи и физико-химичен показател</w:t>
      </w:r>
      <w:r w:rsidR="00F40ABB" w:rsidRPr="00574432">
        <w:t xml:space="preserve"> </w:t>
      </w:r>
      <w:r w:rsidR="004607DE" w:rsidRPr="00574432">
        <w:t xml:space="preserve">нитрати; </w:t>
      </w:r>
      <w:r w:rsidR="004607DE" w:rsidRPr="00574432">
        <w:rPr>
          <w:i/>
        </w:rPr>
        <w:t xml:space="preserve">зони Църква и Смин – </w:t>
      </w:r>
      <w:r w:rsidR="004607DE" w:rsidRPr="00574432">
        <w:t xml:space="preserve">с </w:t>
      </w:r>
      <w:r w:rsidR="004607DE" w:rsidRPr="004607DE">
        <w:rPr>
          <w:color w:val="000000" w:themeColor="text1"/>
        </w:rPr>
        <w:t>по 1 проба нестандартни по</w:t>
      </w:r>
      <w:r w:rsidR="004607DE">
        <w:rPr>
          <w:i/>
          <w:color w:val="000000" w:themeColor="text1"/>
        </w:rPr>
        <w:t xml:space="preserve"> </w:t>
      </w:r>
      <w:r w:rsidR="00442AE4">
        <w:rPr>
          <w:color w:val="000000" w:themeColor="text1"/>
        </w:rPr>
        <w:t xml:space="preserve">микробиологични показатели Колиформи и Ешерихия коли; </w:t>
      </w:r>
      <w:r w:rsidR="00442AE4" w:rsidRPr="00EB7436">
        <w:rPr>
          <w:i/>
          <w:color w:val="000000" w:themeColor="text1"/>
        </w:rPr>
        <w:t>зони Абрит, Албена, Белгун, Воднянци, Дъбовик, Кладенци, Крагулево, Росица, Тервел ЖФК, Узово и Фиш-фиш</w:t>
      </w:r>
      <w:r w:rsidR="00442AE4">
        <w:rPr>
          <w:color w:val="000000" w:themeColor="text1"/>
        </w:rPr>
        <w:t xml:space="preserve"> – с по 1 нестандартна проба по микробиологичен показател Колиформи.</w:t>
      </w:r>
    </w:p>
    <w:p w14:paraId="222A61D4" w14:textId="50F39682" w:rsidR="00AE3EEE" w:rsidRPr="00EA675A" w:rsidRDefault="00AE3EEE" w:rsidP="00283401">
      <w:pPr>
        <w:tabs>
          <w:tab w:val="num" w:pos="426"/>
        </w:tabs>
        <w:spacing w:before="120"/>
        <w:ind w:left="426"/>
        <w:jc w:val="both"/>
        <w:rPr>
          <w:i/>
        </w:rPr>
      </w:pPr>
      <w:r w:rsidRPr="00EA675A">
        <w:rPr>
          <w:i/>
        </w:rPr>
        <w:t xml:space="preserve">За </w:t>
      </w:r>
      <w:r w:rsidR="00246953" w:rsidRPr="00EA675A">
        <w:rPr>
          <w:i/>
        </w:rPr>
        <w:t>ср</w:t>
      </w:r>
      <w:r w:rsidR="00EA675A" w:rsidRPr="00EA675A">
        <w:rPr>
          <w:i/>
        </w:rPr>
        <w:t>авнение през 202</w:t>
      </w:r>
      <w:r w:rsidR="00E427CE">
        <w:rPr>
          <w:i/>
        </w:rPr>
        <w:t>3</w:t>
      </w:r>
      <w:r w:rsidRPr="00EA675A">
        <w:rPr>
          <w:i/>
        </w:rPr>
        <w:t xml:space="preserve"> г.</w:t>
      </w:r>
      <w:r w:rsidR="00AC17AD" w:rsidRPr="00EA675A">
        <w:rPr>
          <w:i/>
        </w:rPr>
        <w:t xml:space="preserve"> </w:t>
      </w:r>
      <w:r w:rsidRPr="00EA675A">
        <w:rPr>
          <w:i/>
        </w:rPr>
        <w:t xml:space="preserve">това са следните зони: </w:t>
      </w:r>
    </w:p>
    <w:p w14:paraId="5D3A49F9" w14:textId="77777777" w:rsidR="00E427CE" w:rsidRPr="00E427CE" w:rsidRDefault="00E427CE" w:rsidP="00283401">
      <w:pPr>
        <w:numPr>
          <w:ilvl w:val="0"/>
          <w:numId w:val="3"/>
        </w:numPr>
        <w:tabs>
          <w:tab w:val="clear" w:pos="720"/>
          <w:tab w:val="num" w:pos="426"/>
        </w:tabs>
        <w:ind w:left="426" w:firstLine="0"/>
        <w:jc w:val="both"/>
        <w:rPr>
          <w:i/>
        </w:rPr>
      </w:pPr>
      <w:r w:rsidRPr="00E427CE">
        <w:rPr>
          <w:i/>
        </w:rPr>
        <w:t>зони на водоснабдяване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с обем разпределяна вода над 1000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м</w:t>
      </w:r>
      <w:r w:rsidRPr="00E427CE">
        <w:rPr>
          <w:i/>
          <w:vertAlign w:val="superscript"/>
        </w:rPr>
        <w:t>3</w:t>
      </w:r>
      <w:r w:rsidRPr="00E427CE">
        <w:rPr>
          <w:i/>
        </w:rPr>
        <w:t xml:space="preserve"> в денонощие и/или с постоянно живущо население, свързано към водоснабдителната система над 5000 човека – зона Стефаново, в която е отчетена 1 нестандартна проба </w:t>
      </w:r>
      <w:r w:rsidRPr="00E427CE">
        <w:rPr>
          <w:i/>
          <w:lang w:val="en-US"/>
        </w:rPr>
        <w:t>(</w:t>
      </w:r>
      <w:r w:rsidRPr="00E427CE">
        <w:rPr>
          <w:i/>
        </w:rPr>
        <w:t>по показател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Колиформи</w:t>
      </w:r>
      <w:r w:rsidRPr="00E427CE">
        <w:rPr>
          <w:i/>
          <w:lang w:val="en-US"/>
        </w:rPr>
        <w:t>)</w:t>
      </w:r>
      <w:r w:rsidRPr="00E427CE">
        <w:rPr>
          <w:i/>
        </w:rPr>
        <w:t xml:space="preserve">; зона Тервел, в която е отчетена 1 нестандартна проба </w:t>
      </w:r>
      <w:r w:rsidRPr="00E427CE">
        <w:rPr>
          <w:i/>
          <w:lang w:val="en-US"/>
        </w:rPr>
        <w:t>(</w:t>
      </w:r>
      <w:r w:rsidRPr="00E427CE">
        <w:rPr>
          <w:i/>
        </w:rPr>
        <w:t>по показател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Колиформи</w:t>
      </w:r>
      <w:r w:rsidRPr="00E427CE">
        <w:rPr>
          <w:i/>
          <w:lang w:val="en-US"/>
        </w:rPr>
        <w:t>)</w:t>
      </w:r>
      <w:r w:rsidRPr="00E427CE">
        <w:rPr>
          <w:i/>
        </w:rPr>
        <w:t xml:space="preserve">; зона Шабла 1, в която са отчетени 2 нестандартни проби </w:t>
      </w:r>
      <w:r w:rsidRPr="00E427CE">
        <w:rPr>
          <w:i/>
          <w:lang w:val="en-US"/>
        </w:rPr>
        <w:t>(</w:t>
      </w:r>
      <w:r w:rsidRPr="00E427CE">
        <w:rPr>
          <w:i/>
        </w:rPr>
        <w:t>1 по показател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Колиформи и 1 по показател нитрати</w:t>
      </w:r>
      <w:r w:rsidRPr="00E427CE">
        <w:rPr>
          <w:i/>
          <w:lang w:val="en-US"/>
        </w:rPr>
        <w:t>)</w:t>
      </w:r>
      <w:r w:rsidRPr="00E427CE">
        <w:rPr>
          <w:i/>
        </w:rPr>
        <w:t xml:space="preserve">;  зона Балчик, в която са отчетени 2  нестандартни проби </w:t>
      </w:r>
      <w:r w:rsidRPr="00E427CE">
        <w:rPr>
          <w:i/>
          <w:lang w:val="en-US"/>
        </w:rPr>
        <w:t>(</w:t>
      </w:r>
      <w:r w:rsidRPr="00E427CE">
        <w:rPr>
          <w:i/>
        </w:rPr>
        <w:t xml:space="preserve">и двете - по показател Колиформи); зона Добрич, в която са отчетени 2 нестандартни проби </w:t>
      </w:r>
      <w:r w:rsidRPr="00E427CE">
        <w:rPr>
          <w:i/>
          <w:lang w:val="en-US"/>
        </w:rPr>
        <w:t>(</w:t>
      </w:r>
      <w:r w:rsidRPr="00E427CE">
        <w:rPr>
          <w:i/>
        </w:rPr>
        <w:t xml:space="preserve">и двете - по показател Ешерихия коли, Колиформи, Микробно число при 22 ℃, цвят и мътност);  зона Оброчище 2, в която са отчетени 4 нестандартни проби </w:t>
      </w:r>
      <w:r w:rsidRPr="00E427CE">
        <w:rPr>
          <w:i/>
          <w:lang w:val="en-US"/>
        </w:rPr>
        <w:t>(</w:t>
      </w:r>
      <w:r w:rsidRPr="00E427CE">
        <w:rPr>
          <w:i/>
        </w:rPr>
        <w:t>4 по показател нитрати</w:t>
      </w:r>
      <w:r w:rsidRPr="00E427CE">
        <w:rPr>
          <w:i/>
          <w:lang w:val="en-US"/>
        </w:rPr>
        <w:t>)</w:t>
      </w:r>
      <w:r w:rsidRPr="00E427CE">
        <w:rPr>
          <w:i/>
        </w:rPr>
        <w:t>;</w:t>
      </w:r>
    </w:p>
    <w:p w14:paraId="2034CEEB" w14:textId="6D2FE504" w:rsidR="00E427CE" w:rsidRPr="00E427CE" w:rsidRDefault="00E427CE" w:rsidP="00283401">
      <w:pPr>
        <w:numPr>
          <w:ilvl w:val="0"/>
          <w:numId w:val="3"/>
        </w:numPr>
        <w:tabs>
          <w:tab w:val="clear" w:pos="720"/>
          <w:tab w:val="num" w:pos="426"/>
        </w:tabs>
        <w:ind w:left="426" w:firstLine="0"/>
        <w:jc w:val="both"/>
        <w:rPr>
          <w:i/>
        </w:rPr>
      </w:pPr>
      <w:r w:rsidRPr="00E427CE">
        <w:rPr>
          <w:i/>
        </w:rPr>
        <w:t>зони на водоснабдяване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с обем разпределяна вода под 1000</w:t>
      </w:r>
      <w:r w:rsidRPr="00E427CE">
        <w:rPr>
          <w:i/>
          <w:lang w:val="ru-RU"/>
        </w:rPr>
        <w:t xml:space="preserve"> </w:t>
      </w:r>
      <w:r w:rsidRPr="00E427CE">
        <w:rPr>
          <w:i/>
        </w:rPr>
        <w:t>м</w:t>
      </w:r>
      <w:r w:rsidRPr="00E427CE">
        <w:rPr>
          <w:i/>
          <w:vertAlign w:val="superscript"/>
        </w:rPr>
        <w:t>3</w:t>
      </w:r>
      <w:r w:rsidRPr="00E427CE">
        <w:rPr>
          <w:i/>
        </w:rPr>
        <w:t xml:space="preserve"> в денонощие и/или с постоянно живущо население, свързано към водоснабдителната система под 5000 човека: зона Крушари – с 6 нестандартни по микробиологични показатели проби (4 по показател Колиформи и 2 по показатели Ешерихия коли и Колиформи); Зона Воднянци – с 5 нестандартни проби (3 по физико-химичен показател нитрати и 2 едновременно нестандартни по показатели Колиформи и нитрати); зона Горун - с 5 нестандартни проби (2 по показател нитрати, 2 по показатели Колиформи и нитрати и 1 по Микробно число при 20 ℃ и нитрати); Зона Селце – с 3 нестандартни проби (2 по физико-химичен показател нитрати и 1 проба по показатели Колиформи и нитрати); зони Добромирци и Безмер – с по 2 нестандарни проби (1 по микробиологичен показател Колиформи и 1 по физико-химичен показател нитрати; Зона Дулапкулак</w:t>
      </w:r>
      <w:r>
        <w:rPr>
          <w:i/>
        </w:rPr>
        <w:t xml:space="preserve"> – с 2 нестандартни проби (</w:t>
      </w:r>
      <w:r w:rsidRPr="00E427CE">
        <w:rPr>
          <w:i/>
        </w:rPr>
        <w:t>1 по микробиологичен показател Колиформи и 1 едновременно нестандартна по показатели Колиформи и нитрати); зони Калина, Могилище, Крупен, Прилеп и Септемврийци – с по 1 нестандартна проба по физико-химичен показател нитрати; зони Абрит, Кладенци, Кранево, Албена, Църква, Стожер, Сираково, Белгун, Оброчище, Телериг и Зърнево– с по 1 проба нестандартна по микробиологични показатели; зона Кардам – с 1 нестандартна проба по физико-химичен показател желязо; зона Ведрина – с 1 нестандартна проба по физико-химични показатели цвят и мътност.</w:t>
      </w:r>
    </w:p>
    <w:p w14:paraId="1FF3A43B" w14:textId="1EE30CE6" w:rsidR="000B6CC8" w:rsidRPr="00EA675A" w:rsidRDefault="00E427CE" w:rsidP="00283401">
      <w:pPr>
        <w:tabs>
          <w:tab w:val="num" w:pos="426"/>
        </w:tabs>
        <w:ind w:left="426"/>
        <w:jc w:val="both"/>
        <w:rPr>
          <w:i/>
        </w:rPr>
      </w:pPr>
      <w:r>
        <w:rPr>
          <w:i/>
        </w:rPr>
        <w:t>За сравнение през 2022</w:t>
      </w:r>
      <w:r w:rsidR="000B6CC8" w:rsidRPr="00EA675A">
        <w:rPr>
          <w:i/>
        </w:rPr>
        <w:t xml:space="preserve"> г. това са следните зони: </w:t>
      </w:r>
    </w:p>
    <w:p w14:paraId="4D1C2C35" w14:textId="77777777" w:rsidR="00E427CE" w:rsidRPr="000B6CC8" w:rsidRDefault="00E427CE" w:rsidP="00283401">
      <w:pPr>
        <w:numPr>
          <w:ilvl w:val="0"/>
          <w:numId w:val="3"/>
        </w:numPr>
        <w:tabs>
          <w:tab w:val="clear" w:pos="720"/>
          <w:tab w:val="num" w:pos="426"/>
        </w:tabs>
        <w:ind w:left="426" w:firstLine="0"/>
        <w:jc w:val="both"/>
        <w:rPr>
          <w:i/>
        </w:rPr>
      </w:pPr>
      <w:r w:rsidRPr="000B6CC8">
        <w:rPr>
          <w:i/>
        </w:rPr>
        <w:t>зони на водоснабдяване</w:t>
      </w:r>
      <w:r w:rsidRPr="000B6CC8">
        <w:rPr>
          <w:i/>
          <w:lang w:val="ru-RU"/>
        </w:rPr>
        <w:t xml:space="preserve"> </w:t>
      </w:r>
      <w:r w:rsidRPr="000B6CC8">
        <w:rPr>
          <w:i/>
        </w:rPr>
        <w:t>с обем разпределяна вода над 1000</w:t>
      </w:r>
      <w:r w:rsidRPr="000B6CC8">
        <w:rPr>
          <w:i/>
          <w:lang w:val="ru-RU"/>
        </w:rPr>
        <w:t xml:space="preserve"> </w:t>
      </w:r>
      <w:r w:rsidRPr="000B6CC8">
        <w:rPr>
          <w:i/>
        </w:rPr>
        <w:t>м</w:t>
      </w:r>
      <w:r w:rsidRPr="000B6CC8">
        <w:rPr>
          <w:i/>
          <w:vertAlign w:val="superscript"/>
        </w:rPr>
        <w:t>3</w:t>
      </w:r>
      <w:r w:rsidRPr="000B6CC8">
        <w:rPr>
          <w:i/>
        </w:rPr>
        <w:t xml:space="preserve"> в денонощие и/или с постоянно живущо население, свързано към водоснабдителната система над 5000 човека – зона Каварна, в която са отчетени 3 нестандартни проби </w:t>
      </w:r>
      <w:r w:rsidRPr="000B6CC8">
        <w:rPr>
          <w:i/>
          <w:lang w:val="en-US"/>
        </w:rPr>
        <w:t>(2 бр.</w:t>
      </w:r>
      <w:r w:rsidRPr="000B6CC8">
        <w:rPr>
          <w:i/>
        </w:rPr>
        <w:t xml:space="preserve"> по показател</w:t>
      </w:r>
      <w:r w:rsidRPr="000B6CC8">
        <w:rPr>
          <w:i/>
          <w:lang w:val="ru-RU"/>
        </w:rPr>
        <w:t xml:space="preserve"> </w:t>
      </w:r>
      <w:r w:rsidRPr="000B6CC8">
        <w:rPr>
          <w:i/>
        </w:rPr>
        <w:t>нитрати и 1 по показател желязо</w:t>
      </w:r>
      <w:r w:rsidRPr="000B6CC8">
        <w:rPr>
          <w:i/>
          <w:lang w:val="en-US"/>
        </w:rPr>
        <w:t>)</w:t>
      </w:r>
      <w:r w:rsidRPr="000B6CC8">
        <w:rPr>
          <w:i/>
        </w:rPr>
        <w:t xml:space="preserve">; зона Балчик, в която е отчетена 1 нестандартна проба </w:t>
      </w:r>
      <w:r w:rsidRPr="000B6CC8">
        <w:rPr>
          <w:i/>
          <w:lang w:val="en-US"/>
        </w:rPr>
        <w:t>(</w:t>
      </w:r>
      <w:r w:rsidRPr="000B6CC8">
        <w:rPr>
          <w:i/>
        </w:rPr>
        <w:t xml:space="preserve">по показатели </w:t>
      </w:r>
      <w:r w:rsidRPr="000B6CC8">
        <w:rPr>
          <w:i/>
          <w:lang w:val="ru-RU"/>
        </w:rPr>
        <w:t>Микробно число при 22ºС,</w:t>
      </w:r>
      <w:r w:rsidRPr="000B6CC8">
        <w:rPr>
          <w:i/>
          <w:lang w:val="en-US"/>
        </w:rPr>
        <w:t xml:space="preserve"> </w:t>
      </w:r>
      <w:r w:rsidRPr="000B6CC8">
        <w:rPr>
          <w:i/>
        </w:rPr>
        <w:t xml:space="preserve">Колиформи, Ешерихия коли); зона Оброчище 2, в която са отчетени 12 нестандартни проби </w:t>
      </w:r>
      <w:r w:rsidRPr="000B6CC8">
        <w:rPr>
          <w:i/>
          <w:lang w:val="en-US"/>
        </w:rPr>
        <w:t>(</w:t>
      </w:r>
      <w:r w:rsidRPr="000B6CC8">
        <w:rPr>
          <w:i/>
        </w:rPr>
        <w:t>8 по показател нитрати и 4</w:t>
      </w:r>
      <w:r w:rsidRPr="000B6CC8">
        <w:rPr>
          <w:i/>
          <w:lang w:val="en-US"/>
        </w:rPr>
        <w:t xml:space="preserve"> </w:t>
      </w:r>
      <w:r w:rsidRPr="000B6CC8">
        <w:rPr>
          <w:i/>
        </w:rPr>
        <w:t>– Колиформи, Ешерихия коли и нитрати</w:t>
      </w:r>
      <w:r w:rsidRPr="000B6CC8">
        <w:rPr>
          <w:i/>
          <w:lang w:val="en-US"/>
        </w:rPr>
        <w:t>)</w:t>
      </w:r>
      <w:r w:rsidRPr="000B6CC8">
        <w:rPr>
          <w:i/>
        </w:rPr>
        <w:t>;</w:t>
      </w:r>
    </w:p>
    <w:p w14:paraId="4CD8D6C1" w14:textId="77777777" w:rsidR="00E427CE" w:rsidRPr="000B6CC8" w:rsidRDefault="00E427CE" w:rsidP="00283401">
      <w:pPr>
        <w:numPr>
          <w:ilvl w:val="0"/>
          <w:numId w:val="3"/>
        </w:numPr>
        <w:tabs>
          <w:tab w:val="clear" w:pos="720"/>
          <w:tab w:val="num" w:pos="426"/>
        </w:tabs>
        <w:ind w:left="426" w:firstLine="0"/>
        <w:jc w:val="both"/>
        <w:rPr>
          <w:i/>
        </w:rPr>
      </w:pPr>
      <w:r w:rsidRPr="000B6CC8">
        <w:rPr>
          <w:i/>
        </w:rPr>
        <w:t>зони на водоснабдяване</w:t>
      </w:r>
      <w:r w:rsidRPr="000B6CC8">
        <w:rPr>
          <w:i/>
          <w:lang w:val="ru-RU"/>
        </w:rPr>
        <w:t xml:space="preserve"> </w:t>
      </w:r>
      <w:r w:rsidRPr="000B6CC8">
        <w:rPr>
          <w:i/>
        </w:rPr>
        <w:t>с обем разпределяна вода под 1000</w:t>
      </w:r>
      <w:r w:rsidRPr="000B6CC8">
        <w:rPr>
          <w:i/>
          <w:lang w:val="ru-RU"/>
        </w:rPr>
        <w:t xml:space="preserve"> </w:t>
      </w:r>
      <w:r w:rsidRPr="000B6CC8">
        <w:rPr>
          <w:i/>
        </w:rPr>
        <w:t>м</w:t>
      </w:r>
      <w:r w:rsidRPr="000B6CC8">
        <w:rPr>
          <w:i/>
          <w:vertAlign w:val="superscript"/>
        </w:rPr>
        <w:t>3</w:t>
      </w:r>
      <w:r w:rsidRPr="000B6CC8">
        <w:rPr>
          <w:i/>
        </w:rPr>
        <w:t xml:space="preserve"> в денонощие и/или с постоянно живущо население, свързано към водоснабдителната система под 5000 човека: зона Горун - с 6 проби, нестандартни по показател нитрати; зони Могилище, Прилеп и Септемврийци – с по 1 нестандартна проба по </w:t>
      </w:r>
      <w:r>
        <w:rPr>
          <w:i/>
        </w:rPr>
        <w:t>физико-химичен</w:t>
      </w:r>
      <w:r w:rsidRPr="000B6CC8">
        <w:rPr>
          <w:i/>
        </w:rPr>
        <w:t xml:space="preserve"> показател нитрати; зони Безмер, Добромирци и Абрит – с по 3 проби нестандартни по микробиологични показатели; зони Кладенци и Долина – с по 2 нестандартни проби по микробиологични показатели; зони Зърнево, Воднянци, Росица, Нейково, Било, Лясково, Гешаново и Жегларци – с по 1 проба нестандартна по микробиологични показатели; зона Крупен – с 1 нестандартна проба  по показатели Ешерихия коли, Колиформи и нитрати; зона Кардам – с 3 нестандартни проби (1 проба по микробиологични показатели Колиформи и Ешерихия коли и 2 проби по показатели Колиформи и нитрати).</w:t>
      </w:r>
    </w:p>
    <w:p w14:paraId="418B90E5" w14:textId="77777777" w:rsidR="00A801D0" w:rsidRPr="00BF56D1" w:rsidRDefault="00A801D0" w:rsidP="00E45C0A">
      <w:pPr>
        <w:spacing w:before="120"/>
        <w:jc w:val="both"/>
        <w:rPr>
          <w:b/>
        </w:rPr>
      </w:pPr>
      <w:r w:rsidRPr="00BF56D1">
        <w:rPr>
          <w:b/>
        </w:rPr>
        <w:t xml:space="preserve">Мониторинг </w:t>
      </w:r>
      <w:r w:rsidRPr="00BF56D1">
        <w:rPr>
          <w:b/>
          <w:lang w:val="ru-RU"/>
        </w:rPr>
        <w:t xml:space="preserve">на качеството на питейната вода, подавана от водопроводната мрежа в населените места на област Добрич, </w:t>
      </w:r>
      <w:r w:rsidRPr="00BF56D1">
        <w:rPr>
          <w:b/>
        </w:rPr>
        <w:t>извършен от „ВиК Добрич” АД.</w:t>
      </w:r>
    </w:p>
    <w:p w14:paraId="22427364" w14:textId="70BF40EC" w:rsidR="007E183E" w:rsidRPr="00213FC2" w:rsidRDefault="00A02331" w:rsidP="00E45C0A">
      <w:pPr>
        <w:spacing w:before="120"/>
        <w:jc w:val="both"/>
        <w:rPr>
          <w:color w:val="000000" w:themeColor="text1"/>
        </w:rPr>
      </w:pPr>
      <w:r w:rsidRPr="00213FC2">
        <w:rPr>
          <w:color w:val="000000" w:themeColor="text1"/>
        </w:rPr>
        <w:t>П</w:t>
      </w:r>
      <w:r w:rsidR="0026710A" w:rsidRPr="00213FC2">
        <w:rPr>
          <w:color w:val="000000" w:themeColor="text1"/>
        </w:rPr>
        <w:t>рез 202</w:t>
      </w:r>
      <w:r w:rsidR="00E427CE" w:rsidRPr="00213FC2">
        <w:rPr>
          <w:color w:val="000000" w:themeColor="text1"/>
        </w:rPr>
        <w:t>4</w:t>
      </w:r>
      <w:r w:rsidR="00CC5289" w:rsidRPr="00213FC2">
        <w:rPr>
          <w:color w:val="000000" w:themeColor="text1"/>
        </w:rPr>
        <w:t xml:space="preserve"> г. </w:t>
      </w:r>
      <w:r w:rsidRPr="00213FC2">
        <w:rPr>
          <w:color w:val="000000" w:themeColor="text1"/>
        </w:rPr>
        <w:t>от</w:t>
      </w:r>
      <w:r w:rsidR="00E81829" w:rsidRPr="00213FC2">
        <w:rPr>
          <w:color w:val="000000" w:themeColor="text1"/>
        </w:rPr>
        <w:t xml:space="preserve"> В и К дружеството са </w:t>
      </w:r>
      <w:r w:rsidR="007E183E" w:rsidRPr="00213FC2">
        <w:rPr>
          <w:color w:val="000000" w:themeColor="text1"/>
        </w:rPr>
        <w:t xml:space="preserve">взети </w:t>
      </w:r>
      <w:r w:rsidR="007A1F83" w:rsidRPr="00213FC2">
        <w:rPr>
          <w:color w:val="000000" w:themeColor="text1"/>
        </w:rPr>
        <w:t xml:space="preserve">общо </w:t>
      </w:r>
      <w:r w:rsidR="003F31BD">
        <w:rPr>
          <w:color w:val="000000" w:themeColor="text1"/>
          <w:lang w:val="en-US"/>
        </w:rPr>
        <w:t>472</w:t>
      </w:r>
      <w:r w:rsidR="0026710A" w:rsidRPr="00213FC2">
        <w:rPr>
          <w:color w:val="000000" w:themeColor="text1"/>
        </w:rPr>
        <w:t xml:space="preserve"> </w:t>
      </w:r>
      <w:r w:rsidR="00B91479" w:rsidRPr="00213FC2">
        <w:rPr>
          <w:color w:val="000000" w:themeColor="text1"/>
        </w:rPr>
        <w:t>пр</w:t>
      </w:r>
      <w:r w:rsidR="007A1F83" w:rsidRPr="00213FC2">
        <w:rPr>
          <w:color w:val="000000" w:themeColor="text1"/>
        </w:rPr>
        <w:t>о</w:t>
      </w:r>
      <w:r w:rsidR="00993CB7" w:rsidRPr="00213FC2">
        <w:rPr>
          <w:color w:val="000000" w:themeColor="text1"/>
        </w:rPr>
        <w:t xml:space="preserve">би, от които: </w:t>
      </w:r>
      <w:r w:rsidR="003F31BD">
        <w:rPr>
          <w:color w:val="000000" w:themeColor="text1"/>
          <w:lang w:val="en-US"/>
        </w:rPr>
        <w:t>385</w:t>
      </w:r>
      <w:r w:rsidR="00E81829" w:rsidRPr="00213FC2">
        <w:rPr>
          <w:color w:val="000000" w:themeColor="text1"/>
        </w:rPr>
        <w:t xml:space="preserve"> са анализирани</w:t>
      </w:r>
      <w:r w:rsidR="007A1F83" w:rsidRPr="00213FC2">
        <w:rPr>
          <w:color w:val="000000" w:themeColor="text1"/>
        </w:rPr>
        <w:t xml:space="preserve"> по показателите на група А и </w:t>
      </w:r>
      <w:r w:rsidR="00642180">
        <w:rPr>
          <w:color w:val="000000" w:themeColor="text1"/>
        </w:rPr>
        <w:t>87</w:t>
      </w:r>
      <w:r w:rsidR="00E81829" w:rsidRPr="00213FC2">
        <w:rPr>
          <w:color w:val="000000" w:themeColor="text1"/>
        </w:rPr>
        <w:t xml:space="preserve"> - анализирани по показателите на група Б. </w:t>
      </w:r>
    </w:p>
    <w:p w14:paraId="1A21A989" w14:textId="77777777" w:rsidR="00E45C0A" w:rsidRDefault="0026710A" w:rsidP="0041338C">
      <w:pPr>
        <w:jc w:val="both"/>
        <w:rPr>
          <w:i/>
        </w:rPr>
      </w:pPr>
      <w:r w:rsidRPr="0041338C">
        <w:rPr>
          <w:i/>
        </w:rPr>
        <w:t>За сравнение</w:t>
      </w:r>
      <w:r w:rsidR="00E45C0A">
        <w:rPr>
          <w:i/>
        </w:rPr>
        <w:t>:</w:t>
      </w:r>
    </w:p>
    <w:p w14:paraId="6A5180C4" w14:textId="0DBDD58A" w:rsidR="0041338C" w:rsidRPr="00E45C0A" w:rsidRDefault="0026710A" w:rsidP="008164A5">
      <w:pPr>
        <w:pStyle w:val="af0"/>
        <w:numPr>
          <w:ilvl w:val="0"/>
          <w:numId w:val="14"/>
        </w:numPr>
        <w:ind w:left="567" w:hanging="283"/>
        <w:jc w:val="both"/>
        <w:rPr>
          <w:i/>
        </w:rPr>
      </w:pPr>
      <w:r w:rsidRPr="00E45C0A">
        <w:rPr>
          <w:i/>
        </w:rPr>
        <w:t>през 202</w:t>
      </w:r>
      <w:r w:rsidR="00E427CE">
        <w:rPr>
          <w:i/>
          <w:lang w:val="en-US"/>
        </w:rPr>
        <w:t>3</w:t>
      </w:r>
      <w:r w:rsidR="007723A2" w:rsidRPr="00E45C0A">
        <w:rPr>
          <w:i/>
        </w:rPr>
        <w:t xml:space="preserve"> г. </w:t>
      </w:r>
      <w:r w:rsidR="007A1F83" w:rsidRPr="00E45C0A">
        <w:rPr>
          <w:i/>
        </w:rPr>
        <w:t>броят пунктове при  крана на потреби</w:t>
      </w:r>
      <w:r w:rsidRPr="00E45C0A">
        <w:rPr>
          <w:i/>
        </w:rPr>
        <w:t xml:space="preserve">теля на В и К дружеството са </w:t>
      </w:r>
      <w:r w:rsidR="00E427CE">
        <w:rPr>
          <w:i/>
          <w:lang w:val="en-US"/>
        </w:rPr>
        <w:t>385</w:t>
      </w:r>
      <w:r w:rsidR="00FC64CD" w:rsidRPr="00E45C0A">
        <w:rPr>
          <w:i/>
        </w:rPr>
        <w:t xml:space="preserve">, като от тях  са взети общо </w:t>
      </w:r>
      <w:r w:rsidR="00E427CE">
        <w:rPr>
          <w:i/>
          <w:lang w:val="en-US"/>
        </w:rPr>
        <w:t>385</w:t>
      </w:r>
      <w:r w:rsidR="00FC64CD" w:rsidRPr="00E45C0A">
        <w:rPr>
          <w:i/>
        </w:rPr>
        <w:t xml:space="preserve"> проби, от които: </w:t>
      </w:r>
      <w:r w:rsidR="00E427CE">
        <w:rPr>
          <w:i/>
          <w:lang w:val="en-US"/>
        </w:rPr>
        <w:t>316</w:t>
      </w:r>
      <w:r w:rsidR="0041338C" w:rsidRPr="00E45C0A">
        <w:rPr>
          <w:i/>
        </w:rPr>
        <w:t xml:space="preserve"> са анализирани</w:t>
      </w:r>
      <w:r w:rsidR="00E427CE">
        <w:rPr>
          <w:i/>
        </w:rPr>
        <w:t xml:space="preserve"> по показателите на група А и 69</w:t>
      </w:r>
      <w:r w:rsidR="0041338C" w:rsidRPr="00E45C0A">
        <w:rPr>
          <w:i/>
        </w:rPr>
        <w:t xml:space="preserve"> - анализирани по показателите на група Б. </w:t>
      </w:r>
    </w:p>
    <w:p w14:paraId="53C5DD4E" w14:textId="5ADC577A" w:rsidR="00275295" w:rsidRPr="00E45C0A" w:rsidRDefault="00275295" w:rsidP="008164A5">
      <w:pPr>
        <w:ind w:left="567"/>
        <w:jc w:val="both"/>
        <w:rPr>
          <w:i/>
          <w:lang w:eastAsia="ar-SA"/>
        </w:rPr>
      </w:pPr>
      <w:r w:rsidRPr="00E45C0A">
        <w:rPr>
          <w:i/>
          <w:lang w:eastAsia="ar-SA"/>
        </w:rPr>
        <w:t>Във връзка с неизпълнен през 202</w:t>
      </w:r>
      <w:r w:rsidR="00E427CE">
        <w:rPr>
          <w:i/>
          <w:lang w:val="en-US" w:eastAsia="ar-SA"/>
        </w:rPr>
        <w:t>3</w:t>
      </w:r>
      <w:r w:rsidRPr="00E45C0A">
        <w:rPr>
          <w:i/>
          <w:lang w:eastAsia="ar-SA"/>
        </w:rPr>
        <w:t xml:space="preserve"> г. в пълен обем мониторинг от </w:t>
      </w:r>
      <w:r w:rsidRPr="00E45C0A">
        <w:rPr>
          <w:i/>
        </w:rPr>
        <w:t>„ВиК Добрич” АД</w:t>
      </w:r>
      <w:r w:rsidR="00FC64CD" w:rsidRPr="00E45C0A">
        <w:rPr>
          <w:i/>
          <w:lang w:eastAsia="ar-SA"/>
        </w:rPr>
        <w:t xml:space="preserve"> в област Добрич</w:t>
      </w:r>
      <w:r w:rsidR="00460E65" w:rsidRPr="00E45C0A">
        <w:rPr>
          <w:i/>
          <w:lang w:eastAsia="ar-SA"/>
        </w:rPr>
        <w:t>,</w:t>
      </w:r>
      <w:r w:rsidR="00FC64CD" w:rsidRPr="00E45C0A">
        <w:rPr>
          <w:i/>
          <w:lang w:eastAsia="ar-SA"/>
        </w:rPr>
        <w:t xml:space="preserve"> през 202</w:t>
      </w:r>
      <w:r w:rsidR="00E427CE">
        <w:rPr>
          <w:i/>
          <w:lang w:val="en-US" w:eastAsia="ar-SA"/>
        </w:rPr>
        <w:t>4</w:t>
      </w:r>
      <w:r w:rsidRPr="00E45C0A">
        <w:rPr>
          <w:i/>
          <w:lang w:eastAsia="ar-SA"/>
        </w:rPr>
        <w:t xml:space="preserve"> г</w:t>
      </w:r>
      <w:r w:rsidR="00B46B60" w:rsidRPr="00E45C0A">
        <w:rPr>
          <w:i/>
          <w:lang w:eastAsia="ar-SA"/>
        </w:rPr>
        <w:t>. са предприети административно</w:t>
      </w:r>
      <w:r w:rsidRPr="00E45C0A">
        <w:rPr>
          <w:i/>
          <w:lang w:eastAsia="ar-SA"/>
        </w:rPr>
        <w:t xml:space="preserve">наказателни мерки спрямо отговорното лице. </w:t>
      </w:r>
    </w:p>
    <w:p w14:paraId="790B71DE" w14:textId="77777777" w:rsidR="00E427CE" w:rsidRPr="00E45C0A" w:rsidRDefault="00E427CE" w:rsidP="008164A5">
      <w:pPr>
        <w:pStyle w:val="af0"/>
        <w:numPr>
          <w:ilvl w:val="0"/>
          <w:numId w:val="14"/>
        </w:numPr>
        <w:ind w:left="567" w:hanging="283"/>
        <w:jc w:val="both"/>
        <w:rPr>
          <w:i/>
        </w:rPr>
      </w:pPr>
      <w:r w:rsidRPr="00E45C0A">
        <w:rPr>
          <w:i/>
        </w:rPr>
        <w:t>през 202</w:t>
      </w:r>
      <w:r w:rsidRPr="00E45C0A">
        <w:rPr>
          <w:i/>
          <w:lang w:val="en-US"/>
        </w:rPr>
        <w:t>2</w:t>
      </w:r>
      <w:r w:rsidRPr="00E45C0A">
        <w:rPr>
          <w:i/>
        </w:rPr>
        <w:t xml:space="preserve"> г. броят пунктове при  крана на потребителя на В и К дружеството са </w:t>
      </w:r>
      <w:r w:rsidRPr="00E45C0A">
        <w:rPr>
          <w:i/>
          <w:lang w:val="en-US"/>
        </w:rPr>
        <w:t>453</w:t>
      </w:r>
      <w:r w:rsidRPr="00E45C0A">
        <w:rPr>
          <w:i/>
        </w:rPr>
        <w:t xml:space="preserve">, като от тях  са взети общо </w:t>
      </w:r>
      <w:r w:rsidRPr="00E45C0A">
        <w:rPr>
          <w:i/>
          <w:lang w:val="en-US"/>
        </w:rPr>
        <w:t>382</w:t>
      </w:r>
      <w:r w:rsidRPr="00E45C0A">
        <w:rPr>
          <w:i/>
        </w:rPr>
        <w:t xml:space="preserve"> проби, от които: </w:t>
      </w:r>
      <w:r w:rsidRPr="00E45C0A">
        <w:rPr>
          <w:i/>
          <w:lang w:val="en-US"/>
        </w:rPr>
        <w:t>305</w:t>
      </w:r>
      <w:r w:rsidRPr="00E45C0A">
        <w:rPr>
          <w:i/>
        </w:rPr>
        <w:t xml:space="preserve"> са анализирани по показателите на група А и 77 - анализирани по показателите на група Б. </w:t>
      </w:r>
    </w:p>
    <w:p w14:paraId="471C4A5C" w14:textId="77777777" w:rsidR="00E427CE" w:rsidRPr="00E45C0A" w:rsidRDefault="00E427CE" w:rsidP="008164A5">
      <w:pPr>
        <w:ind w:left="567"/>
        <w:jc w:val="both"/>
        <w:rPr>
          <w:i/>
          <w:lang w:eastAsia="ar-SA"/>
        </w:rPr>
      </w:pPr>
      <w:r w:rsidRPr="00E45C0A">
        <w:rPr>
          <w:i/>
          <w:lang w:eastAsia="ar-SA"/>
        </w:rPr>
        <w:t>Във връзка с неизпълнен през 202</w:t>
      </w:r>
      <w:r w:rsidRPr="00E45C0A">
        <w:rPr>
          <w:i/>
          <w:lang w:val="en-US" w:eastAsia="ar-SA"/>
        </w:rPr>
        <w:t>2</w:t>
      </w:r>
      <w:r w:rsidRPr="00E45C0A">
        <w:rPr>
          <w:i/>
          <w:lang w:eastAsia="ar-SA"/>
        </w:rPr>
        <w:t xml:space="preserve"> г. в пълен обем мониторинг от </w:t>
      </w:r>
      <w:r w:rsidRPr="00E45C0A">
        <w:rPr>
          <w:i/>
        </w:rPr>
        <w:t>„ВиК Добрич” АД</w:t>
      </w:r>
      <w:r w:rsidRPr="00E45C0A">
        <w:rPr>
          <w:i/>
          <w:lang w:eastAsia="ar-SA"/>
        </w:rPr>
        <w:t xml:space="preserve"> в област Добрич, през 202</w:t>
      </w:r>
      <w:r w:rsidRPr="00E45C0A">
        <w:rPr>
          <w:i/>
          <w:lang w:val="en-US" w:eastAsia="ar-SA"/>
        </w:rPr>
        <w:t>3</w:t>
      </w:r>
      <w:r w:rsidRPr="00E45C0A">
        <w:rPr>
          <w:i/>
          <w:lang w:eastAsia="ar-SA"/>
        </w:rPr>
        <w:t xml:space="preserve"> г. са предприети административнонаказателни мерки спрямо отговорното лице. </w:t>
      </w:r>
    </w:p>
    <w:p w14:paraId="0C01E306" w14:textId="77777777" w:rsidR="000508F8" w:rsidRDefault="000508F8" w:rsidP="00F95025">
      <w:pPr>
        <w:jc w:val="both"/>
        <w:rPr>
          <w:b/>
        </w:rPr>
      </w:pPr>
    </w:p>
    <w:p w14:paraId="59052897" w14:textId="2419C75C" w:rsidR="00B91479" w:rsidRPr="00DA0855" w:rsidRDefault="00A801D0" w:rsidP="00F95025">
      <w:pPr>
        <w:jc w:val="both"/>
        <w:rPr>
          <w:i/>
        </w:rPr>
      </w:pPr>
      <w:r w:rsidRPr="00576739">
        <w:rPr>
          <w:b/>
        </w:rPr>
        <w:t xml:space="preserve">Общият брой </w:t>
      </w:r>
      <w:r w:rsidRPr="00DA0855">
        <w:rPr>
          <w:b/>
        </w:rPr>
        <w:t xml:space="preserve">нестандартни проби по мониторинговата програма при крана на </w:t>
      </w:r>
      <w:r w:rsidR="006F0C20" w:rsidRPr="00DA0855">
        <w:rPr>
          <w:b/>
        </w:rPr>
        <w:t>потребителя</w:t>
      </w:r>
      <w:r w:rsidR="00213FC2" w:rsidRPr="00DA0855">
        <w:rPr>
          <w:b/>
        </w:rPr>
        <w:t xml:space="preserve"> през 2024</w:t>
      </w:r>
      <w:r w:rsidR="00485898" w:rsidRPr="00DA0855">
        <w:rPr>
          <w:b/>
        </w:rPr>
        <w:t xml:space="preserve"> г. </w:t>
      </w:r>
      <w:r w:rsidRPr="00DA0855">
        <w:rPr>
          <w:b/>
        </w:rPr>
        <w:t>за „ВиК Добрич” АД</w:t>
      </w:r>
      <w:r w:rsidRPr="00DA0855">
        <w:t xml:space="preserve"> </w:t>
      </w:r>
      <w:r w:rsidR="00B91479" w:rsidRPr="00870809">
        <w:rPr>
          <w:b/>
        </w:rPr>
        <w:t xml:space="preserve">е </w:t>
      </w:r>
      <w:r w:rsidR="004E6820" w:rsidRPr="004F34B0">
        <w:rPr>
          <w:b/>
        </w:rPr>
        <w:t>7</w:t>
      </w:r>
      <w:r w:rsidR="00907C6F" w:rsidRPr="004F34B0">
        <w:rPr>
          <w:b/>
        </w:rPr>
        <w:t>5</w:t>
      </w:r>
      <w:r w:rsidR="006C2495" w:rsidRPr="004F34B0">
        <w:rPr>
          <w:b/>
          <w:lang w:val="en-US"/>
        </w:rPr>
        <w:t xml:space="preserve"> (</w:t>
      </w:r>
      <w:r w:rsidR="004F34B0" w:rsidRPr="004F34B0">
        <w:rPr>
          <w:b/>
        </w:rPr>
        <w:t>15,9</w:t>
      </w:r>
      <w:r w:rsidR="007E6526" w:rsidRPr="004F34B0">
        <w:rPr>
          <w:b/>
        </w:rPr>
        <w:t xml:space="preserve"> </w:t>
      </w:r>
      <w:r w:rsidR="006C2495" w:rsidRPr="004F34B0">
        <w:rPr>
          <w:b/>
        </w:rPr>
        <w:t>%</w:t>
      </w:r>
      <w:r w:rsidR="006C2495" w:rsidRPr="004F34B0">
        <w:rPr>
          <w:b/>
          <w:lang w:val="en-US"/>
        </w:rPr>
        <w:t>)</w:t>
      </w:r>
      <w:r w:rsidR="006C2495" w:rsidRPr="004F34B0">
        <w:rPr>
          <w:b/>
        </w:rPr>
        <w:t>,</w:t>
      </w:r>
      <w:r w:rsidR="00343FD6" w:rsidRPr="004F34B0">
        <w:rPr>
          <w:b/>
        </w:rPr>
        <w:t xml:space="preserve"> </w:t>
      </w:r>
      <w:r w:rsidR="00343FD6" w:rsidRPr="00DA0855">
        <w:rPr>
          <w:i/>
        </w:rPr>
        <w:t>при</w:t>
      </w:r>
      <w:r w:rsidR="00086E26" w:rsidRPr="00DA0855">
        <w:rPr>
          <w:i/>
        </w:rPr>
        <w:t xml:space="preserve"> </w:t>
      </w:r>
      <w:r w:rsidR="00576739" w:rsidRPr="00DA0855">
        <w:rPr>
          <w:i/>
          <w:lang w:val="en-US"/>
        </w:rPr>
        <w:t>97</w:t>
      </w:r>
      <w:r w:rsidR="00466D26" w:rsidRPr="00DA0855">
        <w:rPr>
          <w:i/>
          <w:lang w:val="en-US"/>
        </w:rPr>
        <w:t xml:space="preserve"> </w:t>
      </w:r>
      <w:r w:rsidR="00086E26" w:rsidRPr="00DA0855">
        <w:rPr>
          <w:i/>
          <w:lang w:val="en-US"/>
        </w:rPr>
        <w:t>(</w:t>
      </w:r>
      <w:r w:rsidR="00DA0855" w:rsidRPr="00DA0855">
        <w:rPr>
          <w:i/>
          <w:lang w:val="en-US"/>
        </w:rPr>
        <w:t>25.2</w:t>
      </w:r>
      <w:r w:rsidR="00086E26" w:rsidRPr="00DA0855">
        <w:rPr>
          <w:i/>
        </w:rPr>
        <w:t>%</w:t>
      </w:r>
      <w:r w:rsidR="00086E26" w:rsidRPr="00DA0855">
        <w:rPr>
          <w:i/>
          <w:lang w:val="en-US"/>
        </w:rPr>
        <w:t>)</w:t>
      </w:r>
      <w:r w:rsidR="00086E26" w:rsidRPr="00DA0855">
        <w:rPr>
          <w:i/>
        </w:rPr>
        <w:t xml:space="preserve"> през 202</w:t>
      </w:r>
      <w:r w:rsidR="00576739" w:rsidRPr="00DA0855">
        <w:rPr>
          <w:i/>
          <w:lang w:val="en-US"/>
        </w:rPr>
        <w:t>3</w:t>
      </w:r>
      <w:r w:rsidR="00086E26" w:rsidRPr="00DA0855">
        <w:rPr>
          <w:i/>
        </w:rPr>
        <w:t xml:space="preserve"> г.</w:t>
      </w:r>
      <w:r w:rsidR="00343FD6" w:rsidRPr="00DA0855">
        <w:rPr>
          <w:i/>
        </w:rPr>
        <w:t xml:space="preserve"> и</w:t>
      </w:r>
      <w:r w:rsidR="00046AFD" w:rsidRPr="00DA0855">
        <w:rPr>
          <w:i/>
        </w:rPr>
        <w:t xml:space="preserve"> </w:t>
      </w:r>
      <w:r w:rsidR="00576739" w:rsidRPr="00DA0855">
        <w:rPr>
          <w:i/>
        </w:rPr>
        <w:t>85</w:t>
      </w:r>
      <w:r w:rsidR="00F95025" w:rsidRPr="00DA0855">
        <w:rPr>
          <w:i/>
        </w:rPr>
        <w:t xml:space="preserve"> </w:t>
      </w:r>
      <w:r w:rsidR="00F95025" w:rsidRPr="00DA0855">
        <w:rPr>
          <w:i/>
          <w:lang w:val="en-US"/>
        </w:rPr>
        <w:t>(</w:t>
      </w:r>
      <w:r w:rsidR="00DA0855" w:rsidRPr="00DA0855">
        <w:rPr>
          <w:i/>
        </w:rPr>
        <w:t>22.3</w:t>
      </w:r>
      <w:r w:rsidR="00F95025" w:rsidRPr="00DA0855">
        <w:rPr>
          <w:i/>
        </w:rPr>
        <w:t>%</w:t>
      </w:r>
      <w:r w:rsidR="00F95025" w:rsidRPr="00DA0855">
        <w:rPr>
          <w:i/>
          <w:lang w:val="en-US"/>
        </w:rPr>
        <w:t>)</w:t>
      </w:r>
      <w:r w:rsidR="00576739" w:rsidRPr="00DA0855">
        <w:rPr>
          <w:i/>
        </w:rPr>
        <w:t xml:space="preserve"> през 2022</w:t>
      </w:r>
      <w:r w:rsidR="00F95025" w:rsidRPr="00DA0855">
        <w:rPr>
          <w:i/>
        </w:rPr>
        <w:t xml:space="preserve"> г.</w:t>
      </w:r>
    </w:p>
    <w:p w14:paraId="35F312F4" w14:textId="7A41CF43" w:rsidR="00663FC9" w:rsidRPr="00E427CE" w:rsidRDefault="00A801D0" w:rsidP="00C93336">
      <w:pPr>
        <w:jc w:val="both"/>
        <w:rPr>
          <w:color w:val="FF0000"/>
        </w:rPr>
      </w:pPr>
      <w:r w:rsidRPr="00902520">
        <w:t>Несъответстващите по микроб</w:t>
      </w:r>
      <w:r w:rsidR="00C81F17" w:rsidRPr="00902520">
        <w:t xml:space="preserve">иологични показатели проби са </w:t>
      </w:r>
      <w:r w:rsidR="004E6820">
        <w:t>40</w:t>
      </w:r>
      <w:r w:rsidR="00343FD6" w:rsidRPr="00902520">
        <w:t xml:space="preserve">, </w:t>
      </w:r>
      <w:r w:rsidRPr="00902520">
        <w:t>п</w:t>
      </w:r>
      <w:r w:rsidR="0097350C" w:rsidRPr="00902520">
        <w:t xml:space="preserve">о </w:t>
      </w:r>
      <w:r w:rsidR="00B60A47" w:rsidRPr="00902520">
        <w:t>физико-химични</w:t>
      </w:r>
      <w:r w:rsidR="0097350C" w:rsidRPr="00902520">
        <w:t xml:space="preserve"> показатели са </w:t>
      </w:r>
      <w:r w:rsidR="00907C6F">
        <w:t>31</w:t>
      </w:r>
      <w:r w:rsidR="007B6B96" w:rsidRPr="00902520">
        <w:t xml:space="preserve"> проби</w:t>
      </w:r>
      <w:r w:rsidR="00343FD6" w:rsidRPr="00902520">
        <w:t xml:space="preserve"> и едновременно по микробиологични</w:t>
      </w:r>
      <w:r w:rsidR="00DC71E6" w:rsidRPr="00902520">
        <w:t xml:space="preserve"> </w:t>
      </w:r>
      <w:r w:rsidR="00870809">
        <w:t>и физико-химични показатели – 4</w:t>
      </w:r>
      <w:r w:rsidR="00343FD6" w:rsidRPr="00902520">
        <w:t xml:space="preserve"> проби</w:t>
      </w:r>
      <w:r w:rsidR="007B6B96" w:rsidRPr="00E427CE">
        <w:rPr>
          <w:color w:val="FF0000"/>
        </w:rPr>
        <w:t xml:space="preserve"> </w:t>
      </w:r>
      <w:r w:rsidR="004447F1" w:rsidRPr="004F34B0">
        <w:t xml:space="preserve">(Фиг. </w:t>
      </w:r>
      <w:r w:rsidR="00B211C6" w:rsidRPr="004F34B0">
        <w:t>4</w:t>
      </w:r>
      <w:r w:rsidR="004447F1" w:rsidRPr="004F34B0">
        <w:t>).</w:t>
      </w:r>
      <w:r w:rsidR="00984077" w:rsidRPr="004F34B0">
        <w:t xml:space="preserve"> </w:t>
      </w:r>
    </w:p>
    <w:p w14:paraId="492AFC46" w14:textId="5EA8B853" w:rsidR="00882555" w:rsidRDefault="00086E26" w:rsidP="008164A5">
      <w:pPr>
        <w:jc w:val="both"/>
      </w:pPr>
      <w:r w:rsidRPr="00343FD6">
        <w:rPr>
          <w:i/>
        </w:rPr>
        <w:t>За сравнение несъответстващите по микробиологични по</w:t>
      </w:r>
      <w:r>
        <w:rPr>
          <w:i/>
        </w:rPr>
        <w:t>казатели проби през 202</w:t>
      </w:r>
      <w:r w:rsidR="00E427CE">
        <w:rPr>
          <w:i/>
          <w:lang w:val="en-US"/>
        </w:rPr>
        <w:t>3</w:t>
      </w:r>
      <w:r>
        <w:rPr>
          <w:i/>
        </w:rPr>
        <w:t xml:space="preserve"> г. са </w:t>
      </w:r>
      <w:r w:rsidR="00E427CE">
        <w:rPr>
          <w:i/>
        </w:rPr>
        <w:t>36</w:t>
      </w:r>
      <w:r w:rsidR="00882555" w:rsidRPr="00882555">
        <w:rPr>
          <w:i/>
        </w:rPr>
        <w:t xml:space="preserve">, по </w:t>
      </w:r>
      <w:r w:rsidR="00B60A47">
        <w:rPr>
          <w:i/>
        </w:rPr>
        <w:t>физико-химични</w:t>
      </w:r>
      <w:r w:rsidR="00E427CE">
        <w:rPr>
          <w:i/>
        </w:rPr>
        <w:t xml:space="preserve"> показатели са 51</w:t>
      </w:r>
      <w:r w:rsidR="00882555" w:rsidRPr="00882555">
        <w:rPr>
          <w:i/>
        </w:rPr>
        <w:t xml:space="preserve"> проби и едновременно по микробиологични</w:t>
      </w:r>
      <w:r w:rsidR="00E427CE">
        <w:rPr>
          <w:i/>
        </w:rPr>
        <w:t xml:space="preserve"> и физико-химични показатели – 10</w:t>
      </w:r>
      <w:r w:rsidR="00882555" w:rsidRPr="00882555">
        <w:rPr>
          <w:i/>
        </w:rPr>
        <w:t xml:space="preserve"> проби</w:t>
      </w:r>
      <w:r w:rsidR="00882555" w:rsidRPr="00882555">
        <w:rPr>
          <w:i/>
          <w:lang w:val="en-US"/>
        </w:rPr>
        <w:t>.</w:t>
      </w:r>
      <w:r w:rsidR="00882555" w:rsidRPr="00B211C6">
        <w:t xml:space="preserve"> </w:t>
      </w:r>
    </w:p>
    <w:p w14:paraId="623F264C" w14:textId="5D6F0EEB" w:rsidR="00E427CE" w:rsidRDefault="00086E26" w:rsidP="008164A5">
      <w:pPr>
        <w:jc w:val="both"/>
      </w:pPr>
      <w:r>
        <w:rPr>
          <w:i/>
        </w:rPr>
        <w:t>През</w:t>
      </w:r>
      <w:r w:rsidR="00E427CE">
        <w:rPr>
          <w:i/>
        </w:rPr>
        <w:t xml:space="preserve"> 202</w:t>
      </w:r>
      <w:r w:rsidR="00E427CE">
        <w:rPr>
          <w:i/>
          <w:lang w:val="en-US"/>
        </w:rPr>
        <w:t>2</w:t>
      </w:r>
      <w:r w:rsidR="00E427CE">
        <w:rPr>
          <w:i/>
        </w:rPr>
        <w:t xml:space="preserve"> г. са </w:t>
      </w:r>
      <w:r w:rsidR="00E427CE" w:rsidRPr="00882555">
        <w:rPr>
          <w:i/>
        </w:rPr>
        <w:t xml:space="preserve">14, по </w:t>
      </w:r>
      <w:r w:rsidR="00E427CE">
        <w:rPr>
          <w:i/>
        </w:rPr>
        <w:t>физико-химични</w:t>
      </w:r>
      <w:r w:rsidR="00E427CE" w:rsidRPr="00882555">
        <w:rPr>
          <w:i/>
        </w:rPr>
        <w:t xml:space="preserve"> показатели са 68 проби и едновременно по микробиологични и физико-химични показатели – 3 проби</w:t>
      </w:r>
      <w:r w:rsidR="00E427CE" w:rsidRPr="00882555">
        <w:rPr>
          <w:i/>
          <w:lang w:val="en-US"/>
        </w:rPr>
        <w:t>.</w:t>
      </w:r>
      <w:r w:rsidR="00E427CE" w:rsidRPr="00B211C6">
        <w:t xml:space="preserve"> </w:t>
      </w:r>
    </w:p>
    <w:p w14:paraId="0810500A" w14:textId="50184584" w:rsidR="006D1BBE" w:rsidRDefault="006D1BBE">
      <w:r>
        <w:br w:type="page"/>
      </w:r>
    </w:p>
    <w:p w14:paraId="4E2FB796" w14:textId="77777777" w:rsidR="00951FCD" w:rsidRPr="00086E26" w:rsidRDefault="00951FCD" w:rsidP="003971D8">
      <w:pPr>
        <w:jc w:val="both"/>
      </w:pPr>
    </w:p>
    <w:p w14:paraId="74DB31B9" w14:textId="30E1799C" w:rsidR="004447F1" w:rsidRPr="000A2758" w:rsidRDefault="004447F1" w:rsidP="003244C4">
      <w:pPr>
        <w:ind w:left="7788" w:firstLine="708"/>
        <w:jc w:val="both"/>
        <w:rPr>
          <w:b/>
          <w:sz w:val="20"/>
          <w:szCs w:val="20"/>
        </w:rPr>
      </w:pPr>
      <w:r w:rsidRPr="000A2758">
        <w:rPr>
          <w:b/>
          <w:sz w:val="20"/>
          <w:szCs w:val="20"/>
        </w:rPr>
        <w:t xml:space="preserve">Фиг. </w:t>
      </w:r>
      <w:r w:rsidR="00B211C6">
        <w:rPr>
          <w:b/>
          <w:sz w:val="20"/>
          <w:szCs w:val="20"/>
        </w:rPr>
        <w:t>4</w:t>
      </w:r>
    </w:p>
    <w:p w14:paraId="180F78DA" w14:textId="015F3FE4" w:rsidR="003F1DD2" w:rsidRPr="002A5F58" w:rsidRDefault="006248D4" w:rsidP="00EA4D9A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3E22C19B" wp14:editId="34B72CDE">
            <wp:extent cx="5957570" cy="3937000"/>
            <wp:effectExtent l="0" t="0" r="5080" b="6350"/>
            <wp:docPr id="10" name="Диагра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B343D1" w14:textId="77777777" w:rsidR="00362839" w:rsidRDefault="00362839" w:rsidP="00EA4D9A">
      <w:pPr>
        <w:spacing w:before="120"/>
        <w:jc w:val="both"/>
        <w:rPr>
          <w:b/>
        </w:rPr>
      </w:pPr>
    </w:p>
    <w:p w14:paraId="249BF360" w14:textId="074021D4" w:rsidR="00DB5034" w:rsidRPr="00DA0855" w:rsidRDefault="00DB5034" w:rsidP="00EA4D9A">
      <w:pPr>
        <w:spacing w:before="120"/>
        <w:jc w:val="both"/>
      </w:pPr>
      <w:r w:rsidRPr="00DA0855">
        <w:rPr>
          <w:b/>
        </w:rPr>
        <w:t>Относителният дял на изследваните от „ВиК Добрич” АД</w:t>
      </w:r>
      <w:r w:rsidRPr="00DA0855">
        <w:t xml:space="preserve"> </w:t>
      </w:r>
      <w:r w:rsidR="004000E0" w:rsidRPr="00DA0855">
        <w:rPr>
          <w:b/>
        </w:rPr>
        <w:t>проби през 202</w:t>
      </w:r>
      <w:r w:rsidR="00DA0855" w:rsidRPr="00DA0855">
        <w:rPr>
          <w:b/>
        </w:rPr>
        <w:t>4</w:t>
      </w:r>
      <w:r w:rsidRPr="00DA0855">
        <w:rPr>
          <w:b/>
        </w:rPr>
        <w:t xml:space="preserve"> г., дали отклонение от здравните норми по микробиологични </w:t>
      </w:r>
      <w:r w:rsidRPr="00CF6DBE">
        <w:rPr>
          <w:b/>
        </w:rPr>
        <w:t xml:space="preserve">показатели е </w:t>
      </w:r>
      <w:r w:rsidR="000672F4">
        <w:rPr>
          <w:b/>
        </w:rPr>
        <w:t>9</w:t>
      </w:r>
      <w:r w:rsidR="00BE07F2">
        <w:rPr>
          <w:b/>
        </w:rPr>
        <w:t>,3</w:t>
      </w:r>
      <w:r w:rsidR="0076454A" w:rsidRPr="00CF6DBE">
        <w:rPr>
          <w:b/>
        </w:rPr>
        <w:t xml:space="preserve"> </w:t>
      </w:r>
      <w:r w:rsidRPr="00CF6DBE">
        <w:rPr>
          <w:b/>
        </w:rPr>
        <w:t xml:space="preserve">% - </w:t>
      </w:r>
      <w:r w:rsidRPr="002912A2">
        <w:rPr>
          <w:b/>
        </w:rPr>
        <w:t xml:space="preserve">отчита се </w:t>
      </w:r>
      <w:r w:rsidR="000672F4">
        <w:rPr>
          <w:b/>
        </w:rPr>
        <w:t>намаляване</w:t>
      </w:r>
      <w:r w:rsidR="00DE27FD" w:rsidRPr="002912A2">
        <w:rPr>
          <w:b/>
        </w:rPr>
        <w:t xml:space="preserve"> спрямо предходната година</w:t>
      </w:r>
      <w:r w:rsidR="00EE032C">
        <w:rPr>
          <w:b/>
        </w:rPr>
        <w:t xml:space="preserve">, но увеличаване на отклоненията </w:t>
      </w:r>
      <w:r w:rsidR="001F3624">
        <w:rPr>
          <w:b/>
        </w:rPr>
        <w:t>спрямо 2022 г.</w:t>
      </w:r>
      <w:r w:rsidRPr="002912A2">
        <w:rPr>
          <w:b/>
        </w:rPr>
        <w:t xml:space="preserve"> </w:t>
      </w:r>
      <w:r w:rsidRPr="002912A2">
        <w:rPr>
          <w:i/>
        </w:rPr>
        <w:t>(</w:t>
      </w:r>
      <w:r w:rsidR="00DA0855" w:rsidRPr="002912A2">
        <w:rPr>
          <w:i/>
        </w:rPr>
        <w:t>11,9 % през 2023</w:t>
      </w:r>
      <w:r w:rsidR="0076454A" w:rsidRPr="002912A2">
        <w:rPr>
          <w:i/>
        </w:rPr>
        <w:t xml:space="preserve"> г. и </w:t>
      </w:r>
      <w:r w:rsidR="00DA0855" w:rsidRPr="002912A2">
        <w:rPr>
          <w:i/>
        </w:rPr>
        <w:t xml:space="preserve">4,5 % през </w:t>
      </w:r>
      <w:r w:rsidR="00DA0855" w:rsidRPr="00CF6DBE">
        <w:rPr>
          <w:i/>
        </w:rPr>
        <w:t>2022</w:t>
      </w:r>
      <w:r w:rsidRPr="00CF6DBE">
        <w:rPr>
          <w:i/>
        </w:rPr>
        <w:t xml:space="preserve"> г.</w:t>
      </w:r>
      <w:r w:rsidR="0076454A" w:rsidRPr="00CF6DBE">
        <w:rPr>
          <w:i/>
        </w:rPr>
        <w:t>)</w:t>
      </w:r>
      <w:r w:rsidRPr="00CF6DBE">
        <w:rPr>
          <w:i/>
        </w:rPr>
        <w:t>.</w:t>
      </w:r>
      <w:r w:rsidRPr="00CF6DBE">
        <w:rPr>
          <w:b/>
        </w:rPr>
        <w:t xml:space="preserve"> </w:t>
      </w:r>
      <w:r w:rsidRPr="00CF6DBE">
        <w:t xml:space="preserve">През </w:t>
      </w:r>
      <w:r w:rsidRPr="00DA0855">
        <w:t>последната година относителният дял на пробите с отклонения по микробиологични показатели</w:t>
      </w:r>
      <w:r w:rsidR="00300C7D" w:rsidRPr="00DA0855">
        <w:t xml:space="preserve"> </w:t>
      </w:r>
      <w:r w:rsidR="0076454A" w:rsidRPr="00DA0855">
        <w:t>преминава</w:t>
      </w:r>
      <w:r w:rsidRPr="00DA0855">
        <w:t xml:space="preserve"> границата от препоръчваните от СЗО 5 %. </w:t>
      </w:r>
    </w:p>
    <w:p w14:paraId="00522E24" w14:textId="7D67B501" w:rsidR="00EA4D9A" w:rsidRPr="00F61E21" w:rsidRDefault="00DB5034" w:rsidP="00DB5034">
      <w:pPr>
        <w:jc w:val="both"/>
      </w:pPr>
      <w:r w:rsidRPr="00F61E21">
        <w:t xml:space="preserve">Нестандартни по </w:t>
      </w:r>
      <w:r w:rsidR="00B60A47" w:rsidRPr="00F61E21">
        <w:t>физико-химични</w:t>
      </w:r>
      <w:r w:rsidRPr="00F61E21">
        <w:t xml:space="preserve"> показатели са</w:t>
      </w:r>
      <w:r w:rsidR="003A3E73" w:rsidRPr="00F61E21">
        <w:rPr>
          <w:lang w:val="en-US"/>
        </w:rPr>
        <w:t xml:space="preserve"> </w:t>
      </w:r>
      <w:r w:rsidR="000672F4">
        <w:t>35</w:t>
      </w:r>
      <w:r w:rsidRPr="00F61E21">
        <w:rPr>
          <w:lang w:val="en-US"/>
        </w:rPr>
        <w:t xml:space="preserve"> </w:t>
      </w:r>
      <w:r w:rsidRPr="00F61E21">
        <w:t xml:space="preserve">проби, </w:t>
      </w:r>
      <w:r w:rsidRPr="001F3624">
        <w:t xml:space="preserve">което е </w:t>
      </w:r>
      <w:r w:rsidR="000672F4">
        <w:t>7,4</w:t>
      </w:r>
      <w:r w:rsidR="00365262" w:rsidRPr="001F3624">
        <w:t xml:space="preserve"> </w:t>
      </w:r>
      <w:r w:rsidRPr="001F3624">
        <w:t xml:space="preserve">% </w:t>
      </w:r>
      <w:r w:rsidRPr="001F3624">
        <w:rPr>
          <w:i/>
          <w:lang w:val="ru-RU"/>
        </w:rPr>
        <w:t>(</w:t>
      </w:r>
      <w:r w:rsidR="00DA0855" w:rsidRPr="001F3624">
        <w:rPr>
          <w:i/>
          <w:lang w:val="ru-RU"/>
        </w:rPr>
        <w:t xml:space="preserve">при </w:t>
      </w:r>
      <w:r w:rsidR="00DA0855" w:rsidRPr="00F61E21">
        <w:rPr>
          <w:i/>
          <w:lang w:val="ru-RU"/>
        </w:rPr>
        <w:t>15.8 % през 2023</w:t>
      </w:r>
      <w:r w:rsidR="0076454A" w:rsidRPr="00F61E21">
        <w:rPr>
          <w:i/>
          <w:lang w:val="ru-RU"/>
        </w:rPr>
        <w:t xml:space="preserve"> г. и </w:t>
      </w:r>
      <w:r w:rsidR="003A3E73" w:rsidRPr="00F61E21">
        <w:rPr>
          <w:i/>
        </w:rPr>
        <w:t xml:space="preserve">при </w:t>
      </w:r>
      <w:r w:rsidR="00DA0855" w:rsidRPr="00F61E21">
        <w:rPr>
          <w:i/>
          <w:lang w:val="en-US"/>
        </w:rPr>
        <w:t xml:space="preserve">18.6 </w:t>
      </w:r>
      <w:r w:rsidR="003A3E73" w:rsidRPr="00F61E21">
        <w:rPr>
          <w:i/>
        </w:rPr>
        <w:t>%</w:t>
      </w:r>
      <w:r w:rsidR="003A3E73" w:rsidRPr="00F61E21">
        <w:t xml:space="preserve"> </w:t>
      </w:r>
      <w:r w:rsidR="00DA0855" w:rsidRPr="00F61E21">
        <w:rPr>
          <w:i/>
        </w:rPr>
        <w:t>през 2022</w:t>
      </w:r>
      <w:r w:rsidR="003A3E73" w:rsidRPr="00F61E21">
        <w:rPr>
          <w:i/>
        </w:rPr>
        <w:t xml:space="preserve"> г</w:t>
      </w:r>
      <w:r w:rsidR="0076454A" w:rsidRPr="00F61E21">
        <w:rPr>
          <w:i/>
        </w:rPr>
        <w:t>.</w:t>
      </w:r>
      <w:r w:rsidRPr="00F61E21">
        <w:rPr>
          <w:i/>
          <w:lang w:val="ru-RU"/>
        </w:rPr>
        <w:t>).</w:t>
      </w:r>
      <w:r w:rsidRPr="00F61E21">
        <w:t xml:space="preserve"> От тях:</w:t>
      </w:r>
      <w:r w:rsidR="00B05BE3" w:rsidRPr="00F61E21">
        <w:t xml:space="preserve"> </w:t>
      </w:r>
      <w:r w:rsidR="00183EAA">
        <w:rPr>
          <w:lang w:val="en-US"/>
        </w:rPr>
        <w:t>26</w:t>
      </w:r>
      <w:r w:rsidRPr="00F61E21">
        <w:t xml:space="preserve"> - по показател “нитрати”, </w:t>
      </w:r>
      <w:r w:rsidR="00E800A8" w:rsidRPr="00F61E21">
        <w:t>1</w:t>
      </w:r>
      <w:r w:rsidR="00F61E21" w:rsidRPr="00F61E21">
        <w:t xml:space="preserve"> – по показател „мътност“</w:t>
      </w:r>
      <w:r w:rsidRPr="00F61E21">
        <w:t xml:space="preserve">, </w:t>
      </w:r>
      <w:r w:rsidR="00907C6F">
        <w:t>6</w:t>
      </w:r>
      <w:r w:rsidR="00870809" w:rsidRPr="00F61E21">
        <w:t xml:space="preserve"> проби - по показател </w:t>
      </w:r>
      <w:r w:rsidRPr="00F61E21">
        <w:t>“</w:t>
      </w:r>
      <w:r w:rsidR="00E800A8" w:rsidRPr="00F61E21">
        <w:t>остатъчен свободен хлор</w:t>
      </w:r>
      <w:r w:rsidR="00183EAA">
        <w:t>“,</w:t>
      </w:r>
      <w:r w:rsidR="00870809" w:rsidRPr="00F61E21">
        <w:t xml:space="preserve"> 1 проба - по показател “фосфати</w:t>
      </w:r>
      <w:r w:rsidR="00E624FC" w:rsidRPr="00F61E21">
        <w:t>”</w:t>
      </w:r>
      <w:r w:rsidR="00183EAA">
        <w:t xml:space="preserve"> и 1 проба – по показател мътност</w:t>
      </w:r>
      <w:r w:rsidR="00E624FC" w:rsidRPr="00F61E21">
        <w:t xml:space="preserve">. </w:t>
      </w:r>
    </w:p>
    <w:p w14:paraId="0DD47BDA" w14:textId="493B3AF9" w:rsidR="00DB5034" w:rsidRPr="00F61E21" w:rsidRDefault="00DB5034" w:rsidP="00DB5034">
      <w:pPr>
        <w:jc w:val="both"/>
      </w:pPr>
      <w:r w:rsidRPr="00F61E21">
        <w:t>Отчита се тенденция за увеличаване на нестандартни проби по показател „нитрати“ през последните години</w:t>
      </w:r>
      <w:r w:rsidR="00AA5FBC" w:rsidRPr="00F61E21">
        <w:t>.</w:t>
      </w:r>
    </w:p>
    <w:p w14:paraId="2BA002BC" w14:textId="060B40E9" w:rsidR="00C67A9C" w:rsidRPr="00B514B6" w:rsidRDefault="00AB61A4" w:rsidP="008164A5">
      <w:pPr>
        <w:jc w:val="both"/>
        <w:rPr>
          <w:i/>
        </w:rPr>
      </w:pPr>
      <w:r w:rsidRPr="00B514B6">
        <w:rPr>
          <w:i/>
        </w:rPr>
        <w:t>За сравнение през 202</w:t>
      </w:r>
      <w:r w:rsidR="00B514B6" w:rsidRPr="00B514B6">
        <w:rPr>
          <w:i/>
        </w:rPr>
        <w:t>3</w:t>
      </w:r>
      <w:r w:rsidRPr="00B514B6">
        <w:rPr>
          <w:i/>
        </w:rPr>
        <w:t xml:space="preserve"> г. нестандартни по </w:t>
      </w:r>
      <w:r w:rsidR="00B60A47" w:rsidRPr="00B514B6">
        <w:rPr>
          <w:i/>
        </w:rPr>
        <w:t>физико-химични</w:t>
      </w:r>
      <w:r w:rsidRPr="00B514B6">
        <w:rPr>
          <w:i/>
        </w:rPr>
        <w:t xml:space="preserve"> показатели </w:t>
      </w:r>
      <w:r w:rsidR="00B514B6" w:rsidRPr="00B514B6">
        <w:rPr>
          <w:i/>
        </w:rPr>
        <w:t>са</w:t>
      </w:r>
      <w:r w:rsidR="00B514B6" w:rsidRPr="00B514B6">
        <w:rPr>
          <w:i/>
          <w:lang w:val="en-US"/>
        </w:rPr>
        <w:t xml:space="preserve"> </w:t>
      </w:r>
      <w:r w:rsidR="00B514B6" w:rsidRPr="00B514B6">
        <w:rPr>
          <w:i/>
        </w:rPr>
        <w:t>61</w:t>
      </w:r>
      <w:r w:rsidR="00B514B6" w:rsidRPr="00B514B6">
        <w:rPr>
          <w:i/>
          <w:lang w:val="en-US"/>
        </w:rPr>
        <w:t xml:space="preserve"> </w:t>
      </w:r>
      <w:r w:rsidR="00B514B6" w:rsidRPr="00B514B6">
        <w:rPr>
          <w:i/>
        </w:rPr>
        <w:t>проби, което е 15,8 %</w:t>
      </w:r>
      <w:r w:rsidR="00B514B6" w:rsidRPr="00B514B6">
        <w:rPr>
          <w:i/>
          <w:lang w:val="ru-RU"/>
        </w:rPr>
        <w:t>.</w:t>
      </w:r>
      <w:r w:rsidR="00B514B6" w:rsidRPr="00B514B6">
        <w:rPr>
          <w:i/>
        </w:rPr>
        <w:t xml:space="preserve"> От тях: </w:t>
      </w:r>
      <w:r w:rsidR="00B514B6" w:rsidRPr="00B514B6">
        <w:rPr>
          <w:i/>
          <w:lang w:val="en-US"/>
        </w:rPr>
        <w:t>40</w:t>
      </w:r>
      <w:r w:rsidR="00B514B6" w:rsidRPr="00B514B6">
        <w:rPr>
          <w:i/>
        </w:rPr>
        <w:t xml:space="preserve"> - по показател “нитрати”, 14 – по показател „мътност“,</w:t>
      </w:r>
      <w:r w:rsidR="00B514B6" w:rsidRPr="00B514B6">
        <w:rPr>
          <w:i/>
          <w:color w:val="FF0000"/>
        </w:rPr>
        <w:t xml:space="preserve"> </w:t>
      </w:r>
      <w:r w:rsidR="00B514B6" w:rsidRPr="00B514B6">
        <w:rPr>
          <w:i/>
        </w:rPr>
        <w:t>1 проба - по показател “остатъчен свободен хлор”,</w:t>
      </w:r>
      <w:r w:rsidR="00B514B6" w:rsidRPr="00B514B6">
        <w:rPr>
          <w:i/>
          <w:color w:val="FF0000"/>
        </w:rPr>
        <w:t xml:space="preserve"> </w:t>
      </w:r>
      <w:r w:rsidR="00B514B6" w:rsidRPr="00B514B6">
        <w:rPr>
          <w:i/>
        </w:rPr>
        <w:t>1 проба - по показател “активна реакция”,</w:t>
      </w:r>
      <w:r w:rsidR="00B514B6" w:rsidRPr="00B514B6">
        <w:rPr>
          <w:i/>
          <w:color w:val="FF0000"/>
        </w:rPr>
        <w:t xml:space="preserve"> </w:t>
      </w:r>
      <w:r w:rsidR="00B514B6" w:rsidRPr="00B514B6">
        <w:rPr>
          <w:i/>
        </w:rPr>
        <w:t>1 проба - по показатели “мирис” и “остатъчен свободен хлор“, 1 проба – по показатели „цвят“ и “мътност”, 1 проба – по показатели „нитрати“ и “желязо”,1 проба – по показатели „нитрати“ и “мътност” и 1 проба - по показател “хром”.</w:t>
      </w:r>
    </w:p>
    <w:p w14:paraId="3495A40A" w14:textId="46700273" w:rsidR="00C67A9C" w:rsidRPr="00B514B6" w:rsidRDefault="00C67A9C" w:rsidP="008164A5">
      <w:pPr>
        <w:jc w:val="both"/>
      </w:pPr>
      <w:r>
        <w:rPr>
          <w:i/>
        </w:rPr>
        <w:t>П</w:t>
      </w:r>
      <w:r w:rsidR="00B514B6">
        <w:rPr>
          <w:i/>
        </w:rPr>
        <w:t>рез 2022</w:t>
      </w:r>
      <w:r w:rsidRPr="00F67DAF">
        <w:rPr>
          <w:i/>
        </w:rPr>
        <w:t xml:space="preserve"> г. нестандартни </w:t>
      </w:r>
      <w:r w:rsidR="00B514B6" w:rsidRPr="00F67DAF">
        <w:rPr>
          <w:i/>
        </w:rPr>
        <w:t xml:space="preserve">по </w:t>
      </w:r>
      <w:r w:rsidR="00B514B6">
        <w:rPr>
          <w:i/>
        </w:rPr>
        <w:t>физико-химични</w:t>
      </w:r>
      <w:r w:rsidR="00B514B6" w:rsidRPr="00F67DAF">
        <w:rPr>
          <w:i/>
        </w:rPr>
        <w:t xml:space="preserve"> показатели са </w:t>
      </w:r>
      <w:r w:rsidR="00B514B6" w:rsidRPr="00C67A9C">
        <w:rPr>
          <w:i/>
        </w:rPr>
        <w:t>71</w:t>
      </w:r>
      <w:r w:rsidR="00B514B6" w:rsidRPr="00C67A9C">
        <w:rPr>
          <w:i/>
          <w:lang w:val="en-US"/>
        </w:rPr>
        <w:t xml:space="preserve"> </w:t>
      </w:r>
      <w:r w:rsidR="00B514B6" w:rsidRPr="00C67A9C">
        <w:rPr>
          <w:i/>
        </w:rPr>
        <w:t>проби, което е 18,6 %</w:t>
      </w:r>
      <w:r w:rsidR="00B514B6">
        <w:rPr>
          <w:i/>
        </w:rPr>
        <w:t xml:space="preserve">. </w:t>
      </w:r>
      <w:r w:rsidR="00B514B6" w:rsidRPr="00C67A9C">
        <w:rPr>
          <w:i/>
        </w:rPr>
        <w:t>От тях: 49 - по показател “нитрати”, 7 – по показател „мътност“, 5 - по показател “остатъчен свободен хлор”, 2</w:t>
      </w:r>
      <w:r w:rsidR="00B514B6" w:rsidRPr="00C67A9C">
        <w:rPr>
          <w:i/>
          <w:color w:val="FF0000"/>
        </w:rPr>
        <w:t xml:space="preserve"> </w:t>
      </w:r>
      <w:r w:rsidR="00B514B6" w:rsidRPr="00C67A9C">
        <w:rPr>
          <w:i/>
        </w:rPr>
        <w:t>- по показатели “мътност” и “нитрати“, 5 - по показател „желязо“,</w:t>
      </w:r>
      <w:r w:rsidR="00B514B6" w:rsidRPr="00C67A9C">
        <w:rPr>
          <w:i/>
          <w:color w:val="FF0000"/>
        </w:rPr>
        <w:t xml:space="preserve"> </w:t>
      </w:r>
      <w:r w:rsidR="00B514B6" w:rsidRPr="00C67A9C">
        <w:rPr>
          <w:i/>
        </w:rPr>
        <w:t>1 по показател „цвят“, 1 – по показатели „цвят“ и “мътност”, 1 проба - по показатели “нитрати” и “остатъчен свободен хлор“.</w:t>
      </w:r>
    </w:p>
    <w:p w14:paraId="725616C2" w14:textId="77777777" w:rsidR="006D1BBE" w:rsidRDefault="006D1BBE">
      <w:pPr>
        <w:rPr>
          <w:b/>
        </w:rPr>
      </w:pPr>
      <w:r>
        <w:rPr>
          <w:b/>
        </w:rPr>
        <w:br w:type="page"/>
      </w:r>
    </w:p>
    <w:p w14:paraId="6BC2E0E2" w14:textId="5EAB728B" w:rsidR="002637E4" w:rsidRPr="00C94C60" w:rsidRDefault="00A801D0" w:rsidP="00EA4D9A">
      <w:pPr>
        <w:spacing w:before="120"/>
        <w:jc w:val="both"/>
      </w:pPr>
      <w:r w:rsidRPr="00C94C60">
        <w:rPr>
          <w:b/>
        </w:rPr>
        <w:t>Разпределение на несъответстващите проби по зони на водоснабдяване:</w:t>
      </w:r>
      <w:r w:rsidRPr="00C94C60">
        <w:t xml:space="preserve"> </w:t>
      </w:r>
      <w:r w:rsidR="00565D70" w:rsidRPr="00CD4925">
        <w:t>1</w:t>
      </w:r>
      <w:r w:rsidR="003F31BD" w:rsidRPr="00CD4925">
        <w:t>1</w:t>
      </w:r>
      <w:r w:rsidR="0019608A" w:rsidRPr="00CD4925">
        <w:t xml:space="preserve"> са нестандартните проби</w:t>
      </w:r>
      <w:r w:rsidR="008630F0" w:rsidRPr="00CD4925">
        <w:t xml:space="preserve"> </w:t>
      </w:r>
      <w:r w:rsidRPr="00CD4925">
        <w:t>в зоните на водоснабдяване</w:t>
      </w:r>
      <w:r w:rsidRPr="00CD4925">
        <w:rPr>
          <w:lang w:val="ru-RU"/>
        </w:rPr>
        <w:t xml:space="preserve"> </w:t>
      </w:r>
      <w:r w:rsidRPr="00CD4925">
        <w:t>с обем разпределяна вода над 1000</w:t>
      </w:r>
      <w:r w:rsidRPr="00CD4925">
        <w:rPr>
          <w:lang w:val="ru-RU"/>
        </w:rPr>
        <w:t xml:space="preserve"> </w:t>
      </w:r>
      <w:r w:rsidRPr="00CD4925">
        <w:t>м</w:t>
      </w:r>
      <w:r w:rsidRPr="00CD4925">
        <w:rPr>
          <w:vertAlign w:val="superscript"/>
        </w:rPr>
        <w:t>3</w:t>
      </w:r>
      <w:r w:rsidRPr="00CD4925">
        <w:t xml:space="preserve"> в денонощие</w:t>
      </w:r>
      <w:r w:rsidR="00E85013" w:rsidRPr="00CD4925">
        <w:t xml:space="preserve"> и/или с постоянно живущо население, свързано към водоснабдителната система над 5000 човека</w:t>
      </w:r>
      <w:r w:rsidRPr="00CD4925">
        <w:t xml:space="preserve"> </w:t>
      </w:r>
      <w:r w:rsidR="00F61E21" w:rsidRPr="00CD4925">
        <w:rPr>
          <w:lang w:val="ru-RU"/>
        </w:rPr>
        <w:t>(</w:t>
      </w:r>
      <w:r w:rsidR="00565D70" w:rsidRPr="00CD4925">
        <w:t>7</w:t>
      </w:r>
      <w:r w:rsidR="00BF0EAA" w:rsidRPr="00CD4925">
        <w:t xml:space="preserve"> по микробиологични </w:t>
      </w:r>
      <w:r w:rsidR="003F31BD" w:rsidRPr="00CD4925">
        <w:t>и 4</w:t>
      </w:r>
      <w:r w:rsidR="00565D70" w:rsidRPr="00CD4925">
        <w:t xml:space="preserve"> по физико-химични показатели</w:t>
      </w:r>
      <w:r w:rsidR="00F61E21" w:rsidRPr="00CD4925">
        <w:rPr>
          <w:lang w:val="ru-RU"/>
        </w:rPr>
        <w:t>)</w:t>
      </w:r>
      <w:r w:rsidRPr="00CD4925">
        <w:t xml:space="preserve"> и</w:t>
      </w:r>
      <w:r w:rsidRPr="00CD4925">
        <w:rPr>
          <w:lang w:val="ru-RU"/>
        </w:rPr>
        <w:t xml:space="preserve"> </w:t>
      </w:r>
      <w:r w:rsidR="003F31BD" w:rsidRPr="00CD4925">
        <w:rPr>
          <w:lang w:val="ru-RU"/>
        </w:rPr>
        <w:t>64</w:t>
      </w:r>
      <w:r w:rsidRPr="00C94C60">
        <w:rPr>
          <w:b/>
          <w:lang w:val="ru-RU"/>
        </w:rPr>
        <w:t xml:space="preserve"> </w:t>
      </w:r>
      <w:r w:rsidR="00F278E2" w:rsidRPr="00C94C60">
        <w:t>нестандартни проби</w:t>
      </w:r>
      <w:r w:rsidR="00BF0EAA" w:rsidRPr="00C94C60">
        <w:t xml:space="preserve"> в</w:t>
      </w:r>
      <w:r w:rsidR="00BF0EAA" w:rsidRPr="00C94C60">
        <w:rPr>
          <w:lang w:val="ru-RU"/>
        </w:rPr>
        <w:t xml:space="preserve"> </w:t>
      </w:r>
      <w:r w:rsidR="00BF0EAA" w:rsidRPr="00C94C60">
        <w:t>зоните на водоснабдяване</w:t>
      </w:r>
      <w:r w:rsidR="00BF0EAA" w:rsidRPr="00C94C60">
        <w:rPr>
          <w:lang w:val="ru-RU"/>
        </w:rPr>
        <w:t xml:space="preserve"> </w:t>
      </w:r>
      <w:r w:rsidR="00BF0EAA" w:rsidRPr="00C94C60">
        <w:t>с обем разпределяна вода под 1000</w:t>
      </w:r>
      <w:r w:rsidR="00BF0EAA" w:rsidRPr="00C94C60">
        <w:rPr>
          <w:lang w:val="ru-RU"/>
        </w:rPr>
        <w:t xml:space="preserve"> </w:t>
      </w:r>
      <w:r w:rsidR="00BF0EAA" w:rsidRPr="00C94C60">
        <w:t>м</w:t>
      </w:r>
      <w:r w:rsidR="00BF0EAA" w:rsidRPr="00C94C60">
        <w:rPr>
          <w:vertAlign w:val="superscript"/>
        </w:rPr>
        <w:t>3</w:t>
      </w:r>
      <w:r w:rsidR="00BF0EAA" w:rsidRPr="00C94C60">
        <w:t xml:space="preserve"> в денонощие</w:t>
      </w:r>
      <w:r w:rsidR="00907C6F" w:rsidRPr="00C94C60">
        <w:t xml:space="preserve"> и/или с постоянно живущо население, свързано към водоснабдителната система над 5000 човека</w:t>
      </w:r>
      <w:r w:rsidR="00F278E2" w:rsidRPr="00C94C60">
        <w:t xml:space="preserve"> </w:t>
      </w:r>
      <w:r w:rsidRPr="00C94C60">
        <w:rPr>
          <w:lang w:val="ru-RU"/>
        </w:rPr>
        <w:t>(</w:t>
      </w:r>
      <w:r w:rsidR="00565D70">
        <w:t>33</w:t>
      </w:r>
      <w:r w:rsidR="00C71606" w:rsidRPr="00C94C60">
        <w:t xml:space="preserve"> п</w:t>
      </w:r>
      <w:r w:rsidR="0020506C" w:rsidRPr="00C94C60">
        <w:t xml:space="preserve">о </w:t>
      </w:r>
      <w:r w:rsidR="003F31BD">
        <w:t>микробиологични показатели, 27</w:t>
      </w:r>
      <w:r w:rsidR="00796A4A" w:rsidRPr="00C94C60">
        <w:t xml:space="preserve"> по </w:t>
      </w:r>
      <w:r w:rsidR="00B60A47" w:rsidRPr="00C94C60">
        <w:t>физико-химични</w:t>
      </w:r>
      <w:r w:rsidR="00796A4A" w:rsidRPr="00C94C60">
        <w:t xml:space="preserve"> показатели и </w:t>
      </w:r>
      <w:r w:rsidR="00907C6F" w:rsidRPr="00C94C60">
        <w:t>4</w:t>
      </w:r>
      <w:r w:rsidR="00C71606" w:rsidRPr="00C94C60">
        <w:t xml:space="preserve"> едновременно по микробиологични и </w:t>
      </w:r>
      <w:r w:rsidR="00B60A47" w:rsidRPr="00C94C60">
        <w:t>физико-химични</w:t>
      </w:r>
      <w:r w:rsidR="00C71606" w:rsidRPr="00C94C60">
        <w:t xml:space="preserve"> показатели</w:t>
      </w:r>
      <w:r w:rsidR="00DB3992" w:rsidRPr="00C94C60">
        <w:rPr>
          <w:lang w:val="ru-RU"/>
        </w:rPr>
        <w:t>)</w:t>
      </w:r>
      <w:r w:rsidR="00C71606" w:rsidRPr="00C94C60">
        <w:t>.</w:t>
      </w:r>
    </w:p>
    <w:p w14:paraId="2E3A225B" w14:textId="43D16ABB" w:rsidR="002C46E6" w:rsidRDefault="00391AEF" w:rsidP="002C46E6">
      <w:pPr>
        <w:jc w:val="both"/>
      </w:pPr>
      <w:r w:rsidRPr="00391AEF">
        <w:rPr>
          <w:i/>
        </w:rPr>
        <w:t>За сравнение през 202</w:t>
      </w:r>
      <w:r w:rsidR="00B514B6">
        <w:rPr>
          <w:i/>
        </w:rPr>
        <w:t>3</w:t>
      </w:r>
      <w:r w:rsidRPr="00391AEF">
        <w:rPr>
          <w:i/>
        </w:rPr>
        <w:t xml:space="preserve"> г. </w:t>
      </w:r>
      <w:r w:rsidR="002C46E6" w:rsidRPr="002C46E6">
        <w:rPr>
          <w:i/>
        </w:rPr>
        <w:t xml:space="preserve">нестандартните проби </w:t>
      </w:r>
      <w:r w:rsidR="00B514B6">
        <w:rPr>
          <w:i/>
        </w:rPr>
        <w:t>са 2</w:t>
      </w:r>
      <w:r w:rsidR="00B514B6" w:rsidRPr="00B514B6">
        <w:rPr>
          <w:i/>
        </w:rPr>
        <w:t>9</w:t>
      </w:r>
      <w:r w:rsidR="000C7CB8" w:rsidRPr="00B514B6">
        <w:rPr>
          <w:i/>
          <w:lang w:val="en-US"/>
        </w:rPr>
        <w:t xml:space="preserve"> </w:t>
      </w:r>
      <w:r w:rsidR="00B514B6" w:rsidRPr="00B514B6">
        <w:rPr>
          <w:i/>
          <w:lang w:val="ru-RU"/>
        </w:rPr>
        <w:t>(</w:t>
      </w:r>
      <w:r w:rsidR="00B514B6" w:rsidRPr="00B514B6">
        <w:rPr>
          <w:i/>
        </w:rPr>
        <w:t>7 по микробиологични показатели, 20 по физико-химични показатели и 2 едновременно по микробиологични и физико-химични показатели</w:t>
      </w:r>
      <w:r w:rsidR="00B514B6" w:rsidRPr="00B514B6">
        <w:rPr>
          <w:i/>
          <w:lang w:val="ru-RU"/>
        </w:rPr>
        <w:t>)</w:t>
      </w:r>
      <w:r w:rsidR="002C46E6" w:rsidRPr="00B514B6">
        <w:rPr>
          <w:i/>
        </w:rPr>
        <w:t xml:space="preserve"> </w:t>
      </w:r>
      <w:r w:rsidR="002C46E6" w:rsidRPr="002C46E6">
        <w:rPr>
          <w:i/>
        </w:rPr>
        <w:t>в зоните на водоснабдяване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>с обем разпределяна вода над 1000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>м</w:t>
      </w:r>
      <w:r w:rsidR="002C46E6" w:rsidRPr="002C46E6">
        <w:rPr>
          <w:i/>
          <w:vertAlign w:val="superscript"/>
        </w:rPr>
        <w:t>3</w:t>
      </w:r>
      <w:r w:rsidR="002C46E6" w:rsidRPr="002C46E6">
        <w:rPr>
          <w:i/>
        </w:rPr>
        <w:t xml:space="preserve"> в денонощие и/или с постоянно живущо население, свързано към водоснабдителната система над 5000 човека и</w:t>
      </w:r>
      <w:r w:rsidR="00B514B6">
        <w:rPr>
          <w:i/>
          <w:lang w:val="ru-RU"/>
        </w:rPr>
        <w:t xml:space="preserve"> 68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 xml:space="preserve">нестандартни проби </w:t>
      </w:r>
      <w:r w:rsidR="00B514B6" w:rsidRPr="00B514B6">
        <w:rPr>
          <w:i/>
          <w:lang w:val="ru-RU"/>
        </w:rPr>
        <w:t>(</w:t>
      </w:r>
      <w:r w:rsidR="00B514B6" w:rsidRPr="00B514B6">
        <w:rPr>
          <w:i/>
        </w:rPr>
        <w:t>29 по микробиологични показатели, 31 по физико-химични показатели и 8 едновременно по микробиологични и физико-химични показатели</w:t>
      </w:r>
      <w:r w:rsidR="00B514B6" w:rsidRPr="00B514B6">
        <w:rPr>
          <w:i/>
          <w:lang w:val="ru-RU"/>
        </w:rPr>
        <w:t>)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>в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>зоните на водоснабдяване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>с обем разпределяна вода под 1000</w:t>
      </w:r>
      <w:r w:rsidR="002C46E6" w:rsidRPr="002C46E6">
        <w:rPr>
          <w:i/>
          <w:lang w:val="ru-RU"/>
        </w:rPr>
        <w:t xml:space="preserve"> </w:t>
      </w:r>
      <w:r w:rsidR="002C46E6" w:rsidRPr="002C46E6">
        <w:rPr>
          <w:i/>
        </w:rPr>
        <w:t>м</w:t>
      </w:r>
      <w:r w:rsidR="002C46E6" w:rsidRPr="002C46E6">
        <w:rPr>
          <w:i/>
          <w:vertAlign w:val="superscript"/>
        </w:rPr>
        <w:t>3</w:t>
      </w:r>
      <w:r w:rsidR="002C46E6" w:rsidRPr="002C46E6">
        <w:rPr>
          <w:i/>
        </w:rPr>
        <w:t xml:space="preserve"> в денонощие и/или с постоянно живущо население, свързано към водоснабдителната система под 5000 човека.</w:t>
      </w:r>
    </w:p>
    <w:p w14:paraId="2A4E8A99" w14:textId="6CE1B0E9" w:rsidR="00B514B6" w:rsidRDefault="002C46E6" w:rsidP="00B514B6">
      <w:pPr>
        <w:jc w:val="both"/>
      </w:pPr>
      <w:r>
        <w:rPr>
          <w:i/>
        </w:rPr>
        <w:t>П</w:t>
      </w:r>
      <w:r w:rsidR="00B514B6">
        <w:rPr>
          <w:i/>
        </w:rPr>
        <w:t>рез 2022</w:t>
      </w:r>
      <w:r w:rsidRPr="00391AEF">
        <w:rPr>
          <w:i/>
        </w:rPr>
        <w:t xml:space="preserve"> г. </w:t>
      </w:r>
      <w:r w:rsidR="00B514B6" w:rsidRPr="002C46E6">
        <w:rPr>
          <w:i/>
        </w:rPr>
        <w:t>нестандартните проби са 23</w:t>
      </w:r>
      <w:r w:rsidR="00B514B6" w:rsidRPr="002C46E6">
        <w:rPr>
          <w:i/>
          <w:lang w:val="en-US"/>
        </w:rPr>
        <w:t xml:space="preserve"> (</w:t>
      </w:r>
      <w:r w:rsidR="00B514B6" w:rsidRPr="002C46E6">
        <w:rPr>
          <w:i/>
        </w:rPr>
        <w:t xml:space="preserve">всички са с отклонения по </w:t>
      </w:r>
      <w:r w:rsidR="00B514B6">
        <w:rPr>
          <w:i/>
        </w:rPr>
        <w:t>физико-химични</w:t>
      </w:r>
      <w:r w:rsidR="00B514B6" w:rsidRPr="002C46E6">
        <w:rPr>
          <w:i/>
        </w:rPr>
        <w:t xml:space="preserve"> показатели</w:t>
      </w:r>
      <w:r w:rsidR="00B514B6" w:rsidRPr="002C46E6">
        <w:rPr>
          <w:i/>
          <w:lang w:val="en-US"/>
        </w:rPr>
        <w:t>)</w:t>
      </w:r>
      <w:r w:rsidR="00B514B6" w:rsidRPr="002C46E6">
        <w:rPr>
          <w:i/>
        </w:rPr>
        <w:t xml:space="preserve"> в зоните на водоснабдяване</w:t>
      </w:r>
      <w:r w:rsidR="00B514B6" w:rsidRPr="002C46E6">
        <w:rPr>
          <w:i/>
          <w:lang w:val="ru-RU"/>
        </w:rPr>
        <w:t xml:space="preserve"> </w:t>
      </w:r>
      <w:r w:rsidR="00B514B6" w:rsidRPr="002C46E6">
        <w:rPr>
          <w:i/>
        </w:rPr>
        <w:t>с обем разпределяна вода над 1000</w:t>
      </w:r>
      <w:r w:rsidR="00B514B6" w:rsidRPr="002C46E6">
        <w:rPr>
          <w:i/>
          <w:lang w:val="ru-RU"/>
        </w:rPr>
        <w:t xml:space="preserve"> </w:t>
      </w:r>
      <w:r w:rsidR="00B514B6" w:rsidRPr="002C46E6">
        <w:rPr>
          <w:i/>
        </w:rPr>
        <w:t>м</w:t>
      </w:r>
      <w:r w:rsidR="00B514B6" w:rsidRPr="002C46E6">
        <w:rPr>
          <w:i/>
          <w:vertAlign w:val="superscript"/>
        </w:rPr>
        <w:t>3</w:t>
      </w:r>
      <w:r w:rsidR="00B514B6" w:rsidRPr="002C46E6">
        <w:rPr>
          <w:i/>
        </w:rPr>
        <w:t xml:space="preserve"> в денонощие и/или с постоянно живущо население, свързано към водоснабдителната система над 5000 човека и</w:t>
      </w:r>
      <w:r w:rsidR="00B514B6" w:rsidRPr="002C46E6">
        <w:rPr>
          <w:i/>
          <w:lang w:val="ru-RU"/>
        </w:rPr>
        <w:t xml:space="preserve"> 62 </w:t>
      </w:r>
      <w:r w:rsidR="00B514B6" w:rsidRPr="002C46E6">
        <w:rPr>
          <w:i/>
        </w:rPr>
        <w:t xml:space="preserve">нестандартни проби </w:t>
      </w:r>
      <w:r w:rsidR="00B514B6" w:rsidRPr="002C46E6">
        <w:rPr>
          <w:i/>
          <w:lang w:val="ru-RU"/>
        </w:rPr>
        <w:t>(</w:t>
      </w:r>
      <w:r w:rsidR="00B514B6" w:rsidRPr="002C46E6">
        <w:rPr>
          <w:i/>
        </w:rPr>
        <w:t xml:space="preserve">14 по микробиологични показатели, 45 по </w:t>
      </w:r>
      <w:r w:rsidR="00B514B6">
        <w:rPr>
          <w:i/>
        </w:rPr>
        <w:t>физико-химични</w:t>
      </w:r>
      <w:r w:rsidR="00B514B6" w:rsidRPr="002C46E6">
        <w:rPr>
          <w:i/>
        </w:rPr>
        <w:t xml:space="preserve"> показатели и </w:t>
      </w:r>
      <w:r w:rsidR="00B514B6" w:rsidRPr="003F31BD">
        <w:t>3</w:t>
      </w:r>
      <w:r w:rsidR="00B514B6" w:rsidRPr="002C46E6">
        <w:rPr>
          <w:i/>
        </w:rPr>
        <w:t xml:space="preserve"> едновременно по микробиологични и </w:t>
      </w:r>
      <w:r w:rsidR="00B514B6">
        <w:rPr>
          <w:i/>
        </w:rPr>
        <w:t>физико-химични</w:t>
      </w:r>
      <w:r w:rsidR="00B514B6" w:rsidRPr="002C46E6">
        <w:rPr>
          <w:i/>
        </w:rPr>
        <w:t xml:space="preserve"> показатели</w:t>
      </w:r>
      <w:r w:rsidR="00B514B6" w:rsidRPr="002C46E6">
        <w:rPr>
          <w:i/>
          <w:lang w:val="ru-RU"/>
        </w:rPr>
        <w:t xml:space="preserve">) </w:t>
      </w:r>
      <w:r w:rsidR="00B514B6" w:rsidRPr="002C46E6">
        <w:rPr>
          <w:i/>
        </w:rPr>
        <w:t>в</w:t>
      </w:r>
      <w:r w:rsidR="00B514B6" w:rsidRPr="002C46E6">
        <w:rPr>
          <w:i/>
          <w:lang w:val="ru-RU"/>
        </w:rPr>
        <w:t xml:space="preserve"> </w:t>
      </w:r>
      <w:r w:rsidR="00B514B6" w:rsidRPr="002C46E6">
        <w:rPr>
          <w:i/>
        </w:rPr>
        <w:t>зоните на водоснабдяване</w:t>
      </w:r>
      <w:r w:rsidR="00B514B6" w:rsidRPr="002C46E6">
        <w:rPr>
          <w:i/>
          <w:lang w:val="ru-RU"/>
        </w:rPr>
        <w:t xml:space="preserve"> </w:t>
      </w:r>
      <w:r w:rsidR="00B514B6" w:rsidRPr="002C46E6">
        <w:rPr>
          <w:i/>
        </w:rPr>
        <w:t>с обем разпределяна вода под 1000</w:t>
      </w:r>
      <w:r w:rsidR="00B514B6" w:rsidRPr="002C46E6">
        <w:rPr>
          <w:i/>
          <w:lang w:val="ru-RU"/>
        </w:rPr>
        <w:t xml:space="preserve"> </w:t>
      </w:r>
      <w:r w:rsidR="00B514B6" w:rsidRPr="002C46E6">
        <w:rPr>
          <w:i/>
        </w:rPr>
        <w:t>м</w:t>
      </w:r>
      <w:r w:rsidR="00B514B6" w:rsidRPr="002C46E6">
        <w:rPr>
          <w:i/>
          <w:vertAlign w:val="superscript"/>
        </w:rPr>
        <w:t>3</w:t>
      </w:r>
      <w:r w:rsidR="00B514B6" w:rsidRPr="002C46E6">
        <w:rPr>
          <w:i/>
        </w:rPr>
        <w:t xml:space="preserve"> в денонощие и/или с постоянно живущо население, свързано към водоснабдителната система под 5000 човека.</w:t>
      </w:r>
    </w:p>
    <w:p w14:paraId="0744D866" w14:textId="547A2B8B" w:rsidR="002C46E6" w:rsidRPr="00391AEF" w:rsidRDefault="002C46E6" w:rsidP="002C46E6">
      <w:pPr>
        <w:jc w:val="both"/>
        <w:rPr>
          <w:i/>
          <w:lang w:val="ru-RU"/>
        </w:rPr>
      </w:pPr>
    </w:p>
    <w:p w14:paraId="772E84A3" w14:textId="68FC4E06" w:rsidR="00E508E7" w:rsidRPr="00E42680" w:rsidRDefault="00A801D0" w:rsidP="000C7CB8">
      <w:pPr>
        <w:spacing w:before="120"/>
        <w:jc w:val="both"/>
      </w:pPr>
      <w:r w:rsidRPr="00E42680">
        <w:rPr>
          <w:b/>
        </w:rPr>
        <w:t>Зони на водоснабдяване, в които при извършен от „ВиК Добрич” АД</w:t>
      </w:r>
      <w:r w:rsidRPr="00E42680">
        <w:t xml:space="preserve"> </w:t>
      </w:r>
      <w:r w:rsidR="004F4170" w:rsidRPr="00E42680">
        <w:rPr>
          <w:b/>
        </w:rPr>
        <w:t>мониторинг през 202</w:t>
      </w:r>
      <w:r w:rsidR="007A4118">
        <w:rPr>
          <w:b/>
        </w:rPr>
        <w:t>4</w:t>
      </w:r>
      <w:r w:rsidRPr="00E42680">
        <w:rPr>
          <w:b/>
        </w:rPr>
        <w:t xml:space="preserve"> г. са </w:t>
      </w:r>
      <w:r w:rsidR="004F4170" w:rsidRPr="00E42680">
        <w:rPr>
          <w:b/>
        </w:rPr>
        <w:t xml:space="preserve">отчетени </w:t>
      </w:r>
      <w:r w:rsidR="00DD7D89" w:rsidRPr="00E42680">
        <w:rPr>
          <w:b/>
        </w:rPr>
        <w:t>о</w:t>
      </w:r>
      <w:r w:rsidR="00ED243E" w:rsidRPr="00E42680">
        <w:rPr>
          <w:b/>
        </w:rPr>
        <w:t xml:space="preserve">тклонения (за големите зони) и </w:t>
      </w:r>
      <w:r w:rsidR="00DD7D89" w:rsidRPr="00E42680">
        <w:rPr>
          <w:b/>
        </w:rPr>
        <w:t>най-чести отклонения (за малките зони)</w:t>
      </w:r>
      <w:r w:rsidR="00ED243E" w:rsidRPr="00E42680">
        <w:rPr>
          <w:b/>
        </w:rPr>
        <w:t xml:space="preserve"> </w:t>
      </w:r>
      <w:r w:rsidRPr="00E42680">
        <w:rPr>
          <w:b/>
        </w:rPr>
        <w:t>от здравните изисквания в качеството на подаваната в тях вода:</w:t>
      </w:r>
      <w:r w:rsidRPr="00E42680">
        <w:t xml:space="preserve"> </w:t>
      </w:r>
    </w:p>
    <w:p w14:paraId="6B4847AE" w14:textId="426682E9" w:rsidR="00795A70" w:rsidRPr="00795A70" w:rsidRDefault="00795A70" w:rsidP="00795A70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i/>
        </w:rPr>
      </w:pPr>
      <w:r w:rsidRPr="00795A70">
        <w:t>зони на водоснабдяване</w:t>
      </w:r>
      <w:r w:rsidRPr="00795A70">
        <w:rPr>
          <w:lang w:val="ru-RU"/>
        </w:rPr>
        <w:t xml:space="preserve"> </w:t>
      </w:r>
      <w:r w:rsidRPr="00795A70">
        <w:t>с обем разпределяна вода над 1000</w:t>
      </w:r>
      <w:r w:rsidRPr="00795A70">
        <w:rPr>
          <w:lang w:val="ru-RU"/>
        </w:rPr>
        <w:t xml:space="preserve"> </w:t>
      </w:r>
      <w:r w:rsidRPr="00795A70">
        <w:t>м</w:t>
      </w:r>
      <w:r w:rsidRPr="00795A70">
        <w:rPr>
          <w:vertAlign w:val="superscript"/>
        </w:rPr>
        <w:t>3</w:t>
      </w:r>
      <w:r w:rsidRPr="00795A70">
        <w:t xml:space="preserve"> в денонощие и/или с постоянно живущо население, свързано към водоснабдителната система над 5000 човека: </w:t>
      </w:r>
      <w:r w:rsidRPr="00795A70">
        <w:rPr>
          <w:i/>
        </w:rPr>
        <w:t xml:space="preserve">зона Оброчище 2 </w:t>
      </w:r>
      <w:r w:rsidRPr="00795A70">
        <w:t xml:space="preserve">– с 2 нестандартни проби </w:t>
      </w:r>
      <w:r w:rsidRPr="00795A70">
        <w:rPr>
          <w:lang w:val="en-US"/>
        </w:rPr>
        <w:t>(</w:t>
      </w:r>
      <w:r w:rsidRPr="00795A70">
        <w:t>по микробиологичен показател Колиформи</w:t>
      </w:r>
      <w:r w:rsidRPr="00795A70">
        <w:rPr>
          <w:lang w:val="en-US"/>
        </w:rPr>
        <w:t>)</w:t>
      </w:r>
      <w:r w:rsidRPr="00795A70">
        <w:t>;</w:t>
      </w:r>
      <w:r w:rsidRPr="00795A70">
        <w:rPr>
          <w:i/>
        </w:rPr>
        <w:t xml:space="preserve"> зона</w:t>
      </w:r>
      <w:r w:rsidRPr="00795A70">
        <w:t xml:space="preserve"> </w:t>
      </w:r>
      <w:r w:rsidRPr="00795A70">
        <w:rPr>
          <w:i/>
        </w:rPr>
        <w:t xml:space="preserve">Каварна </w:t>
      </w:r>
      <w:r w:rsidRPr="00795A70">
        <w:t xml:space="preserve">с 1 нестандартна проба </w:t>
      </w:r>
      <w:r w:rsidRPr="00795A70">
        <w:rPr>
          <w:lang w:val="en-US"/>
        </w:rPr>
        <w:t>(</w:t>
      </w:r>
      <w:r w:rsidRPr="00795A70">
        <w:t>по микробиологичен показател Ентерококи</w:t>
      </w:r>
      <w:r w:rsidRPr="00795A70">
        <w:rPr>
          <w:lang w:val="en-US"/>
        </w:rPr>
        <w:t>)</w:t>
      </w:r>
      <w:r w:rsidRPr="00795A70">
        <w:t>;</w:t>
      </w:r>
      <w:r w:rsidRPr="00795A70">
        <w:rPr>
          <w:i/>
        </w:rPr>
        <w:t xml:space="preserve"> зона Добрич </w:t>
      </w:r>
      <w:r w:rsidRPr="00795A70">
        <w:t xml:space="preserve">с 2 нестандартни проби </w:t>
      </w:r>
      <w:r w:rsidRPr="00795A70">
        <w:rPr>
          <w:lang w:val="en-US"/>
        </w:rPr>
        <w:t>(</w:t>
      </w:r>
      <w:r w:rsidRPr="00795A70">
        <w:t>по микробиологичен показател Колиформи</w:t>
      </w:r>
      <w:r w:rsidRPr="00795A70">
        <w:rPr>
          <w:lang w:val="en-US"/>
        </w:rPr>
        <w:t>)</w:t>
      </w:r>
      <w:r w:rsidRPr="00795A70">
        <w:t>;</w:t>
      </w:r>
      <w:r w:rsidRPr="00795A70">
        <w:rPr>
          <w:i/>
        </w:rPr>
        <w:t xml:space="preserve"> зона Добрич-Запад </w:t>
      </w:r>
      <w:r w:rsidR="00690656">
        <w:t>с 6 нестандартни проби (4</w:t>
      </w:r>
      <w:r w:rsidRPr="00795A70">
        <w:t xml:space="preserve"> по показател остатъчен свободен хлор и 2 нестандартни проби по микроб</w:t>
      </w:r>
      <w:r w:rsidR="004D5DBE">
        <w:t>иологичен показател Колиформи);</w:t>
      </w:r>
      <w:r w:rsidRPr="00795A70">
        <w:t xml:space="preserve"> </w:t>
      </w:r>
    </w:p>
    <w:p w14:paraId="4EF2C772" w14:textId="5E743B5B" w:rsidR="00795A70" w:rsidRPr="00795A70" w:rsidRDefault="00795A70" w:rsidP="00795A70">
      <w:pPr>
        <w:numPr>
          <w:ilvl w:val="0"/>
          <w:numId w:val="6"/>
        </w:numPr>
        <w:tabs>
          <w:tab w:val="num" w:pos="284"/>
        </w:tabs>
        <w:ind w:left="284" w:hanging="284"/>
        <w:jc w:val="both"/>
      </w:pPr>
      <w:r w:rsidRPr="00795A70">
        <w:t>зони на водоснабдяване</w:t>
      </w:r>
      <w:r w:rsidRPr="00795A70">
        <w:rPr>
          <w:lang w:val="ru-RU"/>
        </w:rPr>
        <w:t xml:space="preserve"> </w:t>
      </w:r>
      <w:r w:rsidRPr="00795A70">
        <w:t>с обем разпределяна вода под 1000</w:t>
      </w:r>
      <w:r w:rsidRPr="00795A70">
        <w:rPr>
          <w:lang w:val="ru-RU"/>
        </w:rPr>
        <w:t xml:space="preserve"> </w:t>
      </w:r>
      <w:r w:rsidRPr="00795A70">
        <w:t>м</w:t>
      </w:r>
      <w:r w:rsidRPr="00795A70">
        <w:rPr>
          <w:vertAlign w:val="superscript"/>
        </w:rPr>
        <w:t>3</w:t>
      </w:r>
      <w:r w:rsidRPr="00795A70">
        <w:t xml:space="preserve"> в денонощие и/или с постоянно живущо население, свързано към водоснабдителната система под 5000 човека: </w:t>
      </w:r>
      <w:r w:rsidR="0040793F" w:rsidRPr="00795A70">
        <w:rPr>
          <w:i/>
        </w:rPr>
        <w:t>зона Албена</w:t>
      </w:r>
      <w:r w:rsidR="0040793F">
        <w:t xml:space="preserve"> – 2 нестандартни проби (и двете</w:t>
      </w:r>
      <w:r w:rsidR="0040793F" w:rsidRPr="00795A70">
        <w:t xml:space="preserve"> по микробиологичен показател Колиформи)</w:t>
      </w:r>
      <w:r w:rsidR="0040793F">
        <w:t xml:space="preserve">; </w:t>
      </w:r>
      <w:r w:rsidR="0040793F" w:rsidRPr="00795A70">
        <w:rPr>
          <w:i/>
        </w:rPr>
        <w:t>зона Шабла</w:t>
      </w:r>
      <w:r w:rsidR="00690656">
        <w:rPr>
          <w:i/>
        </w:rPr>
        <w:t xml:space="preserve"> 1</w:t>
      </w:r>
      <w:r w:rsidR="0040793F" w:rsidRPr="00795A70">
        <w:rPr>
          <w:i/>
        </w:rPr>
        <w:t xml:space="preserve"> </w:t>
      </w:r>
      <w:r w:rsidR="0040793F" w:rsidRPr="00795A70">
        <w:t>с 3 нестандартни проби (2 по микробиологичен показател Колиформи и 1 проба нестандартна едновременно по показател нитрати и Ентерококи)</w:t>
      </w:r>
      <w:r w:rsidR="0040793F">
        <w:t>;</w:t>
      </w:r>
      <w:r w:rsidR="0040793F" w:rsidRPr="00795A70">
        <w:t xml:space="preserve"> </w:t>
      </w:r>
      <w:r w:rsidR="00D44AFF">
        <w:rPr>
          <w:i/>
        </w:rPr>
        <w:t>зона Дулапкулак</w:t>
      </w:r>
      <w:r w:rsidRPr="00795A70">
        <w:t xml:space="preserve"> - с 3 нестандартни проби</w:t>
      </w:r>
      <w:r w:rsidR="00D44AFF">
        <w:t xml:space="preserve"> (2 проби - по показател остатъчен свободен хлор</w:t>
      </w:r>
      <w:r w:rsidRPr="00795A70">
        <w:t>, 1 проба - по микробиологичен показ</w:t>
      </w:r>
      <w:r w:rsidR="00D44AFF">
        <w:t>ател Колиформи);</w:t>
      </w:r>
      <w:r w:rsidRPr="00795A70">
        <w:t xml:space="preserve">  </w:t>
      </w:r>
      <w:r w:rsidR="00D44AFF">
        <w:rPr>
          <w:i/>
        </w:rPr>
        <w:t>зони</w:t>
      </w:r>
      <w:r w:rsidRPr="00795A70">
        <w:rPr>
          <w:i/>
        </w:rPr>
        <w:t xml:space="preserve"> Прилеп и Лозенец</w:t>
      </w:r>
      <w:r w:rsidRPr="00795A70">
        <w:t xml:space="preserve"> – с по 1 нестандартна проба по ф</w:t>
      </w:r>
      <w:r w:rsidR="00690656">
        <w:t>изико-химичен показател нитрати;</w:t>
      </w:r>
      <w:r w:rsidRPr="00795A70">
        <w:t xml:space="preserve"> </w:t>
      </w:r>
      <w:r w:rsidRPr="00795A70">
        <w:rPr>
          <w:i/>
        </w:rPr>
        <w:t>зони Могилище и Септемврийци</w:t>
      </w:r>
      <w:r w:rsidRPr="00795A70">
        <w:t xml:space="preserve"> – с по 3 проби нестандартни по ф</w:t>
      </w:r>
      <w:r w:rsidR="00690656">
        <w:t>изико-химичен показател нитрати;</w:t>
      </w:r>
      <w:r w:rsidRPr="00795A70">
        <w:t xml:space="preserve"> </w:t>
      </w:r>
      <w:r w:rsidRPr="00795A70">
        <w:rPr>
          <w:i/>
        </w:rPr>
        <w:t xml:space="preserve">зона Горун </w:t>
      </w:r>
      <w:r w:rsidRPr="00795A70">
        <w:t>– с 6 нестандартни проби по показате</w:t>
      </w:r>
      <w:r w:rsidR="00690656">
        <w:t>л нитрати;</w:t>
      </w:r>
      <w:r w:rsidRPr="00795A70">
        <w:t xml:space="preserve"> </w:t>
      </w:r>
      <w:r w:rsidRPr="00795A70">
        <w:rPr>
          <w:i/>
        </w:rPr>
        <w:t xml:space="preserve">зона Безмер </w:t>
      </w:r>
      <w:r w:rsidRPr="00795A70">
        <w:t>– с 4 нестандартни проби по ф</w:t>
      </w:r>
      <w:r w:rsidR="00690656">
        <w:t>изико-химичен показател нитрати;</w:t>
      </w:r>
      <w:r w:rsidRPr="00795A70">
        <w:t xml:space="preserve"> </w:t>
      </w:r>
      <w:r w:rsidRPr="00795A70">
        <w:rPr>
          <w:i/>
        </w:rPr>
        <w:t xml:space="preserve">зона Селце </w:t>
      </w:r>
      <w:r w:rsidRPr="00795A70">
        <w:t>– с 1 нестандартна проба по ф</w:t>
      </w:r>
      <w:r w:rsidR="00690656">
        <w:t>изико-химичен показател фосфати;</w:t>
      </w:r>
      <w:r w:rsidRPr="00795A70">
        <w:rPr>
          <w:i/>
        </w:rPr>
        <w:t xml:space="preserve"> зона Крупен</w:t>
      </w:r>
      <w:r w:rsidRPr="00795A70">
        <w:t xml:space="preserve"> – с  3 нестандартни проби (2 по физико-химичен показател нитрати и 1 едновременно по микробиологичнни показатели Колиформи и Ентерококи и физи</w:t>
      </w:r>
      <w:r w:rsidR="00D44AFF">
        <w:t>ко-химичен показател – нитрати);</w:t>
      </w:r>
      <w:r w:rsidRPr="00795A70">
        <w:t xml:space="preserve"> </w:t>
      </w:r>
      <w:r w:rsidRPr="00795A70">
        <w:rPr>
          <w:i/>
        </w:rPr>
        <w:t>зона Калина</w:t>
      </w:r>
      <w:r w:rsidRPr="00795A70">
        <w:t xml:space="preserve"> – </w:t>
      </w:r>
      <w:r w:rsidR="00690656">
        <w:t>с 3 нестандартни проби (</w:t>
      </w:r>
      <w:r w:rsidRPr="00795A70">
        <w:t>1 нестандартна проба по показател Колиформи и Ешерихия коли и 2 нестандартни проби по показател нитрати</w:t>
      </w:r>
      <w:r w:rsidR="00690656">
        <w:t>);</w:t>
      </w:r>
      <w:r w:rsidRPr="00795A70">
        <w:t xml:space="preserve"> </w:t>
      </w:r>
      <w:r w:rsidRPr="00795A70">
        <w:rPr>
          <w:i/>
        </w:rPr>
        <w:t>зона Било</w:t>
      </w:r>
      <w:r w:rsidR="00690656">
        <w:t xml:space="preserve"> – с 3 нестандартни проби (</w:t>
      </w:r>
      <w:r w:rsidRPr="00795A70">
        <w:t>1 проба с отклонения по показатели К</w:t>
      </w:r>
      <w:r w:rsidR="00690656">
        <w:t>олиформи, Ентерококи и нитрати,</w:t>
      </w:r>
      <w:r w:rsidRPr="00795A70">
        <w:t xml:space="preserve"> 1 проба нестандартна по показатели Колиформи, Ентерококи, Ешерихия коли и нитрати</w:t>
      </w:r>
      <w:r w:rsidR="00D44AFF">
        <w:t xml:space="preserve"> и 1 проба нестандартна само по показател нитрати</w:t>
      </w:r>
      <w:r w:rsidR="00690656">
        <w:t>)</w:t>
      </w:r>
      <w:r w:rsidR="00D44AFF">
        <w:t>;</w:t>
      </w:r>
      <w:r w:rsidRPr="00795A70">
        <w:t xml:space="preserve"> </w:t>
      </w:r>
      <w:r w:rsidRPr="00795A70">
        <w:rPr>
          <w:i/>
        </w:rPr>
        <w:t>зони Крапец, Одринци, Ведрина, Кранево</w:t>
      </w:r>
      <w:r w:rsidRPr="00795A70">
        <w:t xml:space="preserve"> – с по 1 нестандарт</w:t>
      </w:r>
      <w:r w:rsidR="00690656">
        <w:t>на проба по показател Колиформи;</w:t>
      </w:r>
      <w:r w:rsidRPr="00795A70">
        <w:t xml:space="preserve"> </w:t>
      </w:r>
      <w:r w:rsidRPr="00795A70">
        <w:rPr>
          <w:i/>
        </w:rPr>
        <w:t>зони Долина, Крушари и Болата</w:t>
      </w:r>
      <w:r w:rsidRPr="00795A70">
        <w:t xml:space="preserve"> –  с по 2 проби нестандартни по микробиологичен показател Колиформи; </w:t>
      </w:r>
      <w:r w:rsidRPr="00795A70">
        <w:rPr>
          <w:i/>
        </w:rPr>
        <w:t>зони Белгун</w:t>
      </w:r>
      <w:r w:rsidRPr="00795A70">
        <w:t xml:space="preserve"> </w:t>
      </w:r>
      <w:r w:rsidRPr="00795A70">
        <w:rPr>
          <w:i/>
        </w:rPr>
        <w:t>и Кардам</w:t>
      </w:r>
      <w:r w:rsidRPr="00795A70">
        <w:t xml:space="preserve"> – с по 1 нестандартна проба по микро</w:t>
      </w:r>
      <w:r w:rsidR="00690656">
        <w:t>биологичен показател Ентерококи;</w:t>
      </w:r>
      <w:r w:rsidRPr="00795A70">
        <w:t xml:space="preserve"> </w:t>
      </w:r>
      <w:r w:rsidRPr="00795A70">
        <w:rPr>
          <w:i/>
        </w:rPr>
        <w:t xml:space="preserve">зона Смин – </w:t>
      </w:r>
      <w:r w:rsidRPr="00795A70">
        <w:t>с 2 нестандартни проби (1 нестандартна проба по показател Колиформи и 1 нестандартна проба по микробиологични показа</w:t>
      </w:r>
      <w:r w:rsidR="00690656">
        <w:t>тели Колиформи и Ешерихия коли);</w:t>
      </w:r>
      <w:r w:rsidRPr="00795A70">
        <w:t xml:space="preserve"> </w:t>
      </w:r>
      <w:r w:rsidR="00D44AFF">
        <w:rPr>
          <w:i/>
        </w:rPr>
        <w:t>зони Църква</w:t>
      </w:r>
      <w:r w:rsidR="00690656">
        <w:rPr>
          <w:i/>
        </w:rPr>
        <w:t>, Телериг</w:t>
      </w:r>
      <w:r w:rsidRPr="00795A70">
        <w:rPr>
          <w:i/>
        </w:rPr>
        <w:t xml:space="preserve"> и Черна</w:t>
      </w:r>
      <w:r w:rsidRPr="00795A70">
        <w:t xml:space="preserve"> – с по 1 нестандартна проба по микробиологични показатели Колиформи и Ентерококи; </w:t>
      </w:r>
      <w:r w:rsidRPr="00795A70">
        <w:rPr>
          <w:i/>
        </w:rPr>
        <w:t xml:space="preserve">зона Орляк </w:t>
      </w:r>
      <w:r w:rsidRPr="00795A70">
        <w:t xml:space="preserve">– 1 нестандартна проба по микробиологични показатели Ешерихия коли и Ентерококи; </w:t>
      </w:r>
      <w:r w:rsidRPr="00795A70">
        <w:rPr>
          <w:i/>
        </w:rPr>
        <w:t>зона Конаре</w:t>
      </w:r>
      <w:r w:rsidRPr="00795A70">
        <w:t xml:space="preserve"> – с 4 нестандартни проби (2 проби по показател Ентерококи, 1 – по показатели Ентерококи и Колиформи и 1 проба по показател Колиформи); </w:t>
      </w:r>
      <w:r w:rsidRPr="00795A70">
        <w:rPr>
          <w:i/>
        </w:rPr>
        <w:t>зона Оброчище 1</w:t>
      </w:r>
      <w:r w:rsidRPr="00795A70">
        <w:t xml:space="preserve"> – 2 нестандартни проби по микробиолог</w:t>
      </w:r>
      <w:r w:rsidR="00690656">
        <w:t>ични показатели</w:t>
      </w:r>
      <w:r w:rsidRPr="00795A70">
        <w:t xml:space="preserve">; </w:t>
      </w:r>
      <w:r w:rsidRPr="00795A70">
        <w:rPr>
          <w:i/>
        </w:rPr>
        <w:t xml:space="preserve">зона Фиш-фиш </w:t>
      </w:r>
      <w:r w:rsidRPr="00795A70">
        <w:t xml:space="preserve">– 1 нестандартна проба по микробиологични показатели Колиформи, Ентерококи и Ешерихия коли; </w:t>
      </w:r>
      <w:r w:rsidRPr="00795A70">
        <w:rPr>
          <w:i/>
        </w:rPr>
        <w:t>зона Бежаново</w:t>
      </w:r>
      <w:r w:rsidRPr="00795A70">
        <w:t xml:space="preserve"> – с 2 нестандартни проби по микробиологични показатели Колиформи и Ентерококи</w:t>
      </w:r>
      <w:r w:rsidR="00690656">
        <w:t xml:space="preserve"> и </w:t>
      </w:r>
      <w:r w:rsidR="00690656" w:rsidRPr="00690656">
        <w:rPr>
          <w:i/>
        </w:rPr>
        <w:t>зона Сираково</w:t>
      </w:r>
      <w:r w:rsidR="00690656">
        <w:t xml:space="preserve"> с 1 нестандартна проба по физико-химичен показател мътност</w:t>
      </w:r>
      <w:r w:rsidRPr="00795A70">
        <w:t>.</w:t>
      </w:r>
    </w:p>
    <w:p w14:paraId="2651FDB9" w14:textId="0B740C87" w:rsidR="00E508E7" w:rsidRPr="00BE78E6" w:rsidRDefault="006A57B0" w:rsidP="00BE78E6">
      <w:pPr>
        <w:jc w:val="both"/>
        <w:rPr>
          <w:i/>
          <w:color w:val="000000"/>
        </w:rPr>
      </w:pPr>
      <w:r>
        <w:rPr>
          <w:i/>
          <w:color w:val="000000"/>
        </w:rPr>
        <w:t xml:space="preserve"> </w:t>
      </w:r>
      <w:r w:rsidR="00E508E7" w:rsidRPr="00BE78E6">
        <w:rPr>
          <w:i/>
          <w:color w:val="000000"/>
        </w:rPr>
        <w:t>За сравнение, през 202</w:t>
      </w:r>
      <w:r w:rsidR="00CA2649">
        <w:rPr>
          <w:i/>
          <w:color w:val="000000"/>
          <w:lang w:val="en-US"/>
        </w:rPr>
        <w:t>3</w:t>
      </w:r>
      <w:r w:rsidR="00E508E7" w:rsidRPr="00BE78E6">
        <w:rPr>
          <w:i/>
          <w:color w:val="000000"/>
        </w:rPr>
        <w:t xml:space="preserve"> г. това са следните зони: </w:t>
      </w:r>
    </w:p>
    <w:p w14:paraId="09D81172" w14:textId="31BA04DD" w:rsidR="00CA2649" w:rsidRPr="00CA2649" w:rsidRDefault="00CA2649" w:rsidP="00B636C1">
      <w:pPr>
        <w:numPr>
          <w:ilvl w:val="0"/>
          <w:numId w:val="6"/>
        </w:numPr>
        <w:tabs>
          <w:tab w:val="clear" w:pos="720"/>
          <w:tab w:val="num" w:pos="426"/>
        </w:tabs>
        <w:ind w:left="426" w:firstLine="0"/>
        <w:jc w:val="both"/>
        <w:rPr>
          <w:i/>
        </w:rPr>
      </w:pPr>
      <w:r w:rsidRPr="00CA2649">
        <w:rPr>
          <w:i/>
        </w:rPr>
        <w:t>зони на водоснабдяване</w:t>
      </w:r>
      <w:r w:rsidRPr="00CA2649">
        <w:rPr>
          <w:i/>
          <w:lang w:val="ru-RU"/>
        </w:rPr>
        <w:t xml:space="preserve"> </w:t>
      </w:r>
      <w:r w:rsidRPr="00CA2649">
        <w:rPr>
          <w:i/>
        </w:rPr>
        <w:t>с обем разпределяна вода над 1000</w:t>
      </w:r>
      <w:r w:rsidRPr="00CA2649">
        <w:rPr>
          <w:i/>
          <w:lang w:val="ru-RU"/>
        </w:rPr>
        <w:t xml:space="preserve"> </w:t>
      </w:r>
      <w:r w:rsidRPr="00CA2649">
        <w:rPr>
          <w:i/>
        </w:rPr>
        <w:t>м</w:t>
      </w:r>
      <w:r w:rsidRPr="00CA2649">
        <w:rPr>
          <w:i/>
          <w:vertAlign w:val="superscript"/>
        </w:rPr>
        <w:t>3</w:t>
      </w:r>
      <w:r w:rsidRPr="00CA2649">
        <w:rPr>
          <w:i/>
        </w:rPr>
        <w:t xml:space="preserve"> в денонощие и/или с постоянно живущо население, свързано към водоснабдителната система над 5000 човека: зона Оброчище 2 – с 9 нестандартни проби </w:t>
      </w:r>
      <w:r w:rsidRPr="00CA2649">
        <w:rPr>
          <w:i/>
          <w:lang w:val="en-US"/>
        </w:rPr>
        <w:t>(</w:t>
      </w:r>
      <w:r w:rsidRPr="00CA2649">
        <w:rPr>
          <w:i/>
          <w:lang w:val="ru-RU"/>
        </w:rPr>
        <w:t xml:space="preserve">7 - </w:t>
      </w:r>
      <w:r w:rsidRPr="00CA2649">
        <w:rPr>
          <w:i/>
        </w:rPr>
        <w:t>по показател нитрати, 1 по показател активна реакция и 1 проба по показател Микробно число при 22 ℃</w:t>
      </w:r>
      <w:r w:rsidRPr="00CA2649">
        <w:rPr>
          <w:i/>
          <w:lang w:val="en-US"/>
        </w:rPr>
        <w:t>)</w:t>
      </w:r>
      <w:r w:rsidRPr="00CA2649">
        <w:rPr>
          <w:i/>
        </w:rPr>
        <w:t xml:space="preserve">; зона Каварна с 4 нестандартни проби </w:t>
      </w:r>
      <w:r w:rsidRPr="00CA2649">
        <w:rPr>
          <w:i/>
          <w:lang w:val="en-US"/>
        </w:rPr>
        <w:t>(</w:t>
      </w:r>
      <w:r w:rsidRPr="00CA2649">
        <w:rPr>
          <w:i/>
        </w:rPr>
        <w:t>3 по показател мътност  и 1 проба по показатели Колиформи, Ешерихия коли и Ентерококи</w:t>
      </w:r>
      <w:r w:rsidRPr="00CA2649">
        <w:rPr>
          <w:i/>
          <w:lang w:val="en-US"/>
        </w:rPr>
        <w:t>)</w:t>
      </w:r>
      <w:r w:rsidRPr="00CA2649">
        <w:rPr>
          <w:i/>
        </w:rPr>
        <w:t xml:space="preserve">; зона Балчик с </w:t>
      </w:r>
      <w:r w:rsidRPr="00690656">
        <w:t>3</w:t>
      </w:r>
      <w:r w:rsidRPr="00CA2649">
        <w:rPr>
          <w:i/>
        </w:rPr>
        <w:t xml:space="preserve"> нестандартни проби </w:t>
      </w:r>
      <w:r w:rsidRPr="00CA2649">
        <w:rPr>
          <w:i/>
          <w:lang w:val="en-US"/>
        </w:rPr>
        <w:t>(</w:t>
      </w:r>
      <w:r w:rsidRPr="00CA2649">
        <w:rPr>
          <w:i/>
        </w:rPr>
        <w:t xml:space="preserve">1 проба по показател остатъчен свободен хлор и  2 проби по показател Колиформи); зона Добрич с 9 нестандартни проби </w:t>
      </w:r>
      <w:r w:rsidRPr="00CA2649">
        <w:rPr>
          <w:i/>
          <w:lang w:val="en-US"/>
        </w:rPr>
        <w:t>(</w:t>
      </w:r>
      <w:r w:rsidRPr="00CA2649">
        <w:rPr>
          <w:i/>
        </w:rPr>
        <w:t>3</w:t>
      </w:r>
      <w:r w:rsidRPr="00CA2649">
        <w:rPr>
          <w:i/>
          <w:lang w:val="ru-RU"/>
        </w:rPr>
        <w:t xml:space="preserve"> - </w:t>
      </w:r>
      <w:r w:rsidRPr="00CA2649">
        <w:rPr>
          <w:i/>
        </w:rPr>
        <w:t>по показател мътност, 2 проби по показатели мътност и Колиформи, 2 проби по показатели Ешерихия коли и Колиформи,  1 проба по показател нитрати и 1 проба по показатели нитрати и желязо</w:t>
      </w:r>
      <w:r w:rsidRPr="00CA2649">
        <w:rPr>
          <w:i/>
          <w:lang w:val="en-US"/>
        </w:rPr>
        <w:t>)</w:t>
      </w:r>
      <w:r w:rsidRPr="00CA2649">
        <w:rPr>
          <w:i/>
        </w:rPr>
        <w:t>; зона Добрич-Запад с 2 нестандартни проби (по показател нитрати); зона Шабла с 1 нестандартна проба (по показател хром); зона Тервел с 1 нестандартна проб</w:t>
      </w:r>
      <w:r>
        <w:rPr>
          <w:i/>
        </w:rPr>
        <w:t>а (по показател Колиформи);</w:t>
      </w:r>
    </w:p>
    <w:p w14:paraId="4121F4FE" w14:textId="77777777" w:rsidR="00CA2649" w:rsidRPr="00CA2649" w:rsidRDefault="00CA2649" w:rsidP="00B636C1">
      <w:pPr>
        <w:numPr>
          <w:ilvl w:val="0"/>
          <w:numId w:val="6"/>
        </w:numPr>
        <w:ind w:left="360" w:firstLine="0"/>
        <w:jc w:val="both"/>
        <w:rPr>
          <w:i/>
        </w:rPr>
      </w:pPr>
      <w:r w:rsidRPr="00CA2649">
        <w:rPr>
          <w:i/>
        </w:rPr>
        <w:t>зони на водоснабдяване</w:t>
      </w:r>
      <w:r w:rsidRPr="00CA2649">
        <w:rPr>
          <w:i/>
          <w:lang w:val="ru-RU"/>
        </w:rPr>
        <w:t xml:space="preserve"> </w:t>
      </w:r>
      <w:r w:rsidRPr="00CA2649">
        <w:rPr>
          <w:i/>
        </w:rPr>
        <w:t>с обем разпределяна вода под 1000</w:t>
      </w:r>
      <w:r w:rsidRPr="00CA2649">
        <w:rPr>
          <w:i/>
          <w:lang w:val="ru-RU"/>
        </w:rPr>
        <w:t xml:space="preserve"> </w:t>
      </w:r>
      <w:r w:rsidRPr="00CA2649">
        <w:rPr>
          <w:i/>
        </w:rPr>
        <w:t>м</w:t>
      </w:r>
      <w:r w:rsidRPr="00CA2649">
        <w:rPr>
          <w:i/>
          <w:vertAlign w:val="superscript"/>
        </w:rPr>
        <w:t>3</w:t>
      </w:r>
      <w:r w:rsidRPr="00CA2649">
        <w:rPr>
          <w:i/>
        </w:rPr>
        <w:t xml:space="preserve"> в денонощие и/или с постоянно живущо население, свързано към водоснабдителната система под 5000 човека: зона Добромирци - с 8 нестандартни проби (4 проби - по показател нитрати, 2 проби - по показатели нитрати и Ентерококи, 1 проба – по показатели нитрати, Колиформи и Ентерококи и 1 проба – по показател Колиформи),  зони Росеново и Септемврийци – с по 2 нестандартни проби по физико-химичен показател нитрати, зони Калина, Кардам, Лозенец, Могилище, Прилеп, Дъбовик, Чернооково и Телериг – с по 1 проба нестандартна по физико-химични показатели, зони Абрит, Оброчище, Дулапкулак, Зърнево и Кладенци – с по 2 нестандартни проби по микробиологични показатели, зони Албена, Белгун, Горун, Росица и Селце – с по 2 нестандартни проби: 1 по микробиологичен показател и 1 по физико-химичен показател, зони Крупен и Долина – с по 1 нестандартна проба по физико-химични и микробиологични показатели, зони Кранево и Крушари – с по 4 нестандартни проби: 1 по физико-химичен показател и 3 по микробиологични показатели, зона Безмер – 1 нестандартна проба по показател Колиформи и 5 нестандартни проби по показател нитрати, зона Било - 1 проба с отклонения по показатели мътност и нитрати и 1 проба нестандартна по показатели Колиформи и нитрати, зона Воднянци – 2 нестандартни проби по физико-химичен показател нитрати, 2 нестандартни проби по показатели Колиформи и нитрати и 1 проба нестандартна по показатели Колиформи, Зона Стожер – 4 проби нестандартни по микробиологични показатели и зона Църква – 1 нестандартна проба по микробиологичен показател Колиформи. </w:t>
      </w:r>
    </w:p>
    <w:p w14:paraId="661690F3" w14:textId="77777777" w:rsidR="006D1BBE" w:rsidRDefault="006D1BBE">
      <w:pPr>
        <w:rPr>
          <w:i/>
          <w:color w:val="000000"/>
        </w:rPr>
      </w:pPr>
      <w:r>
        <w:rPr>
          <w:i/>
          <w:color w:val="000000"/>
        </w:rPr>
        <w:br w:type="page"/>
      </w:r>
    </w:p>
    <w:p w14:paraId="5DC1221A" w14:textId="4FD62A03" w:rsidR="00ED243E" w:rsidRPr="00135B98" w:rsidRDefault="00E508E7" w:rsidP="00135B98">
      <w:pPr>
        <w:ind w:left="360"/>
        <w:jc w:val="both"/>
        <w:rPr>
          <w:i/>
          <w:color w:val="000000"/>
        </w:rPr>
      </w:pPr>
      <w:r>
        <w:rPr>
          <w:i/>
          <w:color w:val="000000"/>
        </w:rPr>
        <w:t>П</w:t>
      </w:r>
      <w:r w:rsidR="00F74E27">
        <w:rPr>
          <w:i/>
          <w:color w:val="000000"/>
        </w:rPr>
        <w:t>рез 202</w:t>
      </w:r>
      <w:r w:rsidR="00B514B6">
        <w:rPr>
          <w:i/>
          <w:color w:val="000000"/>
          <w:lang w:val="en-US"/>
        </w:rPr>
        <w:t>2</w:t>
      </w:r>
      <w:r w:rsidR="00742D5A" w:rsidRPr="00135B98">
        <w:rPr>
          <w:i/>
          <w:color w:val="000000"/>
        </w:rPr>
        <w:t xml:space="preserve"> г. това са следните зони: </w:t>
      </w:r>
    </w:p>
    <w:p w14:paraId="67EE8683" w14:textId="77777777" w:rsidR="00B514B6" w:rsidRPr="00B514B6" w:rsidRDefault="00B514B6" w:rsidP="00B636C1">
      <w:pPr>
        <w:numPr>
          <w:ilvl w:val="0"/>
          <w:numId w:val="6"/>
        </w:numPr>
        <w:tabs>
          <w:tab w:val="clear" w:pos="720"/>
          <w:tab w:val="num" w:pos="426"/>
        </w:tabs>
        <w:ind w:left="284" w:firstLine="76"/>
        <w:jc w:val="both"/>
        <w:rPr>
          <w:i/>
        </w:rPr>
      </w:pPr>
      <w:r w:rsidRPr="00CA2649">
        <w:rPr>
          <w:i/>
        </w:rPr>
        <w:t>зони на водоснабдяване</w:t>
      </w:r>
      <w:r w:rsidRPr="00CA2649">
        <w:rPr>
          <w:i/>
          <w:lang w:val="ru-RU"/>
        </w:rPr>
        <w:t xml:space="preserve"> </w:t>
      </w:r>
      <w:r w:rsidRPr="00CA2649">
        <w:rPr>
          <w:i/>
        </w:rPr>
        <w:t>с обем разпределяна вода над 1000</w:t>
      </w:r>
      <w:r w:rsidRPr="00CA2649">
        <w:rPr>
          <w:i/>
          <w:lang w:val="ru-RU"/>
        </w:rPr>
        <w:t xml:space="preserve"> </w:t>
      </w:r>
      <w:r w:rsidRPr="00CA2649">
        <w:rPr>
          <w:i/>
        </w:rPr>
        <w:t>м</w:t>
      </w:r>
      <w:r w:rsidRPr="00CA2649">
        <w:rPr>
          <w:i/>
          <w:vertAlign w:val="superscript"/>
        </w:rPr>
        <w:t>3</w:t>
      </w:r>
      <w:r w:rsidRPr="00CA2649">
        <w:rPr>
          <w:i/>
        </w:rPr>
        <w:t xml:space="preserve"> в денонощие и/или с</w:t>
      </w:r>
      <w:r w:rsidRPr="004F4170">
        <w:t xml:space="preserve"> </w:t>
      </w:r>
      <w:r w:rsidRPr="00B514B6">
        <w:rPr>
          <w:i/>
        </w:rPr>
        <w:t xml:space="preserve">постоянно живущо население, свързано към водоснабдителната система над 5000 човека: зона Оброчище 2 – с 18 нестандартни проби </w:t>
      </w:r>
      <w:r w:rsidRPr="00B514B6">
        <w:rPr>
          <w:i/>
          <w:lang w:val="en-US"/>
        </w:rPr>
        <w:t>(</w:t>
      </w:r>
      <w:r w:rsidRPr="00B514B6">
        <w:rPr>
          <w:i/>
          <w:lang w:val="ru-RU"/>
        </w:rPr>
        <w:t xml:space="preserve">17 - </w:t>
      </w:r>
      <w:r w:rsidRPr="00B514B6">
        <w:rPr>
          <w:i/>
        </w:rPr>
        <w:t>по показател нитрати,</w:t>
      </w:r>
      <w:r w:rsidRPr="00B514B6">
        <w:rPr>
          <w:i/>
          <w:color w:val="FF0000"/>
        </w:rPr>
        <w:t xml:space="preserve"> </w:t>
      </w:r>
      <w:r w:rsidRPr="00B514B6">
        <w:rPr>
          <w:i/>
        </w:rPr>
        <w:t>1 по показател мътност</w:t>
      </w:r>
      <w:r w:rsidRPr="00B514B6">
        <w:rPr>
          <w:i/>
          <w:lang w:val="en-US"/>
        </w:rPr>
        <w:t>)</w:t>
      </w:r>
      <w:r w:rsidRPr="00B514B6">
        <w:rPr>
          <w:i/>
        </w:rPr>
        <w:t xml:space="preserve">; зона Каварна с 4 нестандартни проби </w:t>
      </w:r>
      <w:r w:rsidRPr="00B514B6">
        <w:rPr>
          <w:i/>
          <w:lang w:val="en-US"/>
        </w:rPr>
        <w:t>(</w:t>
      </w:r>
      <w:r w:rsidRPr="00B514B6">
        <w:rPr>
          <w:i/>
        </w:rPr>
        <w:t>по показател нитрати</w:t>
      </w:r>
      <w:r w:rsidRPr="00B514B6">
        <w:rPr>
          <w:i/>
          <w:lang w:val="en-US"/>
        </w:rPr>
        <w:t>)</w:t>
      </w:r>
      <w:r w:rsidRPr="00B514B6">
        <w:rPr>
          <w:i/>
        </w:rPr>
        <w:t>;</w:t>
      </w:r>
      <w:r w:rsidRPr="00B514B6">
        <w:rPr>
          <w:i/>
          <w:color w:val="FF0000"/>
        </w:rPr>
        <w:t xml:space="preserve"> </w:t>
      </w:r>
      <w:r w:rsidRPr="00B514B6">
        <w:rPr>
          <w:i/>
        </w:rPr>
        <w:t xml:space="preserve">зона Балчик с 1 нестандартна проба </w:t>
      </w:r>
      <w:r w:rsidRPr="00B514B6">
        <w:rPr>
          <w:i/>
          <w:lang w:val="en-US"/>
        </w:rPr>
        <w:t>(</w:t>
      </w:r>
      <w:r w:rsidRPr="00B514B6">
        <w:rPr>
          <w:i/>
        </w:rPr>
        <w:t>1 по показател остатъчен свободен хлор);</w:t>
      </w:r>
    </w:p>
    <w:p w14:paraId="44AB3AD0" w14:textId="77777777" w:rsidR="00B514B6" w:rsidRPr="00B514B6" w:rsidRDefault="00B514B6" w:rsidP="00B636C1">
      <w:pPr>
        <w:numPr>
          <w:ilvl w:val="0"/>
          <w:numId w:val="6"/>
        </w:numPr>
        <w:tabs>
          <w:tab w:val="clear" w:pos="720"/>
          <w:tab w:val="num" w:pos="426"/>
        </w:tabs>
        <w:ind w:left="284" w:firstLine="76"/>
        <w:jc w:val="both"/>
        <w:rPr>
          <w:i/>
          <w:color w:val="000000"/>
        </w:rPr>
      </w:pPr>
      <w:r w:rsidRPr="00B514B6">
        <w:rPr>
          <w:i/>
        </w:rPr>
        <w:t>зони на водоснабдяване</w:t>
      </w:r>
      <w:r w:rsidRPr="00B514B6">
        <w:rPr>
          <w:i/>
          <w:lang w:val="ru-RU"/>
        </w:rPr>
        <w:t xml:space="preserve"> </w:t>
      </w:r>
      <w:r w:rsidRPr="00B514B6">
        <w:rPr>
          <w:i/>
        </w:rPr>
        <w:t>с обем разпределяна вода под 1000</w:t>
      </w:r>
      <w:r w:rsidRPr="00B514B6">
        <w:rPr>
          <w:i/>
          <w:lang w:val="ru-RU"/>
        </w:rPr>
        <w:t xml:space="preserve"> </w:t>
      </w:r>
      <w:r w:rsidRPr="00B514B6">
        <w:rPr>
          <w:i/>
        </w:rPr>
        <w:t>м</w:t>
      </w:r>
      <w:r w:rsidRPr="00B514B6">
        <w:rPr>
          <w:i/>
          <w:vertAlign w:val="superscript"/>
        </w:rPr>
        <w:t>3</w:t>
      </w:r>
      <w:r w:rsidRPr="00B514B6">
        <w:rPr>
          <w:i/>
        </w:rPr>
        <w:t xml:space="preserve"> в денонощие и/или с постоянно живущо население, свързано към водоснабдителната система под 5000 човека:</w:t>
      </w:r>
      <w:r w:rsidRPr="00B514B6">
        <w:rPr>
          <w:i/>
          <w:color w:val="FF0000"/>
        </w:rPr>
        <w:t xml:space="preserve"> </w:t>
      </w:r>
      <w:r w:rsidRPr="00B514B6">
        <w:rPr>
          <w:i/>
        </w:rPr>
        <w:t>зона Горун - с 6 проби, нестандартни по показател нитрати, зони Безмер и Селце – с по 4 нестандартни проби по физико-химични показатели, зони Могилище и Септемврийци – с по 3 нестандартни проби по физико-химични показатели, зони Воднянци, Калина, Кардам, Коларци, Кранево, Сираково, Стефаново и Телериг – с по 2 проби нестандартни по физико-химични показатели, зони Албена, Дулапкулак, Дъбовик, Крапец, Прилеп, Шабла 1 – с по 1 нестандартна проба по физико-химични показатели, зона Бенковски – 3 нестандартни проби по микробиологичен показател Колиформи, зона Долина – 2 нестандартни проби по микробиологичен показател Колиформи, зони Орлова могила, Стожер и Черна – с по 1 нестандартна проба по микробиологични показатели, зона Било – 1 нестандартна проба по показатели Колиформи и нитрати, 1 проба с отклонения по показатели мътност и нитрати и 1 проба нестандартна по микробиологичен показател Ентерококи, зона Добромирци – 2 нестандартни проби по микробиологичен показател Колиформи и 1 проба нестандартна по показатели нитрати и Колиформи, Зона Крупен – 1 проба нестандартна по физико-химичен показател нитрати и 1 проба с отклонения по показатели Колиформи и нитрати и зона Кладенци – 2 нестандартни проби по микробиологичен показател Колиформи, 1 нестандартна проба по показател остатъчен хлор и 1 проба с отклонения по показатели Колиформи и Ешерихия коли.</w:t>
      </w:r>
    </w:p>
    <w:p w14:paraId="585DA8FE" w14:textId="0DD146DF" w:rsidR="00AF658D" w:rsidRDefault="0020303C" w:rsidP="00AF658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През 2</w:t>
      </w:r>
      <w:r w:rsidR="00D06D09">
        <w:rPr>
          <w:rFonts w:eastAsia="Calibri"/>
          <w:lang w:eastAsia="en-US"/>
        </w:rPr>
        <w:t>023 г. в общо 51</w:t>
      </w:r>
      <w:r>
        <w:rPr>
          <w:rFonts w:eastAsia="Calibri"/>
          <w:lang w:eastAsia="en-US"/>
        </w:rPr>
        <w:t xml:space="preserve"> зони 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срещу 65 зони през 2022 г.</w:t>
      </w:r>
      <w:r>
        <w:rPr>
          <w:rFonts w:eastAsia="Calibri"/>
          <w:lang w:val="en-US" w:eastAsia="en-US"/>
        </w:rPr>
        <w:t>)</w:t>
      </w:r>
      <w:r>
        <w:rPr>
          <w:rFonts w:eastAsia="Calibri"/>
          <w:lang w:eastAsia="en-US"/>
        </w:rPr>
        <w:t xml:space="preserve"> на водоснабдяване в област Добрич, от страна на „ВиК Добрич“ АД не е извършен в пълен обем необходимият мониторинг по всички показатели и с необходимата минимална честота на пробовземане, съгласно изискванията на чл. 7 от Наредба № 9/2001 г. за качеството на водата, предназначена за питейно-битови цели. През 2023 г. не са пробонабрани и анализирани общо 53 броя проби </w:t>
      </w:r>
      <w:r>
        <w:rPr>
          <w:rFonts w:eastAsia="Calibri"/>
          <w:lang w:val="en-US" w:eastAsia="en-US"/>
        </w:rPr>
        <w:t>(</w:t>
      </w:r>
      <w:r w:rsidR="008E3432">
        <w:rPr>
          <w:rFonts w:eastAsia="Calibri"/>
          <w:lang w:eastAsia="en-US"/>
        </w:rPr>
        <w:t>срещу 71 броя през 2022 г.</w:t>
      </w:r>
      <w:r>
        <w:rPr>
          <w:rFonts w:eastAsia="Calibri"/>
          <w:lang w:val="en-US" w:eastAsia="en-US"/>
        </w:rPr>
        <w:t>)</w:t>
      </w:r>
      <w:r>
        <w:rPr>
          <w:rFonts w:eastAsia="Calibri"/>
          <w:lang w:eastAsia="en-US"/>
        </w:rPr>
        <w:t xml:space="preserve"> по следните показатели: антимон, бензен, бенз</w:t>
      </w:r>
      <w:r>
        <w:rPr>
          <w:rFonts w:eastAsia="Calibri"/>
          <w:lang w:val="en-US" w:eastAsia="en-US"/>
        </w:rPr>
        <w:t>(</w:t>
      </w:r>
      <w:r>
        <w:rPr>
          <w:rFonts w:eastAsia="Calibri"/>
          <w:lang w:eastAsia="en-US"/>
        </w:rPr>
        <w:t>а</w:t>
      </w:r>
      <w:r>
        <w:rPr>
          <w:rFonts w:eastAsia="Calibri"/>
          <w:lang w:val="en-US" w:eastAsia="en-US"/>
        </w:rPr>
        <w:t>)</w:t>
      </w:r>
      <w:r>
        <w:rPr>
          <w:rFonts w:eastAsia="Calibri"/>
          <w:lang w:eastAsia="en-US"/>
        </w:rPr>
        <w:t>пирен, бромати, 1,2-дихлоретан, живак, полициклични ароматни въглеводороди, селен, тетрахлоретен и трихлоретен, трихалометани, тритий, естествен уран, обща индикативна доза, обща бета активност, обща алфа активност, радон и пестициди. През 2023 г. не са пробонабрани и анализирани общо 3 броя проби по  показатели тритий, обща индикативна доза, обща бета активност, обща алфа активност, радон.</w:t>
      </w:r>
      <w:r>
        <w:rPr>
          <w:rFonts w:eastAsia="Calibri"/>
          <w:color w:val="FF0000"/>
          <w:lang w:eastAsia="en-US"/>
        </w:rPr>
        <w:t xml:space="preserve"> </w:t>
      </w:r>
      <w:r>
        <w:rPr>
          <w:rFonts w:eastAsia="Calibri"/>
          <w:lang w:eastAsia="en-US"/>
        </w:rPr>
        <w:t>По този повод са предприети необходимите административнонаказателни мерки спрямо водоснабдителната организация.</w:t>
      </w:r>
      <w:r w:rsidR="00A20B96">
        <w:rPr>
          <w:rFonts w:eastAsia="Calibri"/>
          <w:lang w:eastAsia="en-US"/>
        </w:rPr>
        <w:t xml:space="preserve"> </w:t>
      </w:r>
    </w:p>
    <w:p w14:paraId="4B22730E" w14:textId="35276A80" w:rsidR="00AF658D" w:rsidRPr="00B7345D" w:rsidRDefault="00D06D09" w:rsidP="00AF658D">
      <w:pPr>
        <w:jc w:val="both"/>
      </w:pPr>
      <w:r w:rsidRPr="00C47F30">
        <w:rPr>
          <w:lang w:val="ru-RU"/>
        </w:rPr>
        <w:t>След проверка на изпълнението на мониторинговата програма за 2024 г.</w:t>
      </w:r>
      <w:r w:rsidR="00AF658D" w:rsidRPr="00C47F30">
        <w:rPr>
          <w:lang w:val="ru-RU"/>
        </w:rPr>
        <w:t xml:space="preserve"> </w:t>
      </w:r>
      <w:r w:rsidRPr="00C47F30">
        <w:rPr>
          <w:lang w:val="ru-RU"/>
        </w:rPr>
        <w:t>при установено неизпълнение</w:t>
      </w:r>
      <w:r w:rsidR="00AF658D" w:rsidRPr="00C47F30">
        <w:rPr>
          <w:rFonts w:eastAsia="Calibri"/>
          <w:lang w:eastAsia="en-US"/>
        </w:rPr>
        <w:t xml:space="preserve"> в пълен обем анализ по всички показатели и с необходимата минимална честота на пробовземане, съгласно изискванията на чл. 7 от Наредба № 9/2001 г. за качеството на водата, предназначена за питейно-битови цели, от страна на „ВиК Добрич“ АД, щ</w:t>
      </w:r>
      <w:r w:rsidR="00AF658D" w:rsidRPr="00C47F30">
        <w:rPr>
          <w:lang w:val="ru-RU"/>
        </w:rPr>
        <w:t>е се предприемат съответните административно-наказателни мерки спрямо юридическото лице.</w:t>
      </w:r>
    </w:p>
    <w:p w14:paraId="50D69196" w14:textId="68A45CB4" w:rsidR="00E278B4" w:rsidRPr="00690656" w:rsidRDefault="006402C4" w:rsidP="00E278B4">
      <w:pPr>
        <w:spacing w:before="120"/>
        <w:jc w:val="both"/>
        <w:rPr>
          <w:noProof/>
        </w:rPr>
      </w:pPr>
      <w:r w:rsidRPr="00DE3DD8">
        <w:rPr>
          <w:lang w:val="ru-RU"/>
        </w:rPr>
        <w:t xml:space="preserve">Следващите </w:t>
      </w:r>
      <w:r w:rsidR="00E278B4" w:rsidRPr="00DE3DD8">
        <w:rPr>
          <w:lang w:val="ru-RU"/>
        </w:rPr>
        <w:t xml:space="preserve">графики </w:t>
      </w:r>
      <w:r w:rsidRPr="00DE3DD8">
        <w:rPr>
          <w:lang w:val="ru-RU"/>
        </w:rPr>
        <w:t xml:space="preserve">представят относителния дял на получените нестандартни проби в РЗИ и ВиК дружеството по години и по вид показатели, дали отклонения от здравните норми – микробиологични (Фиг. </w:t>
      </w:r>
      <w:r w:rsidR="00EE349F" w:rsidRPr="00DE3DD8">
        <w:rPr>
          <w:lang w:val="ru-RU"/>
        </w:rPr>
        <w:t>5</w:t>
      </w:r>
      <w:r w:rsidRPr="00DE3DD8">
        <w:rPr>
          <w:lang w:val="ru-RU"/>
        </w:rPr>
        <w:t xml:space="preserve">) и </w:t>
      </w:r>
      <w:r w:rsidR="00B60A47" w:rsidRPr="00DE3DD8">
        <w:rPr>
          <w:lang w:val="ru-RU"/>
        </w:rPr>
        <w:t>физико-химични</w:t>
      </w:r>
      <w:r w:rsidRPr="00DE3DD8">
        <w:rPr>
          <w:lang w:val="ru-RU"/>
        </w:rPr>
        <w:t xml:space="preserve"> (Фиг.</w:t>
      </w:r>
      <w:r w:rsidR="00EE349F" w:rsidRPr="00DE3DD8">
        <w:rPr>
          <w:lang w:val="ru-RU"/>
        </w:rPr>
        <w:t>6</w:t>
      </w:r>
      <w:r w:rsidRPr="00DE3DD8">
        <w:rPr>
          <w:lang w:val="ru-RU"/>
        </w:rPr>
        <w:t>).</w:t>
      </w:r>
      <w:r w:rsidR="00396406" w:rsidRPr="00DE3DD8">
        <w:rPr>
          <w:noProof/>
        </w:rPr>
        <w:t xml:space="preserve"> </w:t>
      </w:r>
    </w:p>
    <w:p w14:paraId="763AAD20" w14:textId="5A04793B" w:rsidR="006D1BBE" w:rsidRDefault="006D1BBE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br w:type="page"/>
      </w:r>
    </w:p>
    <w:p w14:paraId="78ABA7B1" w14:textId="77777777" w:rsidR="009746D0" w:rsidRDefault="009746D0" w:rsidP="00B5792A">
      <w:pPr>
        <w:jc w:val="both"/>
        <w:rPr>
          <w:b/>
          <w:sz w:val="20"/>
          <w:szCs w:val="20"/>
          <w:lang w:val="ru-RU"/>
        </w:rPr>
      </w:pPr>
    </w:p>
    <w:p w14:paraId="0F9631EC" w14:textId="38039FBC" w:rsidR="00396406" w:rsidRPr="003F19DE" w:rsidRDefault="00396406" w:rsidP="00E278B4">
      <w:pPr>
        <w:ind w:left="8496"/>
        <w:jc w:val="both"/>
        <w:rPr>
          <w:b/>
          <w:sz w:val="20"/>
          <w:szCs w:val="20"/>
          <w:lang w:val="ru-RU"/>
        </w:rPr>
      </w:pPr>
      <w:r w:rsidRPr="00383B73">
        <w:rPr>
          <w:b/>
          <w:sz w:val="20"/>
          <w:szCs w:val="20"/>
          <w:lang w:val="ru-RU"/>
        </w:rPr>
        <w:t>Фиг.</w:t>
      </w:r>
      <w:r>
        <w:rPr>
          <w:b/>
          <w:sz w:val="20"/>
          <w:szCs w:val="20"/>
          <w:lang w:val="ru-RU"/>
        </w:rPr>
        <w:t xml:space="preserve"> 5</w:t>
      </w:r>
      <w:r w:rsidRPr="00383B73">
        <w:rPr>
          <w:b/>
          <w:sz w:val="20"/>
          <w:szCs w:val="20"/>
          <w:lang w:val="ru-RU"/>
        </w:rPr>
        <w:t xml:space="preserve"> </w:t>
      </w:r>
    </w:p>
    <w:p w14:paraId="1005D17A" w14:textId="74740479" w:rsidR="009F0894" w:rsidRDefault="00C36787" w:rsidP="00A801D0">
      <w:pPr>
        <w:jc w:val="both"/>
        <w:rPr>
          <w:b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21DC8F31" wp14:editId="30883DBC">
            <wp:extent cx="5723466" cy="3437255"/>
            <wp:effectExtent l="0" t="0" r="10795" b="10795"/>
            <wp:docPr id="12" name="Диагра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28C7908" w14:textId="2ABF6F48" w:rsidR="00C3611B" w:rsidRDefault="00C3611B" w:rsidP="00A801D0">
      <w:pPr>
        <w:jc w:val="both"/>
        <w:rPr>
          <w:b/>
          <w:sz w:val="20"/>
          <w:szCs w:val="20"/>
          <w:lang w:val="ru-RU"/>
        </w:rPr>
      </w:pPr>
    </w:p>
    <w:p w14:paraId="4A41E546" w14:textId="56DD1AE3" w:rsidR="00AD452B" w:rsidRDefault="00C30B69" w:rsidP="00023B1F">
      <w:pPr>
        <w:ind w:left="7080" w:firstLine="708"/>
        <w:jc w:val="center"/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t>Ф</w:t>
      </w:r>
      <w:r w:rsidR="002D44C9" w:rsidRPr="00383B73">
        <w:rPr>
          <w:b/>
          <w:sz w:val="20"/>
          <w:szCs w:val="20"/>
          <w:lang w:val="ru-RU"/>
        </w:rPr>
        <w:t>иг.</w:t>
      </w:r>
      <w:r w:rsidR="00EE349F">
        <w:rPr>
          <w:b/>
          <w:sz w:val="20"/>
          <w:szCs w:val="20"/>
          <w:lang w:val="ru-RU"/>
        </w:rPr>
        <w:t xml:space="preserve"> 6</w:t>
      </w:r>
      <w:r w:rsidR="00E76BD4" w:rsidRPr="00383B73">
        <w:rPr>
          <w:b/>
          <w:sz w:val="20"/>
          <w:szCs w:val="20"/>
          <w:lang w:val="ru-RU"/>
        </w:rPr>
        <w:t xml:space="preserve"> </w:t>
      </w:r>
    </w:p>
    <w:p w14:paraId="5D0591DC" w14:textId="2D831D25" w:rsidR="009F0894" w:rsidRPr="003F19DE" w:rsidRDefault="00D54EBF" w:rsidP="00A801D0">
      <w:pPr>
        <w:jc w:val="both"/>
        <w:rPr>
          <w:b/>
          <w:sz w:val="20"/>
          <w:szCs w:val="20"/>
          <w:lang w:val="ru-RU"/>
        </w:rPr>
      </w:pPr>
      <w:r>
        <w:rPr>
          <w:noProof/>
        </w:rPr>
        <w:drawing>
          <wp:inline distT="0" distB="0" distL="0" distR="0" wp14:anchorId="1A01DA0D" wp14:editId="0353BD51">
            <wp:extent cx="5672666" cy="3251200"/>
            <wp:effectExtent l="0" t="0" r="4445" b="6350"/>
            <wp:docPr id="13" name="Диагра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9B9802F" w14:textId="77777777" w:rsidR="002224E3" w:rsidRPr="00A20B96" w:rsidRDefault="00A801D0" w:rsidP="00C3611B">
      <w:pPr>
        <w:spacing w:before="120"/>
        <w:jc w:val="both"/>
        <w:rPr>
          <w:b/>
          <w:lang w:val="ru-RU"/>
        </w:rPr>
      </w:pPr>
      <w:r w:rsidRPr="00A20B96">
        <w:rPr>
          <w:b/>
          <w:lang w:val="ru-RU"/>
        </w:rPr>
        <w:t>Мониторинг на качеството на питейната вода, подавана от ведомствени водоизточници (ВВ), извършен от РЗИ-Добрич.</w:t>
      </w:r>
    </w:p>
    <w:p w14:paraId="1D83CC4E" w14:textId="6B94E1E9" w:rsidR="00481B71" w:rsidRDefault="00795A70" w:rsidP="00481B71">
      <w:pPr>
        <w:jc w:val="both"/>
      </w:pPr>
      <w:r w:rsidRPr="00795A70">
        <w:t>П</w:t>
      </w:r>
      <w:r w:rsidR="00481B71">
        <w:rPr>
          <w:lang w:val="ru-RU"/>
        </w:rPr>
        <w:t>рез 2024 г. са изпълнени 22</w:t>
      </w:r>
      <w:r w:rsidRPr="00795A70">
        <w:rPr>
          <w:lang w:val="ru-RU"/>
        </w:rPr>
        <w:t xml:space="preserve"> бр. </w:t>
      </w:r>
      <w:r w:rsidR="0008155D">
        <w:t>мониторингови</w:t>
      </w:r>
      <w:r w:rsidRPr="00795A70">
        <w:t xml:space="preserve"> програми, структурирани по зони за ведомствено водоснабдяване на територи</w:t>
      </w:r>
      <w:r w:rsidR="00905AC4">
        <w:t>ята на област Добрич, от общо 2</w:t>
      </w:r>
      <w:r w:rsidR="00481B71">
        <w:t>0</w:t>
      </w:r>
      <w:r w:rsidRPr="00795A70">
        <w:t xml:space="preserve"> заверени програми. </w:t>
      </w:r>
      <w:r w:rsidR="00481B71" w:rsidRPr="00A12709">
        <w:t>За 2 ВВ програмите са внесени, но не са</w:t>
      </w:r>
      <w:r w:rsidR="00481B71" w:rsidRPr="003F4A67">
        <w:t xml:space="preserve"> съгласувани от РЗИ-Добрич (тъй-като не са получили одобрение от МЗ за използване на минерална вода след обеззаразяване за питейно-битови цели), но същите са извършили необходимия лабораторен контрол на обеззаразена вода.</w:t>
      </w:r>
    </w:p>
    <w:p w14:paraId="219D8DAF" w14:textId="27CBED27" w:rsidR="00795A70" w:rsidRPr="00795A70" w:rsidRDefault="00795A70" w:rsidP="00795A70">
      <w:pPr>
        <w:jc w:val="both"/>
      </w:pPr>
      <w:r w:rsidRPr="00795A70">
        <w:t>При извършеното пробонабиране от РЗИ-Добрич са взети общо 51 проби: анализирани по показателите за мониторинг от група А са 41 проби, а от група Б - 10. Резултатите от лаб</w:t>
      </w:r>
      <w:r w:rsidR="008B770B">
        <w:t>ораторния контрол показват, че 4</w:t>
      </w:r>
      <w:r w:rsidRPr="00795A70">
        <w:t xml:space="preserve"> от </w:t>
      </w:r>
      <w:r w:rsidRPr="00E95FAF">
        <w:t>пробите (</w:t>
      </w:r>
      <w:r w:rsidR="008B770B">
        <w:t>7,8</w:t>
      </w:r>
      <w:r w:rsidRPr="00E95FAF">
        <w:t xml:space="preserve"> %) </w:t>
      </w:r>
      <w:r w:rsidRPr="00795A70">
        <w:t>не отговаря</w:t>
      </w:r>
      <w:r w:rsidR="00000E33">
        <w:t>т</w:t>
      </w:r>
      <w:r w:rsidRPr="00795A70">
        <w:t xml:space="preserve"> на изискванията на Наредба № 9/2001 г.</w:t>
      </w:r>
      <w:r w:rsidR="00000E33">
        <w:t xml:space="preserve"> – </w:t>
      </w:r>
      <w:r w:rsidR="008B770B">
        <w:t>2</w:t>
      </w:r>
      <w:r w:rsidR="00000E33">
        <w:t xml:space="preserve"> п</w:t>
      </w:r>
      <w:r w:rsidR="008B770B">
        <w:t xml:space="preserve">о микробиологични показатели, 1 по физико-химичен показател нитрати и 1 - едновременно по микробиологични показатели и физико-химични показатели (Микробно число при 22°С и нитрати). Пробите с </w:t>
      </w:r>
      <w:r w:rsidRPr="00795A70">
        <w:t>о</w:t>
      </w:r>
      <w:r w:rsidR="008B770B">
        <w:t>тклонения по показател нитрати са</w:t>
      </w:r>
      <w:r w:rsidRPr="00795A70">
        <w:t xml:space="preserve"> пробонабран</w:t>
      </w:r>
      <w:r w:rsidR="008B770B">
        <w:t>и</w:t>
      </w:r>
      <w:r w:rsidRPr="00795A70">
        <w:t xml:space="preserve"> от ВВ в гр. Каварна, като водата от същия се използва само за б</w:t>
      </w:r>
      <w:r w:rsidR="007D1DCC">
        <w:t>итови нужди</w:t>
      </w:r>
      <w:r w:rsidRPr="00795A70">
        <w:t>. (Фиг. 7)</w:t>
      </w:r>
    </w:p>
    <w:p w14:paraId="34514020" w14:textId="7DC6AE12" w:rsidR="00795A70" w:rsidRPr="00795A70" w:rsidRDefault="00795A70" w:rsidP="00795A70">
      <w:pPr>
        <w:jc w:val="both"/>
      </w:pPr>
      <w:r w:rsidRPr="00795A70">
        <w:t>В изпълнение на Указание за планира</w:t>
      </w:r>
      <w:r w:rsidR="00EE748D">
        <w:t>не на дейността на РЗИ през 2024</w:t>
      </w:r>
      <w:r w:rsidRPr="00795A70">
        <w:t xml:space="preserve"> г., в РЗИ-Варна е изследвана вода от 10 ведомствени водоизточника в рамките на мониторинг от група Б за съдържание на антимон, селен, живак, кадмий, олово и никел, за съдържание на пестициди (2,4`-ДДТ, 4,4`-ДДТ, 2,4`-ДДЕ, 4,4`-ДДЕ, 2,4`-ДДД, 4,4`-ДДД, диелдрин, хептахлор, линдан (ƴ-НСН), алдрин, ендрин, едносулфан α, ендосулфан β, алахлор, атразин, линурон, симазин, тербутилазин, S-метолахлор, MCPA, 2,4 Д, мекопроп-П, бентазон, хлорпирифос, диметоат, диазинон) и за бромати, бензен, бенз/а/пирен, 1,2–дихлоретан, полициклични ароматни въглеводороди, трихалометани, тетрахлоретен и трихлоретен и уран. По изследваните показатели резултатите отговарят на Наредба № 9/2001 г. </w:t>
      </w:r>
    </w:p>
    <w:p w14:paraId="2C15E564" w14:textId="77777777" w:rsidR="00795A70" w:rsidRPr="00795A70" w:rsidRDefault="00795A70" w:rsidP="00795A70">
      <w:pPr>
        <w:jc w:val="both"/>
        <w:rPr>
          <w:i/>
        </w:rPr>
      </w:pPr>
      <w:r w:rsidRPr="00795A70">
        <w:rPr>
          <w:i/>
        </w:rPr>
        <w:t>За сравнение през 2023 г. са взети общо 46 проби: анализирани по показателите за мониторинг от група А са 41 проби, а от група Б - 5. Резултатите от лабораторния контрол показват, че 4 от пробите (8,7 %) не отговарят на изискванията на Наредба № 9/2001 г. Една проба не съответства по микробиологичен показател Колиформи, една проба не съответства по физико-химичен показател мътност, а останалите две проби не съответстват по физико-химичен показател нитрати (една от пробите, с отклонения по показател нитрати е пробонабрана от ВВ в гр. Каварна, като водата от същия се използва само за битови нужди). (Фиг. 7)</w:t>
      </w:r>
    </w:p>
    <w:p w14:paraId="5F0DF808" w14:textId="77777777" w:rsidR="00795A70" w:rsidRPr="00795A70" w:rsidRDefault="00795A70" w:rsidP="00795A70">
      <w:pPr>
        <w:jc w:val="both"/>
        <w:rPr>
          <w:i/>
        </w:rPr>
      </w:pPr>
      <w:r w:rsidRPr="00795A70">
        <w:rPr>
          <w:i/>
        </w:rPr>
        <w:t xml:space="preserve">В изпълнение на Указание за планиране на дейността на РЗИ през 2023 г., в РЗИ-Варна е изследвана вода от 5 ведомствени водоизточника в рамките на мониторинг от група Б за съдържание на антимон, селен, живак, кадмий, олово и никел, за съдържание на пестициди (2,4`-ДДТ, 4,4`-ДДТ, 2,4`-ДДЕ, 4,4`-ДДЕ, 2,4`-ДДД, 4,4`-ДДД, диелдрин, хептахлор, линдан (ƴ-НСН), алдрин, ендрин, едносулфан α, ендосулфан β, алахлор, атразин, линурон, симазин, тербутилазин, S-метолахлор, MCPA, 2,4 Д, мекопроп-П, бентазон, хлорпирифос, диметоат, диазинон) и за бромати, бензен, бенз/а/пирен, 1,2–дихлоретан, полициклични ароматни въглеводороди, трихалометани, тетрахлоретен и трихлоретен и уран. По изследваните показатели резултатите отговарят на Наредба № 9/2001 г. </w:t>
      </w:r>
    </w:p>
    <w:p w14:paraId="35F1286B" w14:textId="77777777" w:rsidR="00795A70" w:rsidRPr="00795A70" w:rsidRDefault="00795A70" w:rsidP="00795A70">
      <w:pPr>
        <w:jc w:val="both"/>
        <w:rPr>
          <w:i/>
        </w:rPr>
      </w:pPr>
    </w:p>
    <w:p w14:paraId="7FA85EB8" w14:textId="77777777" w:rsidR="00795A70" w:rsidRPr="00795A70" w:rsidRDefault="00795A70" w:rsidP="00795A70">
      <w:pPr>
        <w:jc w:val="both"/>
        <w:rPr>
          <w:i/>
        </w:rPr>
      </w:pPr>
      <w:r w:rsidRPr="00795A70">
        <w:rPr>
          <w:i/>
        </w:rPr>
        <w:t xml:space="preserve">За сравнение през 2022 г. са взети общо 49 проби: анализирани по показателите за мониторинг от група А са 42 проби, а от група Б - 7. Резултатите от лабораторния контрол показват, че 4 от пробите (8.16%) не отговарят на изискванията на Наредба № 9/2001 г. Две от пробите не съответстват по микробиологични показатели и две – по физико-химичен показател нитрати (пробите, с отклонения по показател нитрати са пробонабрани от ВВ в гр. Каварна, като водата от същия се използва само за битови нужди). </w:t>
      </w:r>
    </w:p>
    <w:p w14:paraId="25843A9C" w14:textId="79DCABAF" w:rsidR="0016652B" w:rsidRPr="00D54EBF" w:rsidRDefault="00795A70" w:rsidP="00A801D0">
      <w:pPr>
        <w:jc w:val="both"/>
        <w:rPr>
          <w:i/>
        </w:rPr>
      </w:pPr>
      <w:r w:rsidRPr="00795A70">
        <w:rPr>
          <w:i/>
        </w:rPr>
        <w:t>В изпълнение на Указание за планиране на дейността на РЗИ през 2022 г, в РЗИ-Варна е изследвана вода от 7 ведомствени водоизточника в рамките на мониторинг от група Б за съдържание на антимон, селен, живак, кадмий, олово и никел; за съдържание на пестициди (диметоат, хлорпирифос, диазинон, ДДТ, алдрин, атразин, диелдрин, ендрин, линдан, алахлор, хептахлор, ендосулфан, линурон) и за бромати, бензен, бенз/а/пирен, 1,2–дихлоретан, полициклични ароматни въглеводороди, трихалометани, тетрахлоретен и трихлоретен и естествен уран. По изследваните показатели резултатите о</w:t>
      </w:r>
      <w:r w:rsidR="00D54EBF">
        <w:rPr>
          <w:i/>
        </w:rPr>
        <w:t>тговарят на Наредба № 9/2001 г.</w:t>
      </w:r>
    </w:p>
    <w:p w14:paraId="27905A86" w14:textId="77777777" w:rsidR="009F4A72" w:rsidRDefault="009F4A72">
      <w:pPr>
        <w:rPr>
          <w:b/>
          <w:sz w:val="20"/>
          <w:szCs w:val="20"/>
          <w:lang w:val="ru-RU"/>
        </w:rPr>
      </w:pPr>
      <w:r>
        <w:rPr>
          <w:b/>
          <w:sz w:val="20"/>
          <w:szCs w:val="20"/>
          <w:lang w:val="ru-RU"/>
        </w:rPr>
        <w:br w:type="page"/>
      </w:r>
    </w:p>
    <w:p w14:paraId="3C581338" w14:textId="79D2D05C" w:rsidR="00523A72" w:rsidRPr="00807CE1" w:rsidRDefault="00C05BED" w:rsidP="006C54B9">
      <w:pPr>
        <w:ind w:left="8496"/>
        <w:jc w:val="both"/>
        <w:rPr>
          <w:b/>
          <w:sz w:val="20"/>
          <w:szCs w:val="20"/>
          <w:lang w:val="ru-RU"/>
        </w:rPr>
      </w:pPr>
      <w:r w:rsidRPr="00807CE1">
        <w:rPr>
          <w:b/>
          <w:sz w:val="20"/>
          <w:szCs w:val="20"/>
          <w:lang w:val="ru-RU"/>
        </w:rPr>
        <w:t xml:space="preserve">Фиг. </w:t>
      </w:r>
      <w:r w:rsidR="00EE349F">
        <w:rPr>
          <w:b/>
          <w:sz w:val="20"/>
          <w:szCs w:val="20"/>
          <w:lang w:val="ru-RU"/>
        </w:rPr>
        <w:t>7</w:t>
      </w:r>
    </w:p>
    <w:p w14:paraId="19E62EEE" w14:textId="7CA4202C" w:rsidR="00ED5434" w:rsidRDefault="00A444F9" w:rsidP="00814C8A">
      <w:pPr>
        <w:jc w:val="both"/>
        <w:rPr>
          <w:b/>
          <w:lang w:val="ru-RU"/>
        </w:rPr>
      </w:pPr>
      <w:r>
        <w:rPr>
          <w:noProof/>
        </w:rPr>
        <w:drawing>
          <wp:inline distT="0" distB="0" distL="0" distR="0" wp14:anchorId="3F733304" wp14:editId="229BDFA3">
            <wp:extent cx="5957570" cy="3330575"/>
            <wp:effectExtent l="0" t="0" r="5080" b="3175"/>
            <wp:docPr id="18" name="Диагра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E671186" w14:textId="3B9889BE" w:rsidR="0008155D" w:rsidRDefault="0008155D" w:rsidP="00814C8A">
      <w:pPr>
        <w:jc w:val="both"/>
        <w:rPr>
          <w:b/>
          <w:lang w:val="ru-RU"/>
        </w:rPr>
      </w:pPr>
    </w:p>
    <w:p w14:paraId="2EA313F0" w14:textId="084C2167" w:rsidR="00814C8A" w:rsidRPr="00200967" w:rsidRDefault="00814C8A" w:rsidP="00814C8A">
      <w:pPr>
        <w:jc w:val="both"/>
        <w:rPr>
          <w:lang w:val="ru-RU"/>
        </w:rPr>
      </w:pPr>
      <w:r w:rsidRPr="00200967">
        <w:rPr>
          <w:b/>
          <w:lang w:val="ru-RU"/>
        </w:rPr>
        <w:t>Мониторинг на качеството на питейната вода, подавана от ведомствени водоизточници, извършен от водоснабдителните организации</w:t>
      </w:r>
      <w:r w:rsidR="0055544F">
        <w:rPr>
          <w:b/>
          <w:lang w:val="ru-RU"/>
        </w:rPr>
        <w:t xml:space="preserve"> (фиг. 8)</w:t>
      </w:r>
      <w:r w:rsidRPr="00200967">
        <w:rPr>
          <w:b/>
          <w:lang w:val="ru-RU"/>
        </w:rPr>
        <w:t>.</w:t>
      </w:r>
    </w:p>
    <w:p w14:paraId="6BE81936" w14:textId="4F97B198" w:rsidR="00795A70" w:rsidRPr="00795A70" w:rsidRDefault="00795A70" w:rsidP="00795A70">
      <w:pPr>
        <w:jc w:val="both"/>
        <w:rPr>
          <w:lang w:val="ru-RU"/>
        </w:rPr>
      </w:pPr>
      <w:r w:rsidRPr="00795A70">
        <w:t xml:space="preserve">При </w:t>
      </w:r>
      <w:r w:rsidRPr="00795A70">
        <w:rPr>
          <w:lang w:val="ru-RU"/>
        </w:rPr>
        <w:t>извършеното от водоснабдителните организации пробонабиране през 2024 г. са взети</w:t>
      </w:r>
      <w:r w:rsidRPr="00795A70">
        <w:t xml:space="preserve"> </w:t>
      </w:r>
      <w:r w:rsidRPr="000D60A5">
        <w:t xml:space="preserve">общо </w:t>
      </w:r>
      <w:r w:rsidR="009F596C">
        <w:t>80</w:t>
      </w:r>
      <w:r w:rsidRPr="000D60A5">
        <w:t xml:space="preserve"> проби</w:t>
      </w:r>
      <w:r w:rsidRPr="000D60A5">
        <w:rPr>
          <w:lang w:val="ru-RU"/>
        </w:rPr>
        <w:t xml:space="preserve"> </w:t>
      </w:r>
      <w:r w:rsidRPr="000D60A5">
        <w:t xml:space="preserve">вода: </w:t>
      </w:r>
      <w:r w:rsidRPr="000D60A5">
        <w:rPr>
          <w:lang w:val="ru-RU"/>
        </w:rPr>
        <w:t>анализирани по показателите за мониторинг от група А са 6</w:t>
      </w:r>
      <w:r w:rsidR="009F596C">
        <w:rPr>
          <w:lang w:val="ru-RU"/>
        </w:rPr>
        <w:t>2</w:t>
      </w:r>
      <w:r w:rsidRPr="000D60A5">
        <w:rPr>
          <w:lang w:val="ru-RU"/>
        </w:rPr>
        <w:t xml:space="preserve"> проби</w:t>
      </w:r>
      <w:r w:rsidRPr="000D60A5">
        <w:t xml:space="preserve">, а по група Б – </w:t>
      </w:r>
      <w:r w:rsidR="009F596C">
        <w:t>18</w:t>
      </w:r>
      <w:r w:rsidRPr="000D60A5">
        <w:t>. Резултатите от лабораторния контрол показват, че</w:t>
      </w:r>
      <w:r w:rsidRPr="000D60A5">
        <w:rPr>
          <w:lang w:val="ru-RU"/>
        </w:rPr>
        <w:t xml:space="preserve"> </w:t>
      </w:r>
      <w:r w:rsidR="009F596C">
        <w:rPr>
          <w:lang w:val="ru-RU"/>
        </w:rPr>
        <w:t>8</w:t>
      </w:r>
      <w:r w:rsidRPr="000D60A5">
        <w:rPr>
          <w:lang w:val="ru-RU"/>
        </w:rPr>
        <w:t xml:space="preserve"> </w:t>
      </w:r>
      <w:r w:rsidRPr="000D60A5">
        <w:t xml:space="preserve">от </w:t>
      </w:r>
      <w:r w:rsidRPr="000D60A5">
        <w:rPr>
          <w:lang w:val="ru-RU"/>
        </w:rPr>
        <w:t>проби</w:t>
      </w:r>
      <w:r w:rsidRPr="000D60A5">
        <w:t>те (</w:t>
      </w:r>
      <w:r w:rsidR="009F596C">
        <w:t>10</w:t>
      </w:r>
      <w:r w:rsidRPr="000D60A5">
        <w:t xml:space="preserve"> %)</w:t>
      </w:r>
      <w:r w:rsidRPr="00F60E37">
        <w:t xml:space="preserve"> </w:t>
      </w:r>
      <w:r w:rsidRPr="00795A70">
        <w:rPr>
          <w:lang w:val="ru-RU"/>
        </w:rPr>
        <w:t>не отговарят на изискванията на Наредба № 9/2001 г</w:t>
      </w:r>
      <w:r w:rsidRPr="00795A70">
        <w:t>.</w:t>
      </w:r>
      <w:r w:rsidR="00DE1255">
        <w:rPr>
          <w:lang w:val="ru-RU"/>
        </w:rPr>
        <w:t xml:space="preserve"> От тях 3</w:t>
      </w:r>
      <w:r w:rsidR="00E07447">
        <w:rPr>
          <w:lang w:val="ru-RU"/>
        </w:rPr>
        <w:t xml:space="preserve"> проби не отговаря</w:t>
      </w:r>
      <w:r w:rsidR="00DE1255">
        <w:rPr>
          <w:lang w:val="ru-RU"/>
        </w:rPr>
        <w:t>т</w:t>
      </w:r>
      <w:r w:rsidRPr="00795A70">
        <w:rPr>
          <w:lang w:val="ru-RU"/>
        </w:rPr>
        <w:t xml:space="preserve"> </w:t>
      </w:r>
      <w:r w:rsidR="009F596C">
        <w:rPr>
          <w:lang w:val="ru-RU"/>
        </w:rPr>
        <w:t>по микробиологични показатели, 5</w:t>
      </w:r>
      <w:r w:rsidRPr="00795A70">
        <w:rPr>
          <w:lang w:val="ru-RU"/>
        </w:rPr>
        <w:t xml:space="preserve"> </w:t>
      </w:r>
      <w:r w:rsidR="00E07447">
        <w:rPr>
          <w:lang w:val="ru-RU"/>
        </w:rPr>
        <w:t>– по физико-химични показатели</w:t>
      </w:r>
      <w:r w:rsidR="000D60A5">
        <w:rPr>
          <w:lang w:val="ru-RU"/>
        </w:rPr>
        <w:t>.</w:t>
      </w:r>
    </w:p>
    <w:p w14:paraId="421C2F84" w14:textId="77777777" w:rsidR="00795A70" w:rsidRPr="00795A70" w:rsidRDefault="00795A70" w:rsidP="00795A70">
      <w:pPr>
        <w:jc w:val="both"/>
      </w:pPr>
      <w:r w:rsidRPr="00795A70">
        <w:t xml:space="preserve">От водоснабдителните организации са предприети мерки за привеждане качеството на водата в съответствие със здравните изисквания, включително и за оптимизиране дезинфекцията на водата. Взети и анализирани са контролни проби вода, като в РЗИ-Добрич са представени протоколи от лабораторни анализи на водата, с резултати отговарящи на здравните норми по показателите, дали отклонения от изискванията на Наредба № 9. </w:t>
      </w:r>
    </w:p>
    <w:p w14:paraId="4BE1FA49" w14:textId="6E39C5D4" w:rsidR="008A2A21" w:rsidRPr="008A2A21" w:rsidRDefault="00814C8A" w:rsidP="008A2A21">
      <w:pPr>
        <w:jc w:val="both"/>
      </w:pPr>
      <w:r w:rsidRPr="008A2A21">
        <w:t xml:space="preserve">Получените резултати </w:t>
      </w:r>
      <w:r w:rsidR="008B3F1C" w:rsidRPr="008A2A21">
        <w:t>за 1</w:t>
      </w:r>
      <w:r w:rsidR="00067035" w:rsidRPr="008A2A21">
        <w:t xml:space="preserve">8 </w:t>
      </w:r>
      <w:r w:rsidR="008A2A21" w:rsidRPr="008A2A21">
        <w:t xml:space="preserve">проби, анализирани по радиологични показатели </w:t>
      </w:r>
      <w:r w:rsidRPr="008A2A21">
        <w:t>отговарят на изис</w:t>
      </w:r>
      <w:r w:rsidR="008A2A21" w:rsidRPr="008A2A21">
        <w:t>кванията на Наредба № 9/2001 г.</w:t>
      </w:r>
      <w:r w:rsidR="008A2A21" w:rsidRPr="008A2A21">
        <w:rPr>
          <w:i/>
        </w:rPr>
        <w:t xml:space="preserve"> </w:t>
      </w:r>
      <w:r w:rsidR="008A2A21" w:rsidRPr="008A2A21">
        <w:t xml:space="preserve">За </w:t>
      </w:r>
      <w:r w:rsidR="008A2A21">
        <w:t>една</w:t>
      </w:r>
      <w:r w:rsidR="008A2A21" w:rsidRPr="008A2A21">
        <w:t xml:space="preserve"> проба, нестандартна по радиологичен показател обща алфа активност</w:t>
      </w:r>
      <w:r w:rsidR="008A2A21">
        <w:t xml:space="preserve"> през 2023 </w:t>
      </w:r>
      <w:r w:rsidR="008A2A21" w:rsidRPr="008A2A21">
        <w:t>г., е  представ</w:t>
      </w:r>
      <w:r w:rsidR="006C54B9">
        <w:t>е</w:t>
      </w:r>
      <w:r w:rsidR="008A2A21" w:rsidRPr="008A2A21">
        <w:t>н протокол през 2024 г., с резултат, отговарящ на нормативните изисквания.</w:t>
      </w:r>
    </w:p>
    <w:p w14:paraId="55C01F49" w14:textId="248D4F57" w:rsidR="00814C8A" w:rsidRPr="008A2A21" w:rsidRDefault="00814C8A" w:rsidP="00795A70">
      <w:pPr>
        <w:jc w:val="both"/>
      </w:pPr>
    </w:p>
    <w:p w14:paraId="215C4884" w14:textId="77777777" w:rsidR="00B232D7" w:rsidRPr="00B232D7" w:rsidRDefault="00A12746" w:rsidP="00B232D7">
      <w:pPr>
        <w:jc w:val="both"/>
        <w:rPr>
          <w:i/>
          <w:color w:val="FF0000"/>
          <w:lang w:val="ru-RU"/>
        </w:rPr>
      </w:pPr>
      <w:r w:rsidRPr="0059353B">
        <w:rPr>
          <w:i/>
        </w:rPr>
        <w:t>За сравнение</w:t>
      </w:r>
      <w:r w:rsidRPr="0059353B">
        <w:rPr>
          <w:i/>
          <w:lang w:val="ru-RU"/>
        </w:rPr>
        <w:t xml:space="preserve"> през 202</w:t>
      </w:r>
      <w:r w:rsidR="00B232D7">
        <w:rPr>
          <w:i/>
          <w:lang w:val="ru-RU"/>
        </w:rPr>
        <w:t>3</w:t>
      </w:r>
      <w:r w:rsidRPr="0059353B">
        <w:rPr>
          <w:i/>
          <w:lang w:val="ru-RU"/>
        </w:rPr>
        <w:t xml:space="preserve"> г.</w:t>
      </w:r>
      <w:r w:rsidRPr="0059353B">
        <w:rPr>
          <w:lang w:val="ru-RU"/>
        </w:rPr>
        <w:t xml:space="preserve"> </w:t>
      </w:r>
      <w:r w:rsidR="00B232D7" w:rsidRPr="00B232D7">
        <w:rPr>
          <w:i/>
          <w:lang w:val="ru-RU"/>
        </w:rPr>
        <w:t>са взети</w:t>
      </w:r>
      <w:r w:rsidR="00B232D7" w:rsidRPr="00B232D7">
        <w:rPr>
          <w:i/>
        </w:rPr>
        <w:t xml:space="preserve"> общо 81 проби</w:t>
      </w:r>
      <w:r w:rsidR="00B232D7" w:rsidRPr="00B232D7">
        <w:rPr>
          <w:i/>
          <w:lang w:val="ru-RU"/>
        </w:rPr>
        <w:t xml:space="preserve"> </w:t>
      </w:r>
      <w:r w:rsidR="00B232D7" w:rsidRPr="00B232D7">
        <w:rPr>
          <w:i/>
        </w:rPr>
        <w:t xml:space="preserve">вода: </w:t>
      </w:r>
      <w:r w:rsidR="00B232D7" w:rsidRPr="00B232D7">
        <w:rPr>
          <w:i/>
          <w:lang w:val="ru-RU"/>
        </w:rPr>
        <w:t>анализирани по показателите за мониторинг от група А са 64 проби</w:t>
      </w:r>
      <w:r w:rsidR="00B232D7" w:rsidRPr="00B232D7">
        <w:rPr>
          <w:i/>
        </w:rPr>
        <w:t>, а по група Б – 17. Резултатите от лабораторния контрол показват, че</w:t>
      </w:r>
      <w:r w:rsidR="00B232D7" w:rsidRPr="00B232D7">
        <w:rPr>
          <w:i/>
          <w:lang w:val="ru-RU"/>
        </w:rPr>
        <w:t xml:space="preserve"> 12 </w:t>
      </w:r>
      <w:r w:rsidR="00B232D7" w:rsidRPr="00B232D7">
        <w:rPr>
          <w:i/>
        </w:rPr>
        <w:t xml:space="preserve">от </w:t>
      </w:r>
      <w:r w:rsidR="00B232D7" w:rsidRPr="00B232D7">
        <w:rPr>
          <w:i/>
          <w:lang w:val="ru-RU"/>
        </w:rPr>
        <w:t>проби</w:t>
      </w:r>
      <w:r w:rsidR="00B232D7" w:rsidRPr="00B232D7">
        <w:rPr>
          <w:i/>
        </w:rPr>
        <w:t xml:space="preserve">те (14,8 %) </w:t>
      </w:r>
      <w:r w:rsidR="00B232D7" w:rsidRPr="00B232D7">
        <w:rPr>
          <w:i/>
          <w:lang w:val="ru-RU"/>
        </w:rPr>
        <w:t>не отговарят на изискванията на Наредба № 9/2001 г</w:t>
      </w:r>
      <w:r w:rsidR="00B232D7" w:rsidRPr="00B232D7">
        <w:rPr>
          <w:i/>
        </w:rPr>
        <w:t>.</w:t>
      </w:r>
      <w:r w:rsidR="00B232D7" w:rsidRPr="00B232D7">
        <w:rPr>
          <w:i/>
          <w:lang w:val="ru-RU"/>
        </w:rPr>
        <w:t xml:space="preserve"> От тях 4 проби не отговарят по микробиологични показатели, 5 – по физико-химични показатели, 1 проба не отговаря по физико-химични и микробиологични показатели и 2 проби – по радиологичен показател обща алфа активност. </w:t>
      </w:r>
    </w:p>
    <w:p w14:paraId="6C56A753" w14:textId="77777777" w:rsidR="00B232D7" w:rsidRPr="00B232D7" w:rsidRDefault="00B232D7" w:rsidP="00B232D7">
      <w:pPr>
        <w:jc w:val="both"/>
        <w:rPr>
          <w:i/>
        </w:rPr>
      </w:pPr>
      <w:r w:rsidRPr="00B232D7">
        <w:rPr>
          <w:i/>
        </w:rPr>
        <w:t xml:space="preserve">От водоснабдителните организации са предприети мерки за привеждане качеството на водата в съответствие със здравните изисквания, включително и за оптимизиране дезинфекцията на водата. Взети и анализирани са контролни проби вода, като в РЗИ-Добрич са представени протоколи от лабораторни анализи на водата, с резултати отговарящи на здравните норми по показателите, дали отклонения от изискванията на Наредба № 9. </w:t>
      </w:r>
    </w:p>
    <w:p w14:paraId="55A2FAAF" w14:textId="535DFDE8" w:rsidR="000E2E78" w:rsidRPr="00FB3DA7" w:rsidRDefault="00B232D7" w:rsidP="00B232D7">
      <w:pPr>
        <w:jc w:val="both"/>
        <w:rPr>
          <w:i/>
        </w:rPr>
      </w:pPr>
      <w:r w:rsidRPr="00B232D7">
        <w:rPr>
          <w:i/>
        </w:rPr>
        <w:t xml:space="preserve">По радиологични показатели са изследвани 17 проби вода: обща алфа и обща бета активност, обща индикативна доза, радон-222 и тритий. Получените резултати за 15 от пробите отговарят на изискванията на Наредба № 9/2001 г., в две проби </w:t>
      </w:r>
      <w:r w:rsidRPr="00B232D7">
        <w:rPr>
          <w:i/>
          <w:lang w:val="en-US"/>
        </w:rPr>
        <w:t>(</w:t>
      </w:r>
      <w:r w:rsidRPr="00B232D7">
        <w:rPr>
          <w:i/>
        </w:rPr>
        <w:t>от ВВ в община Балчик и община Каварна</w:t>
      </w:r>
      <w:r w:rsidRPr="00B232D7">
        <w:rPr>
          <w:i/>
          <w:lang w:val="en-US"/>
        </w:rPr>
        <w:t>)</w:t>
      </w:r>
      <w:r w:rsidRPr="00B232D7">
        <w:rPr>
          <w:i/>
          <w:lang w:val="ru-RU"/>
        </w:rPr>
        <w:t xml:space="preserve"> са</w:t>
      </w:r>
      <w:r w:rsidRPr="00B232D7">
        <w:rPr>
          <w:i/>
        </w:rPr>
        <w:t xml:space="preserve"> установени завишени стойности по показател обща алфа активност.</w:t>
      </w:r>
      <w:r w:rsidRPr="00B232D7">
        <w:rPr>
          <w:i/>
          <w:lang w:val="en-US"/>
        </w:rPr>
        <w:t xml:space="preserve"> </w:t>
      </w:r>
      <w:r w:rsidRPr="00B232D7">
        <w:rPr>
          <w:i/>
        </w:rPr>
        <w:t xml:space="preserve">От едната фирма, експлоатираща ведомствения водоизточник в община Балчик е представен протокол от извършен лабораторен анализ на проба вода по показател обща алфа активност, с резултат, който отговаря на изискванията на Наредба № 9/2001 г. За другата проба, нестандартна по радиологичен показател обща алфа активност, </w:t>
      </w:r>
      <w:r w:rsidRPr="00FB3DA7">
        <w:rPr>
          <w:i/>
        </w:rPr>
        <w:t>се очаква представяне на протокол през 2024 г., с оглед сезонния характер на обекта.</w:t>
      </w:r>
    </w:p>
    <w:p w14:paraId="7D57244B" w14:textId="77777777" w:rsidR="00B232D7" w:rsidRPr="000E2E78" w:rsidRDefault="001435A4" w:rsidP="00B232D7">
      <w:pPr>
        <w:jc w:val="both"/>
        <w:rPr>
          <w:i/>
          <w:lang w:val="ru-RU"/>
        </w:rPr>
      </w:pPr>
      <w:r w:rsidRPr="0059353B">
        <w:rPr>
          <w:i/>
          <w:lang w:val="ru-RU"/>
        </w:rPr>
        <w:t xml:space="preserve">През </w:t>
      </w:r>
      <w:r w:rsidR="00B232D7" w:rsidRPr="0059353B">
        <w:rPr>
          <w:i/>
          <w:lang w:val="ru-RU"/>
        </w:rPr>
        <w:t>202</w:t>
      </w:r>
      <w:r w:rsidR="00B232D7">
        <w:rPr>
          <w:i/>
          <w:lang w:val="ru-RU"/>
        </w:rPr>
        <w:t>2</w:t>
      </w:r>
      <w:r w:rsidR="00B232D7" w:rsidRPr="0059353B">
        <w:rPr>
          <w:i/>
          <w:lang w:val="ru-RU"/>
        </w:rPr>
        <w:t xml:space="preserve"> г.</w:t>
      </w:r>
      <w:r w:rsidR="00B232D7" w:rsidRPr="0059353B">
        <w:rPr>
          <w:lang w:val="ru-RU"/>
        </w:rPr>
        <w:t xml:space="preserve"> </w:t>
      </w:r>
      <w:r w:rsidR="00B232D7" w:rsidRPr="0059353B">
        <w:rPr>
          <w:i/>
          <w:lang w:val="ru-RU"/>
        </w:rPr>
        <w:t xml:space="preserve">са </w:t>
      </w:r>
      <w:r w:rsidR="00B232D7" w:rsidRPr="00ED5434">
        <w:rPr>
          <w:i/>
          <w:lang w:val="ru-RU"/>
        </w:rPr>
        <w:t>взети</w:t>
      </w:r>
      <w:r w:rsidR="00B232D7" w:rsidRPr="00ED5434">
        <w:rPr>
          <w:i/>
        </w:rPr>
        <w:t xml:space="preserve"> общо </w:t>
      </w:r>
      <w:r w:rsidR="00B232D7" w:rsidRPr="000E2E78">
        <w:rPr>
          <w:i/>
        </w:rPr>
        <w:t>74 проби</w:t>
      </w:r>
      <w:r w:rsidR="00B232D7" w:rsidRPr="000E2E78">
        <w:rPr>
          <w:i/>
          <w:lang w:val="ru-RU"/>
        </w:rPr>
        <w:t xml:space="preserve"> </w:t>
      </w:r>
      <w:r w:rsidR="00B232D7" w:rsidRPr="000E2E78">
        <w:rPr>
          <w:i/>
        </w:rPr>
        <w:t xml:space="preserve">вода: </w:t>
      </w:r>
      <w:r w:rsidR="00B232D7" w:rsidRPr="000E2E78">
        <w:rPr>
          <w:i/>
          <w:lang w:val="ru-RU"/>
        </w:rPr>
        <w:t>анализирани по показателите за мониторинг от група А са 5</w:t>
      </w:r>
      <w:r w:rsidR="00B232D7" w:rsidRPr="000E2E78">
        <w:rPr>
          <w:i/>
          <w:lang w:val="en-US"/>
        </w:rPr>
        <w:t>7</w:t>
      </w:r>
      <w:r w:rsidR="00B232D7" w:rsidRPr="000E2E78">
        <w:rPr>
          <w:i/>
          <w:lang w:val="ru-RU"/>
        </w:rPr>
        <w:t xml:space="preserve"> проби</w:t>
      </w:r>
      <w:r w:rsidR="00B232D7" w:rsidRPr="000E2E78">
        <w:rPr>
          <w:i/>
        </w:rPr>
        <w:t>, а по група Б – 17. Резултатите от лабораторния контрол показват, че</w:t>
      </w:r>
      <w:r w:rsidR="00B232D7" w:rsidRPr="000E2E78">
        <w:rPr>
          <w:i/>
          <w:lang w:val="ru-RU"/>
        </w:rPr>
        <w:t xml:space="preserve"> 9 </w:t>
      </w:r>
      <w:r w:rsidR="00B232D7" w:rsidRPr="000E2E78">
        <w:rPr>
          <w:i/>
        </w:rPr>
        <w:t xml:space="preserve">от </w:t>
      </w:r>
      <w:r w:rsidR="00B232D7" w:rsidRPr="000E2E78">
        <w:rPr>
          <w:i/>
          <w:lang w:val="ru-RU"/>
        </w:rPr>
        <w:t>проби</w:t>
      </w:r>
      <w:r w:rsidR="00B232D7" w:rsidRPr="000E2E78">
        <w:rPr>
          <w:i/>
        </w:rPr>
        <w:t xml:space="preserve">те (12,2%) </w:t>
      </w:r>
      <w:r w:rsidR="00B232D7" w:rsidRPr="000E2E78">
        <w:rPr>
          <w:i/>
          <w:lang w:val="ru-RU"/>
        </w:rPr>
        <w:t>не отговарят на изискванията на Наредба № 9/2001 г</w:t>
      </w:r>
      <w:r w:rsidR="00B232D7" w:rsidRPr="000E2E78">
        <w:rPr>
          <w:i/>
        </w:rPr>
        <w:t>.</w:t>
      </w:r>
      <w:r w:rsidR="00B232D7" w:rsidRPr="000E2E78">
        <w:rPr>
          <w:i/>
          <w:lang w:val="ru-RU"/>
        </w:rPr>
        <w:t xml:space="preserve"> От тях 2 проби не отговарят по микробиологични показатели, 6 – по физико-химични показатели и 1 проба – по радиологичен показател обща алфа активност. </w:t>
      </w:r>
    </w:p>
    <w:p w14:paraId="13184D8E" w14:textId="77777777" w:rsidR="00B232D7" w:rsidRPr="000E2E78" w:rsidRDefault="00B232D7" w:rsidP="00B232D7">
      <w:pPr>
        <w:jc w:val="both"/>
        <w:rPr>
          <w:i/>
        </w:rPr>
      </w:pPr>
      <w:r w:rsidRPr="000E2E78">
        <w:rPr>
          <w:i/>
        </w:rPr>
        <w:t xml:space="preserve">От водоснабдителните организации са предприети мерки за привеждане качеството на водата в съответствие със здравните изисквания, включително и за оптимизиране дезинфекцията на водата. Взети и анализирани са контролни проби вода, като в РЗИ-Добрич са представени протоколи от лабораторни анализи на водата, с резултати отговарящи на здравните норми по показателите, дали отклонения от изискванията на Наредба №9. </w:t>
      </w:r>
    </w:p>
    <w:p w14:paraId="06E590DE" w14:textId="26640140" w:rsidR="000E2E78" w:rsidRPr="0059353B" w:rsidRDefault="00B232D7" w:rsidP="00B232D7">
      <w:pPr>
        <w:jc w:val="both"/>
        <w:rPr>
          <w:i/>
          <w:lang w:val="ru-RU"/>
        </w:rPr>
      </w:pPr>
      <w:r w:rsidRPr="000E2E78">
        <w:rPr>
          <w:i/>
        </w:rPr>
        <w:t xml:space="preserve">По радиологични показатели са изследвани 17 проби вода: обща алфа и обща бета активност, обща индикативна доза, радон-222 и тритий. Получените резултати за 16 от пробите отговарят на изискванията на Наредба № 9/2001 г., в една проба </w:t>
      </w:r>
      <w:r w:rsidRPr="000E2E78">
        <w:rPr>
          <w:i/>
          <w:lang w:val="en-US"/>
        </w:rPr>
        <w:t>(</w:t>
      </w:r>
      <w:r w:rsidRPr="000E2E78">
        <w:rPr>
          <w:i/>
        </w:rPr>
        <w:t>от ВВ в община Каварна</w:t>
      </w:r>
      <w:r w:rsidRPr="000E2E78">
        <w:rPr>
          <w:i/>
          <w:lang w:val="en-US"/>
        </w:rPr>
        <w:t>)</w:t>
      </w:r>
      <w:r w:rsidRPr="000E2E78">
        <w:rPr>
          <w:i/>
          <w:lang w:val="ru-RU"/>
        </w:rPr>
        <w:t xml:space="preserve"> </w:t>
      </w:r>
      <w:r w:rsidRPr="000E2E78">
        <w:rPr>
          <w:i/>
        </w:rPr>
        <w:t>е установена завишена стойност по показател обща алфа активност.</w:t>
      </w:r>
      <w:r w:rsidRPr="000E2E78">
        <w:rPr>
          <w:i/>
          <w:lang w:val="en-US"/>
        </w:rPr>
        <w:t xml:space="preserve"> </w:t>
      </w:r>
      <w:r w:rsidRPr="000E2E78">
        <w:rPr>
          <w:i/>
        </w:rPr>
        <w:t>Фирмата предстои да вземе контролна проба при започване на експлоатация (поради сезонния характер на работа на обекта).</w:t>
      </w:r>
    </w:p>
    <w:p w14:paraId="03118EDD" w14:textId="0F6846F1" w:rsidR="00B232D7" w:rsidRDefault="00814C8A" w:rsidP="002D0A6B">
      <w:pPr>
        <w:jc w:val="both"/>
        <w:rPr>
          <w:b/>
          <w:color w:val="FF0000"/>
          <w:sz w:val="20"/>
          <w:szCs w:val="20"/>
        </w:rPr>
      </w:pPr>
      <w:r w:rsidRPr="00544546">
        <w:rPr>
          <w:b/>
          <w:color w:val="FF0000"/>
          <w:sz w:val="20"/>
          <w:szCs w:val="20"/>
        </w:rPr>
        <w:t xml:space="preserve">  </w:t>
      </w:r>
    </w:p>
    <w:p w14:paraId="2E76514F" w14:textId="77777777" w:rsidR="006D1BBE" w:rsidRPr="00B232D7" w:rsidRDefault="006D1BBE" w:rsidP="002D0A6B">
      <w:pPr>
        <w:jc w:val="both"/>
        <w:rPr>
          <w:b/>
          <w:color w:val="FF0000"/>
          <w:sz w:val="20"/>
          <w:szCs w:val="20"/>
        </w:rPr>
      </w:pPr>
    </w:p>
    <w:p w14:paraId="2119C072" w14:textId="31DF24E3" w:rsidR="009D35D0" w:rsidRPr="00807CE1" w:rsidRDefault="009D35D0" w:rsidP="006C54B9">
      <w:pPr>
        <w:ind w:left="7788" w:firstLine="708"/>
        <w:jc w:val="both"/>
        <w:rPr>
          <w:b/>
          <w:sz w:val="20"/>
          <w:szCs w:val="20"/>
        </w:rPr>
      </w:pPr>
      <w:r w:rsidRPr="00807CE1">
        <w:rPr>
          <w:b/>
          <w:sz w:val="20"/>
          <w:szCs w:val="20"/>
        </w:rPr>
        <w:t>Фиг.</w:t>
      </w:r>
      <w:r w:rsidR="002D44C9" w:rsidRPr="00807CE1">
        <w:rPr>
          <w:b/>
          <w:sz w:val="20"/>
          <w:szCs w:val="20"/>
        </w:rPr>
        <w:t xml:space="preserve"> </w:t>
      </w:r>
      <w:r w:rsidR="00D941D4">
        <w:rPr>
          <w:b/>
          <w:sz w:val="20"/>
          <w:szCs w:val="20"/>
        </w:rPr>
        <w:t>8</w:t>
      </w:r>
    </w:p>
    <w:p w14:paraId="041993BF" w14:textId="7DA251F5" w:rsidR="0055544F" w:rsidRDefault="00AB375C" w:rsidP="00272815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572F22C8" wp14:editId="148BC3AC">
            <wp:extent cx="6055744" cy="3968151"/>
            <wp:effectExtent l="0" t="0" r="2540" b="13335"/>
            <wp:docPr id="19" name="Диагра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4E90C8F" w14:textId="77777777" w:rsidR="006D1BBE" w:rsidRDefault="006D1BBE">
      <w:pPr>
        <w:rPr>
          <w:sz w:val="22"/>
          <w:szCs w:val="22"/>
        </w:rPr>
      </w:pPr>
    </w:p>
    <w:p w14:paraId="6AC74338" w14:textId="77777777" w:rsidR="006D1BBE" w:rsidRDefault="006D1BBE">
      <w:pPr>
        <w:rPr>
          <w:sz w:val="22"/>
          <w:szCs w:val="22"/>
        </w:rPr>
      </w:pPr>
    </w:p>
    <w:p w14:paraId="1B80ED84" w14:textId="42AC65B9" w:rsidR="00FC0CCC" w:rsidRDefault="00FC0CC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08F20AB" w14:textId="77777777" w:rsidR="00CC5D3C" w:rsidRDefault="00CC5D3C" w:rsidP="00A801D0">
      <w:pPr>
        <w:tabs>
          <w:tab w:val="left" w:pos="3735"/>
        </w:tabs>
        <w:jc w:val="both"/>
        <w:rPr>
          <w:sz w:val="22"/>
          <w:szCs w:val="22"/>
        </w:rPr>
      </w:pPr>
    </w:p>
    <w:p w14:paraId="224651E1" w14:textId="7CE48EB5" w:rsidR="00BA3A55" w:rsidRPr="008079B0" w:rsidRDefault="00E4554A" w:rsidP="00A801D0">
      <w:pPr>
        <w:tabs>
          <w:tab w:val="left" w:pos="373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3A55" w:rsidRPr="008079B0">
        <w:rPr>
          <w:b/>
          <w:sz w:val="20"/>
          <w:szCs w:val="20"/>
        </w:rPr>
        <w:t xml:space="preserve">Фиг. </w:t>
      </w:r>
      <w:r w:rsidR="00D941D4">
        <w:rPr>
          <w:b/>
          <w:sz w:val="20"/>
          <w:szCs w:val="20"/>
        </w:rPr>
        <w:t>9</w:t>
      </w:r>
    </w:p>
    <w:p w14:paraId="7EBFEC4B" w14:textId="0CE5538D" w:rsidR="0012565F" w:rsidRDefault="00AB375C" w:rsidP="00BA3A55">
      <w:pPr>
        <w:tabs>
          <w:tab w:val="left" w:pos="3735"/>
        </w:tabs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54C2F195" wp14:editId="5F76054B">
            <wp:extent cx="5957570" cy="3748405"/>
            <wp:effectExtent l="0" t="0" r="5080" b="4445"/>
            <wp:docPr id="21" name="Диагра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23D8E4FF" w14:textId="77777777" w:rsidR="00C8506E" w:rsidRDefault="00C8506E" w:rsidP="00BA3A55">
      <w:pPr>
        <w:tabs>
          <w:tab w:val="left" w:pos="3735"/>
        </w:tabs>
        <w:jc w:val="both"/>
        <w:rPr>
          <w:b/>
          <w:sz w:val="20"/>
          <w:szCs w:val="20"/>
        </w:rPr>
      </w:pPr>
    </w:p>
    <w:p w14:paraId="1661B44F" w14:textId="003425F2" w:rsidR="00BA3A55" w:rsidRPr="008079B0" w:rsidRDefault="00E4554A" w:rsidP="00BA3A55">
      <w:pPr>
        <w:tabs>
          <w:tab w:val="left" w:pos="3735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A3A55" w:rsidRPr="008079B0">
        <w:rPr>
          <w:b/>
          <w:sz w:val="20"/>
          <w:szCs w:val="20"/>
        </w:rPr>
        <w:t xml:space="preserve">Фиг. </w:t>
      </w:r>
      <w:r w:rsidR="00D941D4">
        <w:rPr>
          <w:b/>
          <w:sz w:val="20"/>
          <w:szCs w:val="20"/>
        </w:rPr>
        <w:t>10</w:t>
      </w:r>
    </w:p>
    <w:p w14:paraId="3D4EEC87" w14:textId="0EDA4CA2" w:rsidR="00550A15" w:rsidRDefault="00AB375C" w:rsidP="00550A15">
      <w:pPr>
        <w:tabs>
          <w:tab w:val="left" w:pos="3735"/>
        </w:tabs>
        <w:jc w:val="both"/>
        <w:rPr>
          <w:b/>
        </w:rPr>
      </w:pPr>
      <w:r>
        <w:rPr>
          <w:noProof/>
        </w:rPr>
        <w:drawing>
          <wp:inline distT="0" distB="0" distL="0" distR="0" wp14:anchorId="67BAAEE7" wp14:editId="1DE2F3FA">
            <wp:extent cx="5957570" cy="4177030"/>
            <wp:effectExtent l="0" t="0" r="5080" b="13970"/>
            <wp:docPr id="20" name="Диагра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335B243" w14:textId="77777777" w:rsidR="008D7DE7" w:rsidRDefault="008D7DE7" w:rsidP="00795A70">
      <w:pPr>
        <w:tabs>
          <w:tab w:val="left" w:pos="3735"/>
        </w:tabs>
        <w:jc w:val="both"/>
      </w:pPr>
    </w:p>
    <w:p w14:paraId="0AC93D04" w14:textId="77777777" w:rsidR="006D1BBE" w:rsidRDefault="006D1BBE">
      <w:r>
        <w:br w:type="page"/>
      </w:r>
    </w:p>
    <w:p w14:paraId="0D40D55A" w14:textId="09E0A93D" w:rsidR="00795A70" w:rsidRPr="00795A70" w:rsidRDefault="00795A70" w:rsidP="00795A70">
      <w:pPr>
        <w:tabs>
          <w:tab w:val="left" w:pos="3735"/>
        </w:tabs>
        <w:jc w:val="both"/>
        <w:rPr>
          <w:b/>
        </w:rPr>
      </w:pPr>
      <w:r w:rsidRPr="00795A70">
        <w:t xml:space="preserve">Всички планирани от РЗИ-Добрич проби за изследване през </w:t>
      </w:r>
      <w:r w:rsidRPr="00795A70">
        <w:rPr>
          <w:lang w:val="en-US"/>
        </w:rPr>
        <w:t>2024</w:t>
      </w:r>
      <w:r w:rsidRPr="00795A70">
        <w:t xml:space="preserve"> г. са пробонабрани и анализирани. От страна на водоснабдителните организации през </w:t>
      </w:r>
      <w:r w:rsidRPr="00795A70">
        <w:rPr>
          <w:lang w:val="en-US"/>
        </w:rPr>
        <w:t>202</w:t>
      </w:r>
      <w:r w:rsidRPr="00795A70">
        <w:t xml:space="preserve">4 г. не е установено неизпълнение на заложения в мониторинговата програма лабораторен контрол. </w:t>
      </w:r>
    </w:p>
    <w:p w14:paraId="2D23C0B9" w14:textId="1CD46EF8" w:rsidR="001D29EE" w:rsidRPr="007914C2" w:rsidRDefault="00A801D0" w:rsidP="009F4A72">
      <w:pPr>
        <w:spacing w:before="120"/>
        <w:jc w:val="both"/>
        <w:rPr>
          <w:b/>
        </w:rPr>
      </w:pPr>
      <w:r w:rsidRPr="00B71AD5">
        <w:rPr>
          <w:b/>
        </w:rPr>
        <w:t>Насочен контрол върху качеството на питейната вода, проведен от РЗИ-Добрич във връзка с постъпили сигнали/жалби.</w:t>
      </w:r>
    </w:p>
    <w:p w14:paraId="4348771B" w14:textId="78D0BC4D" w:rsidR="00795A70" w:rsidRPr="00795A70" w:rsidRDefault="0083557E" w:rsidP="009F4A72">
      <w:pPr>
        <w:suppressAutoHyphens/>
        <w:spacing w:before="120"/>
        <w:jc w:val="both"/>
        <w:rPr>
          <w:color w:val="0070C0"/>
          <w:lang w:eastAsia="ar-SA"/>
        </w:rPr>
      </w:pPr>
      <w:r>
        <w:rPr>
          <w:lang w:eastAsia="ar-SA"/>
        </w:rPr>
        <w:t>По повод подадени 9</w:t>
      </w:r>
      <w:r w:rsidR="00795A70" w:rsidRPr="00795A70">
        <w:rPr>
          <w:lang w:eastAsia="ar-SA"/>
        </w:rPr>
        <w:t xml:space="preserve"> сигнала</w:t>
      </w:r>
      <w:r w:rsidR="00795A70" w:rsidRPr="00795A70">
        <w:rPr>
          <w:i/>
          <w:lang w:eastAsia="ar-SA"/>
        </w:rPr>
        <w:t xml:space="preserve"> </w:t>
      </w:r>
      <w:r w:rsidR="00795A70" w:rsidRPr="00795A70">
        <w:rPr>
          <w:lang w:eastAsia="ar-SA"/>
        </w:rPr>
        <w:t>за влошен</w:t>
      </w:r>
      <w:r w:rsidR="007336EB">
        <w:rPr>
          <w:lang w:eastAsia="ar-SA"/>
        </w:rPr>
        <w:t>о качество на питейната вода в 5</w:t>
      </w:r>
      <w:r w:rsidR="00795A70" w:rsidRPr="00795A70">
        <w:rPr>
          <w:lang w:eastAsia="ar-SA"/>
        </w:rPr>
        <w:t xml:space="preserve"> населени места от об</w:t>
      </w:r>
      <w:r w:rsidR="004A2214">
        <w:rPr>
          <w:lang w:eastAsia="ar-SA"/>
        </w:rPr>
        <w:t>ласт Добрич са изследвани общо 55</w:t>
      </w:r>
      <w:r w:rsidR="00795A70" w:rsidRPr="00795A70">
        <w:rPr>
          <w:lang w:eastAsia="ar-SA"/>
        </w:rPr>
        <w:t xml:space="preserve"> проби вода по физико-химични и микро</w:t>
      </w:r>
      <w:r w:rsidR="002812F2">
        <w:rPr>
          <w:lang w:eastAsia="ar-SA"/>
        </w:rPr>
        <w:t>биологични показатели. От тях 9</w:t>
      </w:r>
      <w:r w:rsidR="00795A70" w:rsidRPr="00795A70">
        <w:rPr>
          <w:lang w:eastAsia="ar-SA"/>
        </w:rPr>
        <w:t xml:space="preserve"> проби са неста</w:t>
      </w:r>
      <w:r w:rsidR="00090836">
        <w:rPr>
          <w:lang w:eastAsia="ar-SA"/>
        </w:rPr>
        <w:t>ндартни: 2 по микробиологични, 4</w:t>
      </w:r>
      <w:r w:rsidR="00795A70" w:rsidRPr="00795A70">
        <w:rPr>
          <w:lang w:eastAsia="ar-SA"/>
        </w:rPr>
        <w:t xml:space="preserve"> - по физико-химични показатели и 3 едновременно по микробиологични и физико-химични показатели. </w:t>
      </w:r>
    </w:p>
    <w:p w14:paraId="1510BDCB" w14:textId="425FC046" w:rsidR="00C2712A" w:rsidRPr="00B232D7" w:rsidRDefault="00A00216" w:rsidP="00C2712A">
      <w:pPr>
        <w:suppressAutoHyphens/>
        <w:jc w:val="both"/>
        <w:rPr>
          <w:i/>
          <w:lang w:eastAsia="ar-SA"/>
        </w:rPr>
      </w:pPr>
      <w:r w:rsidRPr="00C2712A">
        <w:rPr>
          <w:i/>
        </w:rPr>
        <w:t>За сравнение, през 202</w:t>
      </w:r>
      <w:r w:rsidR="00B232D7">
        <w:rPr>
          <w:i/>
        </w:rPr>
        <w:t>3</w:t>
      </w:r>
      <w:r w:rsidRPr="00C2712A">
        <w:rPr>
          <w:i/>
        </w:rPr>
        <w:t xml:space="preserve"> г. са </w:t>
      </w:r>
      <w:r w:rsidRPr="00C2712A">
        <w:rPr>
          <w:i/>
          <w:lang w:eastAsia="ar-SA"/>
        </w:rPr>
        <w:t xml:space="preserve">подадени </w:t>
      </w:r>
      <w:r w:rsidR="00B232D7" w:rsidRPr="00B232D7">
        <w:rPr>
          <w:i/>
          <w:lang w:eastAsia="ar-SA"/>
        </w:rPr>
        <w:t>13 сигнала за нередовно водоподаване и/или влошено качество на питейната вода</w:t>
      </w:r>
      <w:r w:rsidR="003A622D">
        <w:rPr>
          <w:i/>
          <w:lang w:eastAsia="ar-SA"/>
        </w:rPr>
        <w:t>, като</w:t>
      </w:r>
      <w:r w:rsidR="00B232D7" w:rsidRPr="00B232D7">
        <w:rPr>
          <w:i/>
          <w:lang w:eastAsia="ar-SA"/>
        </w:rPr>
        <w:t xml:space="preserve"> в 6 населени места от област Добрич са изследвани общо 34 проби вода по физико-химични и микробиологични показатели. От тях 18 проби са нестандартни: 8 по микробиологични, 1 - по физико-химични показатели и 9 едновременно по микробиологични и физико-химични показатели.</w:t>
      </w:r>
    </w:p>
    <w:p w14:paraId="3E4DC72C" w14:textId="6753B809" w:rsidR="00C2712A" w:rsidRPr="00C2712A" w:rsidRDefault="00C2712A" w:rsidP="00B232D7">
      <w:pPr>
        <w:suppressAutoHyphens/>
        <w:jc w:val="both"/>
        <w:rPr>
          <w:i/>
          <w:lang w:eastAsia="ar-SA"/>
        </w:rPr>
      </w:pPr>
      <w:r w:rsidRPr="00C2712A">
        <w:rPr>
          <w:i/>
        </w:rPr>
        <w:t xml:space="preserve">През </w:t>
      </w:r>
      <w:r w:rsidR="00B232D7" w:rsidRPr="00C2712A">
        <w:rPr>
          <w:i/>
        </w:rPr>
        <w:t xml:space="preserve">2022 г. са </w:t>
      </w:r>
      <w:r w:rsidR="00B232D7" w:rsidRPr="00C2712A">
        <w:rPr>
          <w:i/>
          <w:lang w:eastAsia="ar-SA"/>
        </w:rPr>
        <w:t xml:space="preserve">подадени </w:t>
      </w:r>
      <w:r w:rsidR="00B232D7" w:rsidRPr="00C2712A">
        <w:rPr>
          <w:i/>
          <w:lang w:val="en-US" w:eastAsia="ar-SA"/>
        </w:rPr>
        <w:t>22</w:t>
      </w:r>
      <w:r w:rsidR="00B232D7" w:rsidRPr="00C2712A">
        <w:rPr>
          <w:i/>
          <w:lang w:eastAsia="ar-SA"/>
        </w:rPr>
        <w:t xml:space="preserve"> сигнала за нередовно водоподаване и/или влошено качество на питейната вода в 10 населени места от област Добрич</w:t>
      </w:r>
      <w:r w:rsidR="003A622D">
        <w:rPr>
          <w:i/>
          <w:lang w:eastAsia="ar-SA"/>
        </w:rPr>
        <w:t xml:space="preserve"> и</w:t>
      </w:r>
      <w:r w:rsidR="00B232D7" w:rsidRPr="00C2712A">
        <w:rPr>
          <w:i/>
          <w:lang w:eastAsia="ar-SA"/>
        </w:rPr>
        <w:t xml:space="preserve"> са изследвани общо 89 проби вода по физико-химични и микробиологични показатели. От тях 50 проби са нестандартни: 17 по микробиологични, 2 - по физико-химични показатели и 31 едновременно по микробиологични и физико-химични показатели.</w:t>
      </w:r>
    </w:p>
    <w:p w14:paraId="48DEC630" w14:textId="77777777" w:rsidR="00C2712A" w:rsidRPr="00D858A3" w:rsidRDefault="00C2712A" w:rsidP="00A00216">
      <w:pPr>
        <w:suppressAutoHyphens/>
        <w:jc w:val="both"/>
        <w:rPr>
          <w:i/>
          <w:color w:val="FF0000"/>
          <w:lang w:eastAsia="ar-SA"/>
        </w:rPr>
      </w:pPr>
    </w:p>
    <w:p w14:paraId="0D276A37" w14:textId="468E5DF3" w:rsidR="00D06D09" w:rsidRPr="007336EB" w:rsidRDefault="00D06D09" w:rsidP="00D06D09">
      <w:pPr>
        <w:jc w:val="both"/>
      </w:pPr>
      <w:r w:rsidRPr="007336EB">
        <w:t xml:space="preserve">През 2024 г. за периода от 24.09.2024 г. – 04.10.2024 г. в сила </w:t>
      </w:r>
      <w:r w:rsidR="003A622D">
        <w:t>е</w:t>
      </w:r>
      <w:r w:rsidRPr="007336EB">
        <w:t xml:space="preserve"> бил</w:t>
      </w:r>
      <w:r w:rsidR="003A622D">
        <w:t>о</w:t>
      </w:r>
      <w:r w:rsidRPr="007336EB">
        <w:t xml:space="preserve"> предписание за спиране подаването и използването на вода за питейно-битови нужди в с. Дебрене, община Добричка, потвърдено със заповед на Директора на РЗИ-Добрич за спиране подаването и използването на вода за питейно-битови нужди. Забраната е въведена във връзка с постъпил на 23.09.2024 г. сигнал в РЗИ-Добрич за влошено качество (с характерен мирис на нафта) на питейната вода от водопроводната мрежа на с. Дебрене, община Добричка и установен</w:t>
      </w:r>
      <w:r w:rsidR="003A622D">
        <w:t>о</w:t>
      </w:r>
      <w:r w:rsidRPr="007336EB">
        <w:t xml:space="preserve"> в хода на контрола наличие на </w:t>
      </w:r>
      <w:r w:rsidRPr="007336EB">
        <w:rPr>
          <w:color w:val="FF0000"/>
        </w:rPr>
        <w:t xml:space="preserve"> </w:t>
      </w:r>
      <w:r w:rsidRPr="007336EB">
        <w:t xml:space="preserve">неприемлив, характерен мирис на нафта при 5 от пробите вода, пробонабрана от различни пунктове при крана на потребителя в населеното място. В тази връзка </w:t>
      </w:r>
      <w:r w:rsidRPr="007336EB">
        <w:rPr>
          <w:color w:val="000000"/>
          <w:szCs w:val="23"/>
        </w:rPr>
        <w:t>от страна на РЗИ-Добрич са предприети незабавни мерки:</w:t>
      </w:r>
    </w:p>
    <w:p w14:paraId="3C228750" w14:textId="77777777" w:rsidR="00D06D09" w:rsidRPr="007336EB" w:rsidRDefault="00D06D09" w:rsidP="00D06D09">
      <w:pPr>
        <w:jc w:val="both"/>
      </w:pPr>
      <w:r w:rsidRPr="007336EB">
        <w:rPr>
          <w:color w:val="000000"/>
          <w:szCs w:val="23"/>
        </w:rPr>
        <w:t xml:space="preserve">За периода 23.09. – 05.12.2024 г. е извършен насочен здравен контрол </w:t>
      </w:r>
      <w:r w:rsidRPr="007336EB">
        <w:t>и са взети общо 46 проби питейна вода от помпената станция и водоемите, захранващи селото с питейна вода и от пунктове при крана на потребителя в населеното място за пълен физикохимичен и микробиологичен анализ съгласно изискванията на Наредба № 9 за качеството на водата, предназначена за питейно-битови цели.</w:t>
      </w:r>
    </w:p>
    <w:p w14:paraId="13ADDEE8" w14:textId="77777777" w:rsidR="00D06D09" w:rsidRPr="007336EB" w:rsidRDefault="00D06D09" w:rsidP="00D06D09">
      <w:pPr>
        <w:jc w:val="both"/>
      </w:pPr>
      <w:r w:rsidRPr="007336EB">
        <w:t>Своевременно, чрез кмета на община Добричка, са уведомявани жителите на населеното място за получените лабораторни резултати от анализа на питейната вода. Актуална информацията е разпространявана активно и до медиите и е публикувана на интернет страницата на РЗИ-Добрич. Изпращани са уведомителни писма до Министерство на здравеопазването, Басейнова дирекция „Черноморски район“, РИОСВ-Варна и Областен управител на област Добрич.</w:t>
      </w:r>
    </w:p>
    <w:p w14:paraId="104D31C4" w14:textId="50CFBA34" w:rsidR="00D06D09" w:rsidRPr="007336EB" w:rsidRDefault="00D06D09" w:rsidP="00D06D09">
      <w:pPr>
        <w:suppressAutoHyphens/>
        <w:jc w:val="both"/>
      </w:pPr>
      <w:r w:rsidRPr="007336EB">
        <w:t>Във връзка с установени</w:t>
      </w:r>
      <w:r w:rsidR="003A622D">
        <w:t>те</w:t>
      </w:r>
      <w:r w:rsidRPr="007336EB">
        <w:t xml:space="preserve"> несъответствия в качеството на подаваната вода, </w:t>
      </w:r>
      <w:r w:rsidR="003A622D">
        <w:t>освен</w:t>
      </w:r>
      <w:r w:rsidRPr="007336EB">
        <w:t xml:space="preserve"> издаден</w:t>
      </w:r>
      <w:r w:rsidR="003A622D">
        <w:t>ото</w:t>
      </w:r>
      <w:r w:rsidRPr="007336EB">
        <w:t xml:space="preserve"> предписание за спиране подаването и използването на  водата за питейно-битови цели в с. Дебрене, община Добричка до „ВиК Добрич“ АД, потвърдено със заповед на Директора на РЗИ-Добрич</w:t>
      </w:r>
      <w:r w:rsidR="003A622D">
        <w:t xml:space="preserve">, </w:t>
      </w:r>
      <w:r w:rsidRPr="007336EB">
        <w:t xml:space="preserve"> на водоснабдителното дружество </w:t>
      </w:r>
      <w:r w:rsidR="003A622D" w:rsidRPr="007336EB">
        <w:t xml:space="preserve">е разпоредено </w:t>
      </w:r>
      <w:r w:rsidRPr="007336EB">
        <w:rPr>
          <w:lang w:eastAsia="ar-SA"/>
        </w:rPr>
        <w:t>приоритетно</w:t>
      </w:r>
      <w:r w:rsidR="003A622D">
        <w:rPr>
          <w:lang w:eastAsia="ar-SA"/>
        </w:rPr>
        <w:t xml:space="preserve"> и</w:t>
      </w:r>
      <w:r w:rsidRPr="007336EB">
        <w:rPr>
          <w:lang w:eastAsia="ar-SA"/>
        </w:rPr>
        <w:t xml:space="preserve"> в най-кратки срокове да предприеме действия за отстраняване на несъответствието и възстановяване качеството на водата, предназначена за питейно-битови нужди в с. Дебрене, община Добричка, както и да представи протоколи от анализ на водата от с. Дебрене, удостоверяващи съответствието й с </w:t>
      </w:r>
      <w:r w:rsidRPr="007336EB">
        <w:t>Наредба № 9 за качеството на водата, предназначена за питейно-битови цели.</w:t>
      </w:r>
    </w:p>
    <w:p w14:paraId="0B34506A" w14:textId="77777777" w:rsidR="006D1BBE" w:rsidRDefault="006D1BBE">
      <w:pPr>
        <w:rPr>
          <w:lang w:val="ru-RU"/>
        </w:rPr>
      </w:pPr>
      <w:r>
        <w:rPr>
          <w:lang w:val="ru-RU"/>
        </w:rPr>
        <w:br w:type="page"/>
      </w:r>
    </w:p>
    <w:p w14:paraId="7C7AEA9D" w14:textId="0C935519" w:rsidR="00D06D09" w:rsidRPr="007336EB" w:rsidRDefault="00D06D09" w:rsidP="00D06D09">
      <w:pPr>
        <w:suppressAutoHyphens/>
        <w:jc w:val="both"/>
        <w:rPr>
          <w:lang w:val="ru-RU"/>
        </w:rPr>
      </w:pPr>
      <w:r w:rsidRPr="007336EB">
        <w:rPr>
          <w:lang w:val="ru-RU"/>
        </w:rPr>
        <w:t>За установените несъответствия в качеството на водата във водопроводната мрежа на с. Дебрене са сезирани Окръжна прокуратура град Добрич и Второ РУ на МВР-Добрич за предприемане на мерки по компетентност. На 14.10.2024 г. е получено постановление от Окръжна прокуратура град Добрич за изпращане на материалите по преписката до Районна прокуратура – Добрич.</w:t>
      </w:r>
    </w:p>
    <w:p w14:paraId="12879501" w14:textId="77777777" w:rsidR="00D06D09" w:rsidRPr="007336EB" w:rsidRDefault="00D06D09" w:rsidP="00D06D09">
      <w:pPr>
        <w:suppressAutoHyphens/>
        <w:jc w:val="both"/>
      </w:pPr>
      <w:r w:rsidRPr="007336EB">
        <w:t>След предоставяне на протоколи от ИЛ при „ВиК Добрич“ АД и лаборатория на „СЖС България“ ЕООД от анализ на 2 проби вода от населеното място,</w:t>
      </w:r>
      <w:r w:rsidRPr="007336EB">
        <w:rPr>
          <w:lang w:eastAsia="ar-SA"/>
        </w:rPr>
        <w:t xml:space="preserve"> удостоверяващи съответствието на резултатите с </w:t>
      </w:r>
      <w:r w:rsidRPr="007336EB">
        <w:t xml:space="preserve">Наредба № 9 за качеството на водата, предназначена за питейно-битови цели и 1 проба вода, изследвана по показател нефтопродукти, с резултат </w:t>
      </w:r>
      <w:r w:rsidRPr="007336EB">
        <w:rPr>
          <w:lang w:val="en-US"/>
        </w:rPr>
        <w:t>&lt;</w:t>
      </w:r>
      <w:r w:rsidRPr="007336EB">
        <w:t xml:space="preserve">0,02 </w:t>
      </w:r>
      <w:r w:rsidRPr="007336EB">
        <w:rPr>
          <w:lang w:val="en-US"/>
        </w:rPr>
        <w:t>mg/l</w:t>
      </w:r>
      <w:r w:rsidRPr="007336EB">
        <w:t xml:space="preserve"> (под границата на околичествяване на метода) е издадена заповед на Директора на РЗИ-Добрич за възстановяване подаването и използването на вода за питейно-битови цели в с. Дебрене, считано от 04.10.2024 г.</w:t>
      </w:r>
    </w:p>
    <w:p w14:paraId="766C0686" w14:textId="4A8EB759" w:rsidR="00D06D09" w:rsidRPr="007336EB" w:rsidRDefault="00D06D09" w:rsidP="00D06D09">
      <w:pPr>
        <w:suppressAutoHyphens/>
        <w:jc w:val="both"/>
      </w:pPr>
      <w:r w:rsidRPr="007336EB">
        <w:rPr>
          <w:lang w:val="ru-RU"/>
        </w:rPr>
        <w:t xml:space="preserve">С оглед проследяване на проблема е изготвен </w:t>
      </w:r>
      <w:r w:rsidRPr="007336EB">
        <w:t>анекс към плана на РЗИ-Добрич за учестен мониторинг на качеството на водата по показател</w:t>
      </w:r>
      <w:r w:rsidR="00071312">
        <w:t xml:space="preserve"> мирис в с. Дебрене. Планирани, пробонабрани и анализирани</w:t>
      </w:r>
      <w:r w:rsidRPr="007336EB">
        <w:t xml:space="preserve"> са допълнителни 28 проби вода.</w:t>
      </w:r>
    </w:p>
    <w:p w14:paraId="2943479B" w14:textId="133D65B5" w:rsidR="00D06D09" w:rsidRDefault="00D06D09" w:rsidP="00D06D09">
      <w:pPr>
        <w:jc w:val="both"/>
      </w:pPr>
      <w:r w:rsidRPr="007336EB">
        <w:t>За проблем</w:t>
      </w:r>
      <w:r w:rsidR="005263F5">
        <w:t>а своевременно е уведомявано М</w:t>
      </w:r>
      <w:r w:rsidR="00043864">
        <w:t>инистерство на здравеопазването</w:t>
      </w:r>
      <w:r w:rsidR="007336EB">
        <w:t>.</w:t>
      </w:r>
    </w:p>
    <w:p w14:paraId="122B7309" w14:textId="58A45A37" w:rsidR="007336EB" w:rsidRDefault="007336EB" w:rsidP="00D06D09">
      <w:pPr>
        <w:jc w:val="both"/>
        <w:rPr>
          <w:color w:val="FF0000"/>
        </w:rPr>
      </w:pPr>
    </w:p>
    <w:p w14:paraId="0B8360F3" w14:textId="04BFE418" w:rsidR="007336EB" w:rsidRDefault="007336EB" w:rsidP="007336EB">
      <w:pPr>
        <w:jc w:val="both"/>
      </w:pPr>
      <w:r w:rsidRPr="00D56E8A">
        <w:t xml:space="preserve">РЗИ-Добрич своевременно и периодично е информирала, вкл. и чрез медиите населението от засегнатите зони на водоснабдяване за установените отклонения  в качеството на водата, използвана за питейно-битови цели, пригодността й за използване за питейни цели, дала е препоръки към населението за ползване на бутилирана вода за питейни цели, за преваряване на водата от резервни съдове. </w:t>
      </w:r>
    </w:p>
    <w:p w14:paraId="509E2DAE" w14:textId="77777777" w:rsidR="002031E7" w:rsidRPr="00D56E8A" w:rsidRDefault="002031E7" w:rsidP="007336EB">
      <w:pPr>
        <w:jc w:val="both"/>
      </w:pPr>
    </w:p>
    <w:p w14:paraId="726BDAB2" w14:textId="3C443C8A" w:rsidR="007336EB" w:rsidRPr="007336EB" w:rsidRDefault="007336EB" w:rsidP="007336EB">
      <w:pPr>
        <w:jc w:val="both"/>
      </w:pPr>
      <w:r w:rsidRPr="007336EB">
        <w:t>През 2024 г., 2023 г. и 2022 г. не е имало случаи на засегнати водоизточници и водоснабдителни съоръжения вследствие неблагоприятни метеорологични условия.</w:t>
      </w:r>
    </w:p>
    <w:p w14:paraId="3425DD87" w14:textId="582976E2" w:rsidR="007336EB" w:rsidRDefault="007336EB" w:rsidP="00D06D09">
      <w:pPr>
        <w:jc w:val="both"/>
        <w:rPr>
          <w:color w:val="FF0000"/>
        </w:rPr>
      </w:pPr>
    </w:p>
    <w:p w14:paraId="19BFBC29" w14:textId="77777777" w:rsidR="00321A32" w:rsidRPr="00875EB4" w:rsidRDefault="00A801D0" w:rsidP="00A801D0">
      <w:pPr>
        <w:jc w:val="both"/>
        <w:rPr>
          <w:b/>
        </w:rPr>
      </w:pPr>
      <w:r w:rsidRPr="00875EB4">
        <w:rPr>
          <w:b/>
        </w:rPr>
        <w:t xml:space="preserve">Предприетите мерки за подобряване на водоснабдяването и качеството на подаваната вода за питейно-битови цели </w:t>
      </w:r>
      <w:r w:rsidR="007B1DF6" w:rsidRPr="00875EB4">
        <w:rPr>
          <w:b/>
        </w:rPr>
        <w:t>са</w:t>
      </w:r>
      <w:r w:rsidRPr="00875EB4">
        <w:rPr>
          <w:b/>
        </w:rPr>
        <w:t xml:space="preserve"> представени в следните основни направления: </w:t>
      </w:r>
    </w:p>
    <w:p w14:paraId="6BA2371A" w14:textId="77777777" w:rsidR="00A801D0" w:rsidRPr="00875EB4" w:rsidRDefault="00841FEE" w:rsidP="003A622D">
      <w:pPr>
        <w:numPr>
          <w:ilvl w:val="0"/>
          <w:numId w:val="4"/>
        </w:numPr>
        <w:spacing w:before="120"/>
        <w:ind w:left="714" w:hanging="357"/>
        <w:jc w:val="both"/>
        <w:rPr>
          <w:b/>
          <w:i/>
        </w:rPr>
      </w:pPr>
      <w:r w:rsidRPr="00875EB4">
        <w:rPr>
          <w:b/>
          <w:i/>
        </w:rPr>
        <w:t>О</w:t>
      </w:r>
      <w:r w:rsidR="00A801D0" w:rsidRPr="00875EB4">
        <w:rPr>
          <w:b/>
          <w:i/>
        </w:rPr>
        <w:t>т РЗИ-Добрич:</w:t>
      </w:r>
    </w:p>
    <w:p w14:paraId="6DBC6D1F" w14:textId="7C930CD3" w:rsidR="005F3521" w:rsidRDefault="00A801D0" w:rsidP="005F3521">
      <w:pPr>
        <w:suppressAutoHyphens/>
        <w:jc w:val="both"/>
        <w:rPr>
          <w:lang w:eastAsia="ar-SA"/>
        </w:rPr>
      </w:pPr>
      <w:r w:rsidRPr="00875EB4">
        <w:rPr>
          <w:b/>
        </w:rPr>
        <w:t>- по повод установени отклонения в качеството на подаваната във водопроводната мрежа вода</w:t>
      </w:r>
      <w:r w:rsidR="00A0270F" w:rsidRPr="00875EB4">
        <w:t xml:space="preserve"> през </w:t>
      </w:r>
      <w:r w:rsidR="00BE2082" w:rsidRPr="00A944F4">
        <w:t>2024</w:t>
      </w:r>
      <w:r w:rsidR="005E4D7C" w:rsidRPr="00A944F4">
        <w:t xml:space="preserve"> г. </w:t>
      </w:r>
      <w:r w:rsidR="005E4D7C" w:rsidRPr="00A944F4">
        <w:rPr>
          <w:lang w:eastAsia="ar-SA"/>
        </w:rPr>
        <w:t xml:space="preserve">са издадени общо </w:t>
      </w:r>
      <w:r w:rsidR="005F3521">
        <w:rPr>
          <w:i/>
          <w:lang w:eastAsia="ar-SA"/>
        </w:rPr>
        <w:t>24</w:t>
      </w:r>
      <w:r w:rsidR="005F3521" w:rsidRPr="00AB12FA">
        <w:rPr>
          <w:i/>
          <w:lang w:eastAsia="ar-SA"/>
        </w:rPr>
        <w:t xml:space="preserve"> предписания до „ВиК Добрич” АД</w:t>
      </w:r>
      <w:r w:rsidR="005F3521" w:rsidRPr="00AB12FA">
        <w:rPr>
          <w:lang w:eastAsia="ar-SA"/>
        </w:rPr>
        <w:t xml:space="preserve"> за </w:t>
      </w:r>
      <w:r w:rsidR="005F3521">
        <w:rPr>
          <w:lang w:eastAsia="ar-SA"/>
        </w:rPr>
        <w:t>провеждане</w:t>
      </w:r>
      <w:r w:rsidR="005F3521" w:rsidRPr="00AB12FA">
        <w:rPr>
          <w:lang w:eastAsia="ar-SA"/>
        </w:rPr>
        <w:t xml:space="preserve"> на необходимите мерки и привеждане качеството на водата в съответствие с изискванията на Наредба № 9/2001 г. </w:t>
      </w:r>
      <w:r w:rsidR="003A622D">
        <w:rPr>
          <w:lang w:eastAsia="ar-SA"/>
        </w:rPr>
        <w:t>Едно</w:t>
      </w:r>
      <w:r w:rsidR="005F3521">
        <w:rPr>
          <w:lang w:eastAsia="ar-SA"/>
        </w:rPr>
        <w:t xml:space="preserve"> предписание </w:t>
      </w:r>
      <w:r w:rsidR="003A622D">
        <w:rPr>
          <w:lang w:eastAsia="ar-SA"/>
        </w:rPr>
        <w:t>е потвърдено със</w:t>
      </w:r>
      <w:r w:rsidR="005F3521">
        <w:rPr>
          <w:lang w:eastAsia="ar-SA"/>
        </w:rPr>
        <w:t xml:space="preserve"> 1 заповед </w:t>
      </w:r>
      <w:r w:rsidR="005F3521" w:rsidRPr="008C1084">
        <w:t>за спиране подаването и използването на вода за питейно-битови цели</w:t>
      </w:r>
      <w:r w:rsidR="005F3521">
        <w:t>.</w:t>
      </w:r>
      <w:r w:rsidR="005F3521" w:rsidRPr="006F4459">
        <w:rPr>
          <w:color w:val="FF0000"/>
          <w:lang w:eastAsia="ar-SA"/>
        </w:rPr>
        <w:t xml:space="preserve"> </w:t>
      </w:r>
      <w:r w:rsidR="005F3521">
        <w:rPr>
          <w:lang w:eastAsia="ar-SA"/>
        </w:rPr>
        <w:t>Същите са п</w:t>
      </w:r>
      <w:r w:rsidR="005F3521" w:rsidRPr="00AB12FA">
        <w:rPr>
          <w:lang w:eastAsia="ar-SA"/>
        </w:rPr>
        <w:t xml:space="preserve">роконтролирани и изпълнени. </w:t>
      </w:r>
    </w:p>
    <w:p w14:paraId="537580EE" w14:textId="2DD759EC" w:rsidR="005E4D7C" w:rsidRPr="005F3521" w:rsidRDefault="005F3521" w:rsidP="005F3521">
      <w:pPr>
        <w:suppressAutoHyphens/>
        <w:jc w:val="both"/>
      </w:pPr>
      <w:r w:rsidRPr="005F3521">
        <w:t>До 3</w:t>
      </w:r>
      <w:r w:rsidR="005E4D7C" w:rsidRPr="005F3521">
        <w:t xml:space="preserve"> фирми, експлоатиращи ведомствени водоизточници, по повод установени отклонения в качеството на под</w:t>
      </w:r>
      <w:r w:rsidRPr="005F3521">
        <w:t>аваната вода, са издадени 3</w:t>
      </w:r>
      <w:r w:rsidR="005E4D7C" w:rsidRPr="005F3521">
        <w:t xml:space="preserve"> бр. предписания за предприемане на необходимите мерки за привеждане качеството на водата в съответствие със здравните изисквания и представяне на прото</w:t>
      </w:r>
      <w:r>
        <w:t>коли от изследване на проби</w:t>
      </w:r>
      <w:r w:rsidR="005E4D7C" w:rsidRPr="005F3521">
        <w:t xml:space="preserve"> вода с резултати, съответстващи на Наредба № 9/2001 г. Същите са проконтролирани и са изпълнени. </w:t>
      </w:r>
    </w:p>
    <w:p w14:paraId="13D79EE2" w14:textId="77777777" w:rsidR="005F3521" w:rsidRDefault="005F3521" w:rsidP="00DE2107">
      <w:pPr>
        <w:spacing w:before="120"/>
        <w:jc w:val="both"/>
        <w:rPr>
          <w:lang w:eastAsia="ar-SA"/>
        </w:rPr>
      </w:pPr>
      <w:r>
        <w:rPr>
          <w:lang w:eastAsia="ar-SA"/>
        </w:rPr>
        <w:t>Във връзка с непредставени проби от лабораторен анализ на подаваната питейна вода за ведомствено водоснабдяване е издадено 1 предписание, което е изпълнено.</w:t>
      </w:r>
    </w:p>
    <w:p w14:paraId="7C427D21" w14:textId="26405A24" w:rsidR="00CC5D3C" w:rsidRDefault="00CC5D3C" w:rsidP="005E4D7C">
      <w:pPr>
        <w:jc w:val="both"/>
      </w:pPr>
    </w:p>
    <w:p w14:paraId="2D82BF1A" w14:textId="22360C17" w:rsidR="00514511" w:rsidRPr="00B11F7F" w:rsidRDefault="00514511" w:rsidP="00514511">
      <w:pPr>
        <w:jc w:val="both"/>
      </w:pPr>
      <w:r w:rsidRPr="00455D2D">
        <w:t>По повод писмо на БДЧР</w:t>
      </w:r>
      <w:r>
        <w:t xml:space="preserve"> от 2024</w:t>
      </w:r>
      <w:r w:rsidRPr="00455D2D">
        <w:t xml:space="preserve"> г. за установено </w:t>
      </w:r>
      <w:r w:rsidRPr="00455D2D">
        <w:rPr>
          <w:lang w:val="ru-RU"/>
        </w:rPr>
        <w:t xml:space="preserve">наднормено съдържание на </w:t>
      </w:r>
      <w:r w:rsidRPr="00455D2D">
        <w:rPr>
          <w:i/>
          <w:lang w:val="ru-RU"/>
        </w:rPr>
        <w:t>арсен</w:t>
      </w:r>
      <w:r w:rsidRPr="00455D2D">
        <w:rPr>
          <w:lang w:val="ru-RU"/>
        </w:rPr>
        <w:t xml:space="preserve"> във води, подавани от сондажни кладенци -</w:t>
      </w:r>
      <w:r w:rsidRPr="00455D2D">
        <w:t xml:space="preserve"> ТК-1 „Дарриком-Българево“ и ШК „Дълбока-Българево“</w:t>
      </w:r>
      <w:r w:rsidRPr="00455D2D">
        <w:rPr>
          <w:lang w:val="ru-RU"/>
        </w:rPr>
        <w:t xml:space="preserve">  и предоставена допълнително информация за </w:t>
      </w:r>
      <w:r w:rsidRPr="00455D2D">
        <w:t>водоизточниците за питейно-битови цели, експлоатирани от „ВиК Добрич” АД, които попадат в същото подземно водно тяло - BG2G000000N044 и същия водоносен хоризонт</w:t>
      </w:r>
      <w:r w:rsidR="00DE2107">
        <w:t xml:space="preserve"> </w:t>
      </w:r>
      <w:r w:rsidRPr="00455D2D">
        <w:t>-</w:t>
      </w:r>
      <w:r w:rsidR="00DE2107">
        <w:t xml:space="preserve"> </w:t>
      </w:r>
      <w:r w:rsidRPr="00455D2D">
        <w:t xml:space="preserve">неоген, е </w:t>
      </w:r>
      <w:r>
        <w:t>издадено предписание до ВиК Добрич АД за провеждане на допълнителен мониторинг по показател арсен на 6 бр. водоизточници и 12 населени места от 4 зони но водоснабдяване. И</w:t>
      </w:r>
      <w:r w:rsidRPr="00455D2D">
        <w:t xml:space="preserve">зготвен </w:t>
      </w:r>
      <w:r>
        <w:t xml:space="preserve">е и </w:t>
      </w:r>
      <w:r w:rsidRPr="00455D2D">
        <w:t xml:space="preserve">график </w:t>
      </w:r>
      <w:r>
        <w:t>за 2024</w:t>
      </w:r>
      <w:r w:rsidRPr="00455D2D">
        <w:t xml:space="preserve"> г. за пробонабиране </w:t>
      </w:r>
      <w:r>
        <w:t xml:space="preserve">от РЗИ-Добрич, </w:t>
      </w:r>
      <w:r w:rsidRPr="00455D2D">
        <w:t xml:space="preserve">от пунктове при крана на потребителя </w:t>
      </w:r>
      <w:r w:rsidRPr="00CB552C">
        <w:rPr>
          <w:lang w:val="ru-RU"/>
        </w:rPr>
        <w:t xml:space="preserve">от 08. Зона Каварна, </w:t>
      </w:r>
      <w:r w:rsidRPr="00486E9C">
        <w:rPr>
          <w:lang w:val="ru-RU"/>
        </w:rPr>
        <w:t>08. Зона Смин, 08</w:t>
      </w:r>
      <w:r w:rsidRPr="00CB552C">
        <w:rPr>
          <w:lang w:val="ru-RU"/>
        </w:rPr>
        <w:t>. Зона Дуранкулак и 08. Зона Крапец</w:t>
      </w:r>
      <w:r>
        <w:rPr>
          <w:lang w:val="ru-RU"/>
        </w:rPr>
        <w:t>, както и от зона за ведомствено водоснабдяване 08. ВВ Лонг ман, и</w:t>
      </w:r>
      <w:r w:rsidRPr="00455D2D">
        <w:t xml:space="preserve"> еднократно от водоизточниците, в случай, че се ползват за питейно-битово водоснабдяване и подават вода в съответните зони на водоснабдяване за анализ по показател арсен. </w:t>
      </w:r>
      <w:r>
        <w:t>Изследвани са общо 11</w:t>
      </w:r>
      <w:r w:rsidRPr="00CB552C">
        <w:rPr>
          <w:color w:val="0070C0"/>
        </w:rPr>
        <w:t xml:space="preserve"> </w:t>
      </w:r>
      <w:r w:rsidRPr="00CB552C">
        <w:t>проби вода</w:t>
      </w:r>
      <w:r w:rsidRPr="00E125E6">
        <w:t>,</w:t>
      </w:r>
      <w:r w:rsidRPr="00455D2D">
        <w:t xml:space="preserve"> като получените резултати са под границата на откриваемост - </w:t>
      </w:r>
      <w:r w:rsidRPr="009E48D2">
        <w:rPr>
          <w:lang w:val="ru-RU"/>
        </w:rPr>
        <w:t>&lt; 1µ</w:t>
      </w:r>
      <w:r w:rsidRPr="00455D2D">
        <w:rPr>
          <w:lang w:val="en-GB"/>
        </w:rPr>
        <w:t>g</w:t>
      </w:r>
      <w:r w:rsidRPr="009E48D2">
        <w:rPr>
          <w:lang w:val="ru-RU"/>
        </w:rPr>
        <w:t>/</w:t>
      </w:r>
      <w:r w:rsidRPr="00455D2D">
        <w:rPr>
          <w:lang w:val="en-GB"/>
        </w:rPr>
        <w:t>l</w:t>
      </w:r>
      <w:r w:rsidRPr="009E48D2">
        <w:rPr>
          <w:lang w:val="ru-RU"/>
        </w:rPr>
        <w:t>.</w:t>
      </w:r>
      <w:r>
        <w:t xml:space="preserve"> От представените протоколи от водоснабдителното дружество не са установени нестандартни резултати. Една проба вода от сондажен кладенец Смин 2 не е пробонабрана, тъй-като водоизточника не е функционирал през 2024 г.</w:t>
      </w:r>
    </w:p>
    <w:p w14:paraId="0BEA025E" w14:textId="4AD8B972" w:rsidR="00514511" w:rsidRPr="00026D4C" w:rsidRDefault="00514511" w:rsidP="00DE2107">
      <w:pPr>
        <w:tabs>
          <w:tab w:val="left" w:pos="4860"/>
        </w:tabs>
        <w:spacing w:before="120"/>
        <w:jc w:val="both"/>
      </w:pPr>
      <w:r w:rsidRPr="00C8176E">
        <w:rPr>
          <w:lang w:eastAsia="ar-SA"/>
        </w:rPr>
        <w:t xml:space="preserve">До „ВиК Добрич” АД </w:t>
      </w:r>
      <w:r>
        <w:rPr>
          <w:lang w:eastAsia="ar-SA"/>
        </w:rPr>
        <w:t>през 2024</w:t>
      </w:r>
      <w:r w:rsidRPr="00C8176E">
        <w:rPr>
          <w:lang w:eastAsia="ar-SA"/>
        </w:rPr>
        <w:t xml:space="preserve"> г. е издадено предписание за провеждане на учестен мониторинг </w:t>
      </w:r>
      <w:r w:rsidRPr="00C8176E">
        <w:t xml:space="preserve">по показател </w:t>
      </w:r>
      <w:r w:rsidRPr="00C8176E">
        <w:rPr>
          <w:i/>
        </w:rPr>
        <w:t>атразин</w:t>
      </w:r>
      <w:r w:rsidRPr="00C8176E">
        <w:t xml:space="preserve"> на вода, предназначена за питейно-битови цели, подавана във водопроводната мрежа на 08.</w:t>
      </w:r>
      <w:r>
        <w:t xml:space="preserve"> </w:t>
      </w:r>
      <w:r w:rsidRPr="00C8176E">
        <w:t>Зона Дуранкулак, община Шабла във връзка с</w:t>
      </w:r>
      <w:r w:rsidRPr="00C8176E">
        <w:rPr>
          <w:lang w:val="ru-RU"/>
        </w:rPr>
        <w:t xml:space="preserve"> периодично предоставяна от МОСВ в РЗИ-Добрич информация за </w:t>
      </w:r>
      <w:r w:rsidRPr="00C8176E">
        <w:t>установено наднормено съдържание на</w:t>
      </w:r>
      <w:r w:rsidRPr="00C8176E">
        <w:rPr>
          <w:lang w:val="ru-RU"/>
        </w:rPr>
        <w:t xml:space="preserve"> атразин във вод</w:t>
      </w:r>
      <w:r w:rsidRPr="00C8176E">
        <w:t>а</w:t>
      </w:r>
      <w:r w:rsidRPr="00C8176E">
        <w:rPr>
          <w:lang w:val="ru-RU"/>
        </w:rPr>
        <w:t xml:space="preserve"> от централен водоизточник, захранващ зона на водоснабдяване  Дуранкулак, с оглед предотвратяване възникването на здравен риск при ползване на водата за питейно-битови цели от населението. </w:t>
      </w:r>
      <w:r w:rsidRPr="00F7040E">
        <w:rPr>
          <w:lang w:val="ru-RU"/>
        </w:rPr>
        <w:t>Същото е проконтролирано</w:t>
      </w:r>
      <w:r>
        <w:rPr>
          <w:lang w:val="ru-RU"/>
        </w:rPr>
        <w:t xml:space="preserve">, </w:t>
      </w:r>
      <w:r w:rsidRPr="00F7040E">
        <w:rPr>
          <w:lang w:val="ru-RU"/>
        </w:rPr>
        <w:t xml:space="preserve">като в представените от водоснабдителното дружество протоколи от изпитване не са установени нестандартни </w:t>
      </w:r>
      <w:r w:rsidRPr="007D7F0D">
        <w:rPr>
          <w:lang w:val="ru-RU"/>
        </w:rPr>
        <w:t>резултати. Взетата</w:t>
      </w:r>
      <w:r w:rsidRPr="00026D4C">
        <w:rPr>
          <w:lang w:val="ru-RU"/>
        </w:rPr>
        <w:t xml:space="preserve"> проба вода от РЗИ-Добрич и анализирана по показа</w:t>
      </w:r>
      <w:r w:rsidR="006228A7">
        <w:rPr>
          <w:lang w:val="ru-RU"/>
        </w:rPr>
        <w:t>тел атразин в РЗИ-Варна не е пок</w:t>
      </w:r>
      <w:r w:rsidRPr="00026D4C">
        <w:rPr>
          <w:lang w:val="ru-RU"/>
        </w:rPr>
        <w:t>а</w:t>
      </w:r>
      <w:r w:rsidR="006228A7">
        <w:rPr>
          <w:lang w:val="ru-RU"/>
        </w:rPr>
        <w:t>за</w:t>
      </w:r>
      <w:r w:rsidRPr="00026D4C">
        <w:rPr>
          <w:lang w:val="ru-RU"/>
        </w:rPr>
        <w:t>ла отклонение от здравните изисквания.</w:t>
      </w:r>
    </w:p>
    <w:p w14:paraId="2B699349" w14:textId="77777777" w:rsidR="00514511" w:rsidRDefault="00514511" w:rsidP="00DE2107">
      <w:pPr>
        <w:suppressAutoHyphens/>
        <w:spacing w:before="120"/>
        <w:jc w:val="both"/>
        <w:rPr>
          <w:lang w:eastAsia="ar-SA"/>
        </w:rPr>
      </w:pPr>
      <w:r w:rsidRPr="00952431">
        <w:rPr>
          <w:lang w:eastAsia="ar-SA"/>
        </w:rPr>
        <w:t xml:space="preserve">Във връзка с </w:t>
      </w:r>
      <w:r>
        <w:rPr>
          <w:lang w:eastAsia="ar-SA"/>
        </w:rPr>
        <w:t>непредставена мониторингова програма за контрол на качеството на подаваната питейна вода през 2024 г., през месец март е издадено предписание до водоснабдителното дружество, което е изпълнено в кратък срок.</w:t>
      </w:r>
    </w:p>
    <w:p w14:paraId="0C4427C5" w14:textId="685D5B96" w:rsidR="00514511" w:rsidRPr="00952431" w:rsidRDefault="00514511" w:rsidP="00DE2107">
      <w:pPr>
        <w:suppressAutoHyphens/>
        <w:spacing w:before="120"/>
        <w:jc w:val="both"/>
        <w:rPr>
          <w:lang w:eastAsia="ar-SA"/>
        </w:rPr>
      </w:pPr>
      <w:r>
        <w:rPr>
          <w:lang w:eastAsia="ar-SA"/>
        </w:rPr>
        <w:t xml:space="preserve">За </w:t>
      </w:r>
      <w:r w:rsidRPr="00952431">
        <w:rPr>
          <w:lang w:eastAsia="ar-SA"/>
        </w:rPr>
        <w:t>неизпълнен в пълен обем мониторинг от страна на ВиК дружеството през 202</w:t>
      </w:r>
      <w:r>
        <w:rPr>
          <w:lang w:eastAsia="ar-SA"/>
        </w:rPr>
        <w:t>3</w:t>
      </w:r>
      <w:r w:rsidRPr="00952431">
        <w:rPr>
          <w:lang w:eastAsia="ar-SA"/>
        </w:rPr>
        <w:t xml:space="preserve"> г.,</w:t>
      </w:r>
      <w:r w:rsidR="00820C77">
        <w:rPr>
          <w:lang w:eastAsia="ar-SA"/>
        </w:rPr>
        <w:t xml:space="preserve"> </w:t>
      </w:r>
      <w:r w:rsidRPr="00952431">
        <w:rPr>
          <w:lang w:eastAsia="ar-SA"/>
        </w:rPr>
        <w:t xml:space="preserve">са предприети административнонаказателни мерки спрямо отговорното юридическо лице – </w:t>
      </w:r>
      <w:r>
        <w:rPr>
          <w:lang w:eastAsia="ar-SA"/>
        </w:rPr>
        <w:t>съставен</w:t>
      </w:r>
      <w:r w:rsidRPr="00952431">
        <w:rPr>
          <w:lang w:eastAsia="ar-SA"/>
        </w:rPr>
        <w:t xml:space="preserve"> и връчен </w:t>
      </w:r>
      <w:r>
        <w:rPr>
          <w:lang w:eastAsia="ar-SA"/>
        </w:rPr>
        <w:t>е акт за установено</w:t>
      </w:r>
      <w:r w:rsidRPr="00952431">
        <w:rPr>
          <w:lang w:eastAsia="ar-SA"/>
        </w:rPr>
        <w:t xml:space="preserve"> </w:t>
      </w:r>
      <w:r>
        <w:rPr>
          <w:lang w:eastAsia="ar-SA"/>
        </w:rPr>
        <w:t>административно нарушение</w:t>
      </w:r>
      <w:r w:rsidR="00DE2107">
        <w:rPr>
          <w:lang w:eastAsia="ar-SA"/>
        </w:rPr>
        <w:t xml:space="preserve"> и е издадено НП</w:t>
      </w:r>
      <w:r w:rsidRPr="00952431">
        <w:rPr>
          <w:lang w:eastAsia="ar-SA"/>
        </w:rPr>
        <w:t>.</w:t>
      </w:r>
    </w:p>
    <w:p w14:paraId="6B4558F9" w14:textId="3BA27605" w:rsidR="00473DB5" w:rsidRPr="00B232D7" w:rsidRDefault="00473DB5" w:rsidP="005E4D7C">
      <w:pPr>
        <w:suppressAutoHyphens/>
        <w:jc w:val="both"/>
        <w:rPr>
          <w:color w:val="FF0000"/>
          <w:lang w:eastAsia="ar-SA"/>
        </w:rPr>
      </w:pPr>
    </w:p>
    <w:p w14:paraId="4ADA664B" w14:textId="77777777" w:rsidR="00CD1132" w:rsidRDefault="00CD1132" w:rsidP="00CD1132">
      <w:pPr>
        <w:jc w:val="both"/>
        <w:rPr>
          <w:lang w:val="ru-RU"/>
        </w:rPr>
      </w:pPr>
      <w:r w:rsidRPr="00485225">
        <w:t xml:space="preserve">По повод </w:t>
      </w:r>
      <w:r w:rsidRPr="00485225">
        <w:rPr>
          <w:lang w:val="ru-RU" w:eastAsia="ar-SA"/>
        </w:rPr>
        <w:t xml:space="preserve">постъпило </w:t>
      </w:r>
      <w:r>
        <w:rPr>
          <w:lang w:val="ru-RU" w:eastAsia="ar-SA"/>
        </w:rPr>
        <w:t xml:space="preserve">през 2023 г. </w:t>
      </w:r>
      <w:r w:rsidRPr="00485225">
        <w:rPr>
          <w:lang w:val="ru-RU" w:eastAsia="ar-SA"/>
        </w:rPr>
        <w:t>в РЗИ-Добрич писмо от Столична РЗИ за регистриран случай на лице, заболяло от легионерска болест, което е било настанено в къща за гости с адрес с. Крапец, община Шабла, предприети мерки</w:t>
      </w:r>
      <w:r>
        <w:rPr>
          <w:lang w:val="ru-RU" w:eastAsia="ar-SA"/>
        </w:rPr>
        <w:t xml:space="preserve"> през 2023 г.</w:t>
      </w:r>
      <w:r w:rsidRPr="00485225">
        <w:rPr>
          <w:lang w:val="ru-RU" w:eastAsia="ar-SA"/>
        </w:rPr>
        <w:t xml:space="preserve"> – пробонабиране на проби вода, установени нестандартни резултати при две от тях по показател </w:t>
      </w:r>
      <w:r w:rsidRPr="00485225">
        <w:rPr>
          <w:shd w:val="clear" w:color="auto" w:fill="FEFEFE"/>
          <w:lang w:val="en-US"/>
        </w:rPr>
        <w:t>L</w:t>
      </w:r>
      <w:r w:rsidRPr="00485225">
        <w:rPr>
          <w:shd w:val="clear" w:color="auto" w:fill="FEFEFE"/>
          <w:lang w:val="ru-RU"/>
        </w:rPr>
        <w:t>.</w:t>
      </w:r>
      <w:r w:rsidRPr="00485225">
        <w:rPr>
          <w:shd w:val="clear" w:color="auto" w:fill="FEFEFE"/>
          <w:lang w:val="en-US"/>
        </w:rPr>
        <w:t>pneumophila</w:t>
      </w:r>
      <w:r w:rsidRPr="00485225">
        <w:rPr>
          <w:shd w:val="clear" w:color="auto" w:fill="FEFEFE"/>
          <w:lang w:val="ru-RU"/>
        </w:rPr>
        <w:t xml:space="preserve"> </w:t>
      </w:r>
      <w:r w:rsidRPr="00485225">
        <w:rPr>
          <w:shd w:val="clear" w:color="auto" w:fill="FEFEFE"/>
          <w:lang w:val="en-US"/>
        </w:rPr>
        <w:t>Sg</w:t>
      </w:r>
      <w:r w:rsidRPr="00485225">
        <w:rPr>
          <w:shd w:val="clear" w:color="auto" w:fill="FEFEFE"/>
          <w:lang w:val="ru-RU"/>
        </w:rPr>
        <w:t>2-14</w:t>
      </w:r>
      <w:r w:rsidRPr="00485225">
        <w:rPr>
          <w:shd w:val="clear" w:color="auto" w:fill="FEFEFE"/>
        </w:rPr>
        <w:t xml:space="preserve"> </w:t>
      </w:r>
      <w:r w:rsidRPr="00485225">
        <w:rPr>
          <w:lang w:val="ru-RU" w:eastAsia="ar-SA"/>
        </w:rPr>
        <w:t>и и</w:t>
      </w:r>
      <w:r>
        <w:rPr>
          <w:lang w:val="ru-RU"/>
        </w:rPr>
        <w:t>здадено</w:t>
      </w:r>
      <w:r w:rsidRPr="00485225">
        <w:rPr>
          <w:lang w:val="ru-RU"/>
        </w:rPr>
        <w:t xml:space="preserve"> в тази връзка </w:t>
      </w:r>
      <w:r w:rsidRPr="00485225">
        <w:rPr>
          <w:shd w:val="clear" w:color="auto" w:fill="FEFEFE"/>
        </w:rPr>
        <w:t xml:space="preserve">предписание за провеждане на хигиенни и противоепидемични мерки и </w:t>
      </w:r>
      <w:r w:rsidRPr="00485225">
        <w:rPr>
          <w:lang w:eastAsia="ar-SA"/>
        </w:rPr>
        <w:t xml:space="preserve">предприемане на незабавни коригиращи мерки съгласно Методично указание за борба с легионелозите, утвърдено със заповед № 3 от 25-11-2003 г. на министъра на здравеопазването (вкл. </w:t>
      </w:r>
      <w:r w:rsidRPr="00485225">
        <w:rPr>
          <w:szCs w:val="20"/>
          <w:lang w:eastAsia="ar-SA"/>
        </w:rPr>
        <w:t>механично почистване, демонтиране на крайните точки от системата, извършване на дезинфекция на демонтираните и почистени части на водоснабдителната система с биоциди на хлорна основа</w:t>
      </w:r>
      <w:r>
        <w:rPr>
          <w:szCs w:val="20"/>
          <w:lang w:eastAsia="ar-SA"/>
        </w:rPr>
        <w:t xml:space="preserve"> и пробонабиране през 2024 г. с оглед сезонния характер на работа на обекта</w:t>
      </w:r>
      <w:r w:rsidRPr="00485225">
        <w:rPr>
          <w:szCs w:val="20"/>
          <w:lang w:eastAsia="ar-SA"/>
        </w:rPr>
        <w:t>)</w:t>
      </w:r>
      <w:r>
        <w:rPr>
          <w:lang w:val="ru-RU"/>
        </w:rPr>
        <w:t xml:space="preserve">, през 2024 г. е проследено спазването на предписаните мерки. </w:t>
      </w:r>
    </w:p>
    <w:p w14:paraId="3793229D" w14:textId="77777777" w:rsidR="00CD1132" w:rsidRPr="00485225" w:rsidRDefault="00CD1132" w:rsidP="00CD1132">
      <w:pPr>
        <w:jc w:val="both"/>
        <w:rPr>
          <w:szCs w:val="20"/>
          <w:lang w:eastAsia="ar-SA"/>
        </w:rPr>
      </w:pPr>
      <w:r w:rsidRPr="000D1D59">
        <w:rPr>
          <w:lang w:eastAsia="ar-SA"/>
        </w:rPr>
        <w:t>Представени са протоколи от изследване на водни проби, пробонабрани от пунктове в места за настаняване за наличие/отсъствие на легионелни бактерии, п</w:t>
      </w:r>
      <w:r w:rsidRPr="000D1D59">
        <w:rPr>
          <w:szCs w:val="20"/>
          <w:lang w:eastAsia="ar-SA"/>
        </w:rPr>
        <w:t>реди започване на летен сезон и настаняване на гости в хотела и през месец август 2024 г.</w:t>
      </w:r>
      <w:r>
        <w:rPr>
          <w:szCs w:val="20"/>
          <w:lang w:eastAsia="ar-SA"/>
        </w:rPr>
        <w:t xml:space="preserve"> Протоколите показват отсъствие на легионелни бактерии.</w:t>
      </w:r>
    </w:p>
    <w:p w14:paraId="04DD2DFE" w14:textId="77777777" w:rsidR="007613AF" w:rsidRDefault="007613AF" w:rsidP="00A801D0">
      <w:pPr>
        <w:tabs>
          <w:tab w:val="left" w:pos="0"/>
        </w:tabs>
        <w:jc w:val="both"/>
        <w:rPr>
          <w:b/>
        </w:rPr>
      </w:pPr>
    </w:p>
    <w:p w14:paraId="343A2E35" w14:textId="77777777" w:rsidR="005B240E" w:rsidRPr="00965938" w:rsidRDefault="00841FEE" w:rsidP="00A801D0">
      <w:pPr>
        <w:tabs>
          <w:tab w:val="left" w:pos="0"/>
        </w:tabs>
        <w:jc w:val="both"/>
        <w:rPr>
          <w:b/>
        </w:rPr>
      </w:pPr>
      <w:r w:rsidRPr="00965938">
        <w:rPr>
          <w:b/>
        </w:rPr>
        <w:t>Предоставяна е необходимата информация за потребителите:</w:t>
      </w:r>
    </w:p>
    <w:p w14:paraId="370B854A" w14:textId="77777777" w:rsidR="006E0C01" w:rsidRPr="00965938" w:rsidRDefault="00841FEE" w:rsidP="006E0C01">
      <w:pPr>
        <w:tabs>
          <w:tab w:val="left" w:pos="0"/>
        </w:tabs>
        <w:jc w:val="both"/>
      </w:pPr>
      <w:r w:rsidRPr="00965938">
        <w:t>-</w:t>
      </w:r>
      <w:r w:rsidR="006E0C01" w:rsidRPr="00965938">
        <w:t xml:space="preserve"> кметовете на общини и населени места, при необходимост и ОДБХ-Добрич, </w:t>
      </w:r>
      <w:r w:rsidRPr="00965938">
        <w:t xml:space="preserve">своевременно </w:t>
      </w:r>
      <w:r w:rsidR="006C54D3" w:rsidRPr="00965938">
        <w:t xml:space="preserve">са уведомявани </w:t>
      </w:r>
      <w:r w:rsidR="006E0C01" w:rsidRPr="00965938">
        <w:t xml:space="preserve">в случаите на персистиращи отклонения в качеството на питейната вода, представляващи риск за здравето на потребителите, с оглед информиране на населението същата да не се </w:t>
      </w:r>
      <w:r w:rsidRPr="00965938">
        <w:t>използва за питейно-битови цели.</w:t>
      </w:r>
      <w:r w:rsidR="006E0C01" w:rsidRPr="00965938">
        <w:t xml:space="preserve"> </w:t>
      </w:r>
      <w:r w:rsidRPr="00965938">
        <w:t>Впоследствие</w:t>
      </w:r>
      <w:r w:rsidR="006E0C01" w:rsidRPr="00965938">
        <w:t xml:space="preserve"> допълнително</w:t>
      </w:r>
      <w:r w:rsidR="00567687" w:rsidRPr="00965938">
        <w:t xml:space="preserve"> </w:t>
      </w:r>
      <w:r w:rsidRPr="00965938">
        <w:t xml:space="preserve">са </w:t>
      </w:r>
      <w:r w:rsidR="00567687" w:rsidRPr="00965938">
        <w:t>информиран</w:t>
      </w:r>
      <w:r w:rsidRPr="00965938">
        <w:t>и</w:t>
      </w:r>
      <w:r w:rsidR="00567687" w:rsidRPr="00965938">
        <w:t xml:space="preserve"> </w:t>
      </w:r>
      <w:r w:rsidR="006E0C01" w:rsidRPr="00965938">
        <w:t>след привеждането й в съответствие със здравните изисквания;</w:t>
      </w:r>
    </w:p>
    <w:p w14:paraId="7F4CAC49" w14:textId="183D252A" w:rsidR="004161BF" w:rsidRDefault="00841FEE" w:rsidP="00575298">
      <w:pPr>
        <w:pStyle w:val="20"/>
        <w:spacing w:after="0" w:line="240" w:lineRule="auto"/>
        <w:ind w:left="0"/>
        <w:jc w:val="both"/>
        <w:rPr>
          <w:lang w:val="ru-RU"/>
        </w:rPr>
      </w:pPr>
      <w:r w:rsidRPr="00965938">
        <w:t xml:space="preserve">- </w:t>
      </w:r>
      <w:r w:rsidR="004161BF" w:rsidRPr="005056FC">
        <w:rPr>
          <w:lang w:val="ru-RU"/>
        </w:rPr>
        <w:t xml:space="preserve">регулярно (на всеки две седмици) </w:t>
      </w:r>
      <w:r w:rsidR="004161BF">
        <w:rPr>
          <w:lang w:val="ru-RU"/>
        </w:rPr>
        <w:t xml:space="preserve">и при необходимост </w:t>
      </w:r>
      <w:r w:rsidR="004161BF" w:rsidRPr="005056FC">
        <w:rPr>
          <w:lang w:val="ru-RU"/>
        </w:rPr>
        <w:t xml:space="preserve">е изготвяна и представяна на електронния сайт на инспекцията обобщена информация за резултатите от провеждания мониторинг от РЗИ-Добрич и ВиК дружеството, </w:t>
      </w:r>
      <w:r w:rsidR="00A13EF3" w:rsidRPr="00965938">
        <w:t>вкл. и случаите на установени отклонения  в качеството на водата, използвана за питейно-битови цели</w:t>
      </w:r>
      <w:r w:rsidR="00A13EF3">
        <w:rPr>
          <w:lang w:val="ru-RU"/>
        </w:rPr>
        <w:t xml:space="preserve">, </w:t>
      </w:r>
      <w:r w:rsidR="004161BF" w:rsidRPr="005056FC">
        <w:rPr>
          <w:lang w:val="ru-RU"/>
        </w:rPr>
        <w:t>предприеманите мерки и предупреждения за потребителите</w:t>
      </w:r>
      <w:r w:rsidR="00A13EF3">
        <w:rPr>
          <w:lang w:val="ru-RU"/>
        </w:rPr>
        <w:t>.</w:t>
      </w:r>
    </w:p>
    <w:p w14:paraId="04A2A753" w14:textId="77777777" w:rsidR="004161BF" w:rsidRDefault="004161BF" w:rsidP="00575298">
      <w:pPr>
        <w:pStyle w:val="20"/>
        <w:spacing w:after="0" w:line="240" w:lineRule="auto"/>
        <w:ind w:left="0"/>
        <w:jc w:val="both"/>
        <w:rPr>
          <w:lang w:val="ru-RU"/>
        </w:rPr>
      </w:pPr>
    </w:p>
    <w:p w14:paraId="25BB0C6D" w14:textId="77777777" w:rsidR="00A801D0" w:rsidRPr="00965938" w:rsidRDefault="00841FEE" w:rsidP="00192387">
      <w:pPr>
        <w:numPr>
          <w:ilvl w:val="0"/>
          <w:numId w:val="4"/>
        </w:numPr>
        <w:tabs>
          <w:tab w:val="left" w:pos="0"/>
        </w:tabs>
        <w:jc w:val="both"/>
        <w:rPr>
          <w:b/>
          <w:i/>
        </w:rPr>
      </w:pPr>
      <w:r w:rsidRPr="00965938">
        <w:rPr>
          <w:b/>
          <w:i/>
        </w:rPr>
        <w:t>О</w:t>
      </w:r>
      <w:r w:rsidR="00A801D0" w:rsidRPr="00965938">
        <w:rPr>
          <w:b/>
          <w:i/>
        </w:rPr>
        <w:t>т водоснабдителните организации:</w:t>
      </w:r>
    </w:p>
    <w:p w14:paraId="13D877F5" w14:textId="77777777" w:rsidR="00A801D0" w:rsidRPr="00965938" w:rsidRDefault="00A801D0" w:rsidP="00A801D0">
      <w:pPr>
        <w:jc w:val="both"/>
      </w:pPr>
      <w:r w:rsidRPr="00965938">
        <w:t>- мерки за балансиране на водоподаването, оптимизиране на дезинфекцията на водата, пр</w:t>
      </w:r>
      <w:r w:rsidR="00324418" w:rsidRPr="00965938">
        <w:t>омиване на водопреносната мрежа</w:t>
      </w:r>
      <w:r w:rsidRPr="00965938">
        <w:t>;</w:t>
      </w:r>
    </w:p>
    <w:p w14:paraId="727EBAFB" w14:textId="77777777" w:rsidR="00575298" w:rsidRPr="00965938" w:rsidRDefault="00575298" w:rsidP="00575298">
      <w:pPr>
        <w:pStyle w:val="20"/>
        <w:spacing w:after="0" w:line="240" w:lineRule="auto"/>
        <w:ind w:left="0"/>
        <w:jc w:val="both"/>
      </w:pPr>
      <w:r w:rsidRPr="00965938">
        <w:t xml:space="preserve">- мерки за информиране на </w:t>
      </w:r>
      <w:r w:rsidRPr="00965938">
        <w:rPr>
          <w:lang w:val="ru-RU"/>
        </w:rPr>
        <w:t>засегнатите потребители</w:t>
      </w:r>
      <w:r w:rsidRPr="00965938">
        <w:t xml:space="preserve"> в случаите на установени отклонения  в качеството на водата, използвана за питейно-битови цели</w:t>
      </w:r>
      <w:r w:rsidRPr="00965938">
        <w:rPr>
          <w:lang w:val="ru-RU"/>
        </w:rPr>
        <w:t xml:space="preserve">, когато тези отклонения могат да създадат риск за </w:t>
      </w:r>
      <w:r w:rsidRPr="00965938">
        <w:t xml:space="preserve">тяхното </w:t>
      </w:r>
      <w:r w:rsidRPr="00965938">
        <w:rPr>
          <w:lang w:val="ru-RU"/>
        </w:rPr>
        <w:t>здрав</w:t>
      </w:r>
      <w:r w:rsidR="00324418" w:rsidRPr="00965938">
        <w:t>е.</w:t>
      </w:r>
    </w:p>
    <w:p w14:paraId="02D82C3E" w14:textId="77777777" w:rsidR="005B6403" w:rsidRPr="00167FF4" w:rsidRDefault="005B6403" w:rsidP="00575298">
      <w:pPr>
        <w:pStyle w:val="20"/>
        <w:spacing w:after="0" w:line="240" w:lineRule="auto"/>
        <w:ind w:left="0"/>
        <w:jc w:val="both"/>
        <w:rPr>
          <w:color w:val="FF0000"/>
        </w:rPr>
      </w:pPr>
    </w:p>
    <w:p w14:paraId="3A260025" w14:textId="77777777" w:rsidR="00FB4434" w:rsidRPr="007D02B4" w:rsidRDefault="00841FEE" w:rsidP="00192387">
      <w:pPr>
        <w:numPr>
          <w:ilvl w:val="0"/>
          <w:numId w:val="4"/>
        </w:numPr>
        <w:tabs>
          <w:tab w:val="clear" w:pos="720"/>
          <w:tab w:val="num" w:pos="644"/>
        </w:tabs>
        <w:ind w:left="644"/>
        <w:jc w:val="both"/>
        <w:rPr>
          <w:b/>
          <w:i/>
          <w:lang w:val="ru-RU"/>
        </w:rPr>
      </w:pPr>
      <w:r w:rsidRPr="007D02B4">
        <w:rPr>
          <w:b/>
          <w:i/>
        </w:rPr>
        <w:t>О</w:t>
      </w:r>
      <w:r w:rsidR="00FB4434" w:rsidRPr="007D02B4">
        <w:rPr>
          <w:b/>
          <w:i/>
        </w:rPr>
        <w:t>т общините с цел подобряване на водоснабдяването и качеството на питейната вода</w:t>
      </w:r>
      <w:r w:rsidR="00FB4434" w:rsidRPr="007D02B4">
        <w:rPr>
          <w:b/>
        </w:rPr>
        <w:t>:</w:t>
      </w:r>
    </w:p>
    <w:p w14:paraId="0B51B476" w14:textId="67D736C7" w:rsidR="00523C5F" w:rsidRDefault="001D2CEE" w:rsidP="009F409A">
      <w:pPr>
        <w:jc w:val="both"/>
      </w:pPr>
      <w:r>
        <w:rPr>
          <w:b/>
          <w:lang w:val="ru-RU"/>
        </w:rPr>
        <w:t>О</w:t>
      </w:r>
      <w:r w:rsidR="00A7236B" w:rsidRPr="005F6B21">
        <w:rPr>
          <w:b/>
        </w:rPr>
        <w:t xml:space="preserve">бщина </w:t>
      </w:r>
      <w:r w:rsidR="0086278D">
        <w:rPr>
          <w:b/>
        </w:rPr>
        <w:t xml:space="preserve">град </w:t>
      </w:r>
      <w:r w:rsidR="00A7236B" w:rsidRPr="005F6B21">
        <w:rPr>
          <w:b/>
        </w:rPr>
        <w:t xml:space="preserve">Добрич – </w:t>
      </w:r>
      <w:r w:rsidR="0011690A" w:rsidRPr="005F6B21">
        <w:t>през 202</w:t>
      </w:r>
      <w:r w:rsidR="00523C5F">
        <w:t>4</w:t>
      </w:r>
      <w:r w:rsidR="0011690A" w:rsidRPr="005F6B21">
        <w:t xml:space="preserve"> г. </w:t>
      </w:r>
      <w:r w:rsidR="00523C5F">
        <w:t>са изпълнени и предстои въвеждането им в експлоатация:</w:t>
      </w:r>
    </w:p>
    <w:p w14:paraId="44FDF32E" w14:textId="6A07298D" w:rsidR="001D2CEE" w:rsidRDefault="001D2CEE" w:rsidP="005F2D2C">
      <w:pPr>
        <w:pStyle w:val="af0"/>
        <w:numPr>
          <w:ilvl w:val="0"/>
          <w:numId w:val="26"/>
        </w:numPr>
        <w:jc w:val="both"/>
      </w:pPr>
      <w:r>
        <w:t>р</w:t>
      </w:r>
      <w:r w:rsidR="00523C5F">
        <w:t xml:space="preserve">еконструкция на уличен водопровод по ул. Ген. Колев в участъка от бул. Трети март до ул. Захари Стоянов с дължина </w:t>
      </w:r>
      <w:r w:rsidR="00523C5F" w:rsidRPr="001D2CEE">
        <w:rPr>
          <w:lang w:val="en-US"/>
        </w:rPr>
        <w:t>L=</w:t>
      </w:r>
      <w:r w:rsidR="00523C5F">
        <w:t xml:space="preserve">120 м; </w:t>
      </w:r>
    </w:p>
    <w:p w14:paraId="1B703873" w14:textId="77777777" w:rsidR="001D2CEE" w:rsidRDefault="00523C5F" w:rsidP="005F2D2C">
      <w:pPr>
        <w:pStyle w:val="af0"/>
        <w:numPr>
          <w:ilvl w:val="0"/>
          <w:numId w:val="26"/>
        </w:numPr>
        <w:jc w:val="both"/>
      </w:pPr>
      <w:r>
        <w:t xml:space="preserve">реконструкция на уличен водопровод по ул. Любен Каравелов в участъка от бул. Трети март до ул. Сан Стефано с дължина </w:t>
      </w:r>
      <w:r w:rsidRPr="001D2CEE">
        <w:rPr>
          <w:lang w:val="en-US"/>
        </w:rPr>
        <w:t>L=</w:t>
      </w:r>
      <w:r>
        <w:t xml:space="preserve">175 м; </w:t>
      </w:r>
    </w:p>
    <w:p w14:paraId="203AB1B9" w14:textId="77777777" w:rsidR="001D2CEE" w:rsidRDefault="00523C5F" w:rsidP="005F2D2C">
      <w:pPr>
        <w:pStyle w:val="af0"/>
        <w:numPr>
          <w:ilvl w:val="0"/>
          <w:numId w:val="26"/>
        </w:numPr>
        <w:jc w:val="both"/>
      </w:pPr>
      <w:r>
        <w:t xml:space="preserve">реконструкция на главен водопровод по ул. Сан Стефано до корекцията на река Добричка с диаметър 600 мм и дължина </w:t>
      </w:r>
      <w:r w:rsidRPr="001D2CEE">
        <w:rPr>
          <w:lang w:val="en-US"/>
        </w:rPr>
        <w:t>L=</w:t>
      </w:r>
      <w:r>
        <w:t xml:space="preserve">200 м; </w:t>
      </w:r>
    </w:p>
    <w:p w14:paraId="18CA3E8A" w14:textId="2235B288" w:rsidR="00523C5F" w:rsidRDefault="00523C5F" w:rsidP="005F2D2C">
      <w:pPr>
        <w:pStyle w:val="af0"/>
        <w:numPr>
          <w:ilvl w:val="0"/>
          <w:numId w:val="26"/>
        </w:numPr>
        <w:jc w:val="both"/>
      </w:pPr>
      <w:r>
        <w:t xml:space="preserve">реконструкция на уличен водопровод по ул. Хан Тервел в участъка между бул. Добруджа, ул. Здравец и ул. Армейска с дължина </w:t>
      </w:r>
      <w:r w:rsidRPr="001D2CEE">
        <w:rPr>
          <w:lang w:val="en-US"/>
        </w:rPr>
        <w:t>L=</w:t>
      </w:r>
      <w:r>
        <w:t>880 м</w:t>
      </w:r>
      <w:r w:rsidR="00C45F51">
        <w:t xml:space="preserve"> – открита е строителна площадка и са </w:t>
      </w:r>
      <w:r w:rsidR="00B11CF0">
        <w:t>започнали СМР на обекта. Започнато изпълнение през 2024 г., което ще продължи през 2025 г – реконструкция на вътрешно</w:t>
      </w:r>
      <w:r w:rsidR="0086278D">
        <w:t>-</w:t>
      </w:r>
      <w:r w:rsidR="00B11CF0">
        <w:t xml:space="preserve">разпределителна </w:t>
      </w:r>
      <w:r w:rsidR="0086278D">
        <w:t xml:space="preserve">водопроводна мрежа за кв. Рилци – етапи </w:t>
      </w:r>
      <w:r w:rsidR="0086278D" w:rsidRPr="001D2CEE">
        <w:rPr>
          <w:lang w:val="en-US"/>
        </w:rPr>
        <w:t xml:space="preserve">II, III, IV </w:t>
      </w:r>
      <w:r w:rsidR="0086278D">
        <w:t>и</w:t>
      </w:r>
      <w:r w:rsidR="0086278D" w:rsidRPr="001D2CEE">
        <w:rPr>
          <w:lang w:val="en-US"/>
        </w:rPr>
        <w:t xml:space="preserve"> V</w:t>
      </w:r>
      <w:r w:rsidR="0086278D">
        <w:t xml:space="preserve"> с обща дължина 20 609 м. </w:t>
      </w:r>
      <w:r w:rsidR="0086278D" w:rsidRPr="00D0129B">
        <w:rPr>
          <w:b/>
        </w:rPr>
        <w:t>Планирани за 2025 г.</w:t>
      </w:r>
      <w:r w:rsidR="001D2CEE" w:rsidRPr="00D0129B">
        <w:rPr>
          <w:b/>
        </w:rPr>
        <w:t>:</w:t>
      </w:r>
    </w:p>
    <w:p w14:paraId="010ED7D6" w14:textId="73AA32D7" w:rsidR="001D2CEE" w:rsidRDefault="001D2CEE" w:rsidP="005F2D2C">
      <w:pPr>
        <w:pStyle w:val="af0"/>
        <w:numPr>
          <w:ilvl w:val="0"/>
          <w:numId w:val="26"/>
        </w:numPr>
        <w:jc w:val="both"/>
      </w:pPr>
      <w:r>
        <w:t xml:space="preserve">реконструкция на уличен водопровод по ул. Вардар в участъка от бул. Русия до ул. Никола Петков с дължина </w:t>
      </w:r>
      <w:r>
        <w:rPr>
          <w:lang w:val="en-US"/>
        </w:rPr>
        <w:t>L=</w:t>
      </w:r>
      <w:r>
        <w:t>490 м;</w:t>
      </w:r>
    </w:p>
    <w:p w14:paraId="636D5B1D" w14:textId="1177DDA6" w:rsidR="001D2CEE" w:rsidRPr="0086278D" w:rsidRDefault="001D2CEE" w:rsidP="005F2D2C">
      <w:pPr>
        <w:pStyle w:val="af0"/>
        <w:numPr>
          <w:ilvl w:val="0"/>
          <w:numId w:val="26"/>
        </w:numPr>
        <w:jc w:val="both"/>
      </w:pPr>
      <w:r>
        <w:t xml:space="preserve">основен ремонт на водопровод </w:t>
      </w:r>
      <w:r>
        <w:rPr>
          <w:lang w:val="en-US"/>
        </w:rPr>
        <w:t>PEHD</w:t>
      </w:r>
      <w:r>
        <w:t xml:space="preserve"> ф315 мм с дължина 318,50 м и водопровод </w:t>
      </w:r>
      <w:r>
        <w:rPr>
          <w:lang w:val="en-US"/>
        </w:rPr>
        <w:t>PEHD</w:t>
      </w:r>
      <w:r>
        <w:t xml:space="preserve"> ф125 мм с дължина 317,40 м </w:t>
      </w:r>
      <w:r w:rsidR="006A57B0">
        <w:t>по ул. Св. Св. Кирил и Методий и</w:t>
      </w:r>
      <w:r>
        <w:t xml:space="preserve"> промишлена зона Запад.</w:t>
      </w:r>
    </w:p>
    <w:p w14:paraId="3F9EB13E" w14:textId="77777777" w:rsidR="00523C5F" w:rsidRDefault="00523C5F" w:rsidP="009F409A">
      <w:pPr>
        <w:jc w:val="both"/>
      </w:pPr>
    </w:p>
    <w:p w14:paraId="7EE16163" w14:textId="1AF6A5D9" w:rsidR="00BC5B99" w:rsidRPr="004B5A42" w:rsidRDefault="001D2CEE" w:rsidP="001D2CEE">
      <w:pPr>
        <w:jc w:val="both"/>
        <w:rPr>
          <w:lang w:val="ru-RU"/>
        </w:rPr>
      </w:pPr>
      <w:r>
        <w:rPr>
          <w:b/>
          <w:lang w:val="ru-RU"/>
        </w:rPr>
        <w:t>О</w:t>
      </w:r>
      <w:r w:rsidR="00BC5B99" w:rsidRPr="004B5A42">
        <w:rPr>
          <w:b/>
          <w:lang w:val="ru-RU"/>
        </w:rPr>
        <w:t>бщина Добричка</w:t>
      </w:r>
      <w:r w:rsidR="00BC5B99" w:rsidRPr="004B5A42">
        <w:rPr>
          <w:lang w:val="ru-RU"/>
        </w:rPr>
        <w:t xml:space="preserve"> –</w:t>
      </w:r>
      <w:r w:rsidR="00BC5B99" w:rsidRPr="004B5A42">
        <w:t xml:space="preserve"> </w:t>
      </w:r>
      <w:r w:rsidR="00136E10">
        <w:rPr>
          <w:lang w:val="ru-RU"/>
        </w:rPr>
        <w:t>в с. Славеево са подменени 790 м разпределителен водопровод и 270 м отклонения (</w:t>
      </w:r>
      <w:r w:rsidR="00C71A25">
        <w:rPr>
          <w:lang w:val="ru-RU"/>
        </w:rPr>
        <w:t>за улици и имоти), а в с. Батов</w:t>
      </w:r>
      <w:r w:rsidR="00136E10">
        <w:rPr>
          <w:lang w:val="ru-RU"/>
        </w:rPr>
        <w:t>о</w:t>
      </w:r>
      <w:r w:rsidR="00C71A25">
        <w:rPr>
          <w:lang w:val="ru-RU"/>
        </w:rPr>
        <w:t xml:space="preserve"> </w:t>
      </w:r>
      <w:r w:rsidR="00136E10">
        <w:rPr>
          <w:lang w:val="ru-RU"/>
        </w:rPr>
        <w:t>са подменени 964 м разпределителен водопровод и 456 м водопроводни отклонения. Извършена е рехабилитация на водопровод п</w:t>
      </w:r>
      <w:r w:rsidR="00C71A25">
        <w:rPr>
          <w:lang w:val="ru-RU"/>
        </w:rPr>
        <w:t xml:space="preserve">о ул. Шеста в с. Росеново, като </w:t>
      </w:r>
      <w:r w:rsidR="00136E10">
        <w:rPr>
          <w:lang w:val="ru-RU"/>
        </w:rPr>
        <w:t>са подменени 178 м разпределителни тръби и 64 м отклонения.</w:t>
      </w:r>
      <w:r w:rsidR="0007296F">
        <w:rPr>
          <w:lang w:val="ru-RU"/>
        </w:rPr>
        <w:t xml:space="preserve"> Водоснабдяване и канализация Добрич АД извършиха подмяна на водопроводни тръби в с. Смолница по споразумение с общината за съвместни инвестиции.</w:t>
      </w:r>
    </w:p>
    <w:p w14:paraId="34DE2F40" w14:textId="5A1E1431" w:rsidR="00934806" w:rsidRPr="00970558" w:rsidRDefault="00647129" w:rsidP="00747603">
      <w:pPr>
        <w:jc w:val="both"/>
        <w:rPr>
          <w:lang w:val="ru-RU"/>
        </w:rPr>
      </w:pPr>
      <w:r>
        <w:rPr>
          <w:b/>
          <w:lang w:val="ru-RU"/>
        </w:rPr>
        <w:t>О</w:t>
      </w:r>
      <w:r w:rsidR="00BB6C69" w:rsidRPr="00970558">
        <w:rPr>
          <w:b/>
          <w:lang w:val="ru-RU"/>
        </w:rPr>
        <w:t xml:space="preserve">бщина </w:t>
      </w:r>
      <w:r w:rsidR="00747603" w:rsidRPr="00970558">
        <w:rPr>
          <w:b/>
          <w:lang w:val="ru-RU"/>
        </w:rPr>
        <w:t>Тервел</w:t>
      </w:r>
      <w:r w:rsidR="00BB6C69" w:rsidRPr="00970558">
        <w:rPr>
          <w:lang w:val="ru-RU"/>
        </w:rPr>
        <w:t xml:space="preserve"> </w:t>
      </w:r>
      <w:r w:rsidR="00747603" w:rsidRPr="00970558">
        <w:rPr>
          <w:lang w:val="ru-RU"/>
        </w:rPr>
        <w:t>–</w:t>
      </w:r>
      <w:r w:rsidR="007A5B24" w:rsidRPr="00970558">
        <w:t xml:space="preserve"> </w:t>
      </w:r>
      <w:r w:rsidR="00E856E0">
        <w:t xml:space="preserve">извършен е </w:t>
      </w:r>
      <w:r>
        <w:rPr>
          <w:lang w:val="ru-RU"/>
        </w:rPr>
        <w:t>основен ремонт на водопреносна мрежа и на улична настилка с. Безмер с дължина 773,60 м; основен ремонт на водопреносна мрежа и на улична настилка с. Орляк с дължина 2116,00 м;</w:t>
      </w:r>
    </w:p>
    <w:p w14:paraId="4AC7734E" w14:textId="4838F8D5" w:rsidR="00970558" w:rsidRPr="00970558" w:rsidRDefault="00934806" w:rsidP="00747603">
      <w:pPr>
        <w:jc w:val="both"/>
        <w:rPr>
          <w:lang w:val="ru-RU"/>
        </w:rPr>
      </w:pPr>
      <w:r w:rsidRPr="00970558">
        <w:rPr>
          <w:lang w:val="ru-RU"/>
        </w:rPr>
        <w:t>За 202</w:t>
      </w:r>
      <w:r w:rsidR="00647129">
        <w:rPr>
          <w:lang w:val="ru-RU"/>
        </w:rPr>
        <w:t>5</w:t>
      </w:r>
      <w:r w:rsidR="00AE3B00" w:rsidRPr="00970558">
        <w:rPr>
          <w:lang w:val="ru-RU"/>
        </w:rPr>
        <w:t xml:space="preserve"> г. </w:t>
      </w:r>
      <w:r w:rsidR="00970558" w:rsidRPr="00970558">
        <w:rPr>
          <w:lang w:val="ru-RU"/>
        </w:rPr>
        <w:t xml:space="preserve">е планирано </w:t>
      </w:r>
      <w:r w:rsidR="00647129">
        <w:rPr>
          <w:lang w:val="ru-RU"/>
        </w:rPr>
        <w:t>изграждане на техническа инфраструктура и на две новообразувани улици в гр. Тервел с дължина 286,50 м; основен ремонт на водопреносна мрежа и на улична настилка с. Божан с дължина 164,60 м;</w:t>
      </w:r>
    </w:p>
    <w:p w14:paraId="3C4EF97C" w14:textId="4BC17FAC" w:rsidR="00647129" w:rsidRDefault="00647129" w:rsidP="00782DBC">
      <w:pPr>
        <w:jc w:val="both"/>
        <w:rPr>
          <w:lang w:val="ru-RU"/>
        </w:rPr>
      </w:pPr>
      <w:r>
        <w:rPr>
          <w:b/>
          <w:lang w:val="ru-RU"/>
        </w:rPr>
        <w:t>Община Генерал</w:t>
      </w:r>
      <w:r w:rsidR="001D2E0C" w:rsidRPr="00160FE4">
        <w:rPr>
          <w:b/>
          <w:lang w:val="ru-RU"/>
        </w:rPr>
        <w:t xml:space="preserve"> Тошево</w:t>
      </w:r>
      <w:r w:rsidR="001D2E0C" w:rsidRPr="00160FE4">
        <w:rPr>
          <w:lang w:val="ru-RU"/>
        </w:rPr>
        <w:t xml:space="preserve"> –</w:t>
      </w:r>
      <w:r w:rsidR="00134C9D" w:rsidRPr="00160FE4">
        <w:rPr>
          <w:lang w:val="ru-RU"/>
        </w:rPr>
        <w:t xml:space="preserve"> </w:t>
      </w:r>
      <w:r w:rsidR="00DB20FF" w:rsidRPr="00160FE4">
        <w:rPr>
          <w:lang w:val="ru-RU"/>
        </w:rPr>
        <w:t>през 202</w:t>
      </w:r>
      <w:r>
        <w:rPr>
          <w:lang w:val="ru-RU"/>
        </w:rPr>
        <w:t>4</w:t>
      </w:r>
      <w:r w:rsidR="00DB20FF" w:rsidRPr="00160FE4">
        <w:rPr>
          <w:lang w:val="ru-RU"/>
        </w:rPr>
        <w:t xml:space="preserve"> г. </w:t>
      </w:r>
      <w:r>
        <w:rPr>
          <w:lang w:val="ru-RU"/>
        </w:rPr>
        <w:t>е изпълнена подм</w:t>
      </w:r>
      <w:r w:rsidR="00AA2AE5">
        <w:rPr>
          <w:lang w:val="ru-RU"/>
        </w:rPr>
        <w:t>яна на съществуващ водопровод:</w:t>
      </w:r>
    </w:p>
    <w:p w14:paraId="4A406DE1" w14:textId="000F0629" w:rsidR="00647129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 xml:space="preserve">по </w:t>
      </w:r>
      <w:r w:rsidR="00647129">
        <w:rPr>
          <w:lang w:val="ru-RU"/>
        </w:rPr>
        <w:t>ул. Отец Паисий и възстановяване на уличното платно. Участъкът е с дължина около 250 м;</w:t>
      </w:r>
    </w:p>
    <w:p w14:paraId="6E3F46E1" w14:textId="5353F037" w:rsidR="00647129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 xml:space="preserve">по </w:t>
      </w:r>
      <w:r w:rsidR="00647129">
        <w:rPr>
          <w:lang w:val="ru-RU"/>
        </w:rPr>
        <w:t>ул. Стара планина, в участъка от ул. Дим. Благоев</w:t>
      </w:r>
      <w:r>
        <w:rPr>
          <w:lang w:val="ru-RU"/>
        </w:rPr>
        <w:t xml:space="preserve"> до ул. Г. Кирков. Участъкът е с дължина около 250 м;</w:t>
      </w:r>
    </w:p>
    <w:p w14:paraId="7564DD97" w14:textId="6ED9F8C6" w:rsidR="00AA2AE5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>по ул. Леонти Бакларов, в участъка от ул. Добруджа до ул. Асен Златаров. Участъкът е с дължина около 160 м;</w:t>
      </w:r>
    </w:p>
    <w:p w14:paraId="3B29B00D" w14:textId="25F141DE" w:rsidR="00AA2AE5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>в с. Василево – ул. Първа, ул. Втора, ул. Пета и ул. Осма;</w:t>
      </w:r>
    </w:p>
    <w:p w14:paraId="3378B964" w14:textId="26134178" w:rsidR="00AA2AE5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>в с. Калина по ул. Втора и изграждане на тласкател;</w:t>
      </w:r>
    </w:p>
    <w:p w14:paraId="4BC36FBC" w14:textId="41250F48" w:rsidR="00AA2AE5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>в с. Преселенци – по ул. Първа, ул. Втора, ул. Седма;</w:t>
      </w:r>
    </w:p>
    <w:p w14:paraId="45C825E8" w14:textId="66F7260A" w:rsidR="00AA2AE5" w:rsidRDefault="00AA2AE5" w:rsidP="00647129">
      <w:pPr>
        <w:pStyle w:val="af0"/>
        <w:numPr>
          <w:ilvl w:val="0"/>
          <w:numId w:val="17"/>
        </w:numPr>
        <w:jc w:val="both"/>
        <w:rPr>
          <w:lang w:val="ru-RU"/>
        </w:rPr>
      </w:pPr>
      <w:r>
        <w:rPr>
          <w:lang w:val="ru-RU"/>
        </w:rPr>
        <w:t>в с. Спасово по ул. Осемнадесета.</w:t>
      </w:r>
    </w:p>
    <w:p w14:paraId="327B2BBE" w14:textId="7159C310" w:rsidR="00AA2AE5" w:rsidRDefault="00AA2AE5" w:rsidP="00AA2AE5">
      <w:pPr>
        <w:jc w:val="both"/>
        <w:rPr>
          <w:lang w:val="ru-RU"/>
        </w:rPr>
      </w:pPr>
      <w:r>
        <w:rPr>
          <w:lang w:val="ru-RU"/>
        </w:rPr>
        <w:t>През 2025 г е планирано:</w:t>
      </w:r>
    </w:p>
    <w:p w14:paraId="30F1F0C8" w14:textId="1B637AB6" w:rsidR="003255FF" w:rsidRDefault="003255FF" w:rsidP="003255FF">
      <w:pPr>
        <w:pStyle w:val="af0"/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П</w:t>
      </w:r>
      <w:r w:rsidR="00AA2AE5" w:rsidRPr="003255FF">
        <w:rPr>
          <w:lang w:val="ru-RU"/>
        </w:rPr>
        <w:t>одмяна на съществуващ водопровод в с. Пчеларово – ул. Първа, ул. Втора, ул. Д</w:t>
      </w:r>
      <w:r>
        <w:rPr>
          <w:lang w:val="ru-RU"/>
        </w:rPr>
        <w:t>еветнадесета.</w:t>
      </w:r>
    </w:p>
    <w:p w14:paraId="52675C9A" w14:textId="23E1B2BF" w:rsidR="003255FF" w:rsidRDefault="003255FF" w:rsidP="003255FF">
      <w:pPr>
        <w:pStyle w:val="af0"/>
        <w:numPr>
          <w:ilvl w:val="0"/>
          <w:numId w:val="19"/>
        </w:numPr>
        <w:jc w:val="both"/>
        <w:rPr>
          <w:lang w:val="ru-RU"/>
        </w:rPr>
      </w:pPr>
      <w:r>
        <w:rPr>
          <w:lang w:val="ru-RU"/>
        </w:rPr>
        <w:t>Изготвяне на техн</w:t>
      </w:r>
      <w:r w:rsidR="00C01DE7">
        <w:rPr>
          <w:lang w:val="ru-RU"/>
        </w:rPr>
        <w:t>ически проекти за подмяна на същ</w:t>
      </w:r>
      <w:r>
        <w:rPr>
          <w:lang w:val="ru-RU"/>
        </w:rPr>
        <w:t>ествуващи водопроводи в:</w:t>
      </w:r>
    </w:p>
    <w:p w14:paraId="48A1FAC7" w14:textId="2D4237F7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Красен, по ул. Първа;</w:t>
      </w:r>
    </w:p>
    <w:p w14:paraId="21DDDA02" w14:textId="7E4C5EE5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Изворово, по ул. Първа;</w:t>
      </w:r>
    </w:p>
    <w:p w14:paraId="05C10C37" w14:textId="423BBE91" w:rsidR="003255FF" w:rsidRDefault="00C01DE7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Капино</w:t>
      </w:r>
      <w:r w:rsidR="003255FF">
        <w:rPr>
          <w:lang w:val="ru-RU"/>
        </w:rPr>
        <w:t>во, по ул. Първа;</w:t>
      </w:r>
    </w:p>
    <w:p w14:paraId="57A6F4FE" w14:textId="62C53EA0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Спасово, по ул. Първа;</w:t>
      </w:r>
    </w:p>
    <w:p w14:paraId="6A8B80F0" w14:textId="794B8985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Росен, по ул. Първа;</w:t>
      </w:r>
    </w:p>
    <w:p w14:paraId="61E79ED6" w14:textId="1065D9BA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Чернооково, по ул. Шеста и ул. Девета;</w:t>
      </w:r>
    </w:p>
    <w:p w14:paraId="2E5E6CFE" w14:textId="29511179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Кардам, по ул. Опълченска;</w:t>
      </w:r>
    </w:p>
    <w:p w14:paraId="26180548" w14:textId="1A9FEBC6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Балканци, по ул. Четвърта;</w:t>
      </w:r>
    </w:p>
    <w:p w14:paraId="0424CC6C" w14:textId="34875D45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Житен, по ул. Първа;</w:t>
      </w:r>
    </w:p>
    <w:p w14:paraId="4811DE08" w14:textId="0565A73E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Равнец, по ул. Първа;</w:t>
      </w:r>
    </w:p>
    <w:p w14:paraId="27CD9FA3" w14:textId="4E44478E" w:rsidR="003255FF" w:rsidRDefault="003255FF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Йовково, по ул. Първа</w:t>
      </w:r>
      <w:r w:rsidR="00D37004">
        <w:rPr>
          <w:lang w:val="ru-RU"/>
        </w:rPr>
        <w:t>;</w:t>
      </w:r>
    </w:p>
    <w:p w14:paraId="2C79EDDA" w14:textId="32065FEB" w:rsidR="00D37004" w:rsidRPr="003255FF" w:rsidRDefault="00D37004" w:rsidP="00C01DE7">
      <w:pPr>
        <w:pStyle w:val="af0"/>
        <w:numPr>
          <w:ilvl w:val="0"/>
          <w:numId w:val="28"/>
        </w:numPr>
        <w:jc w:val="both"/>
        <w:rPr>
          <w:lang w:val="ru-RU"/>
        </w:rPr>
      </w:pPr>
      <w:r>
        <w:rPr>
          <w:lang w:val="ru-RU"/>
        </w:rPr>
        <w:t>с. Градини, ул. Втора.</w:t>
      </w:r>
    </w:p>
    <w:p w14:paraId="33E30909" w14:textId="43358117" w:rsidR="00A801D0" w:rsidRDefault="00D37004" w:rsidP="004C1DDA">
      <w:pPr>
        <w:jc w:val="both"/>
        <w:rPr>
          <w:shd w:val="clear" w:color="auto" w:fill="FFFFFF"/>
        </w:rPr>
      </w:pPr>
      <w:r>
        <w:rPr>
          <w:b/>
          <w:lang w:val="ru-RU"/>
        </w:rPr>
        <w:t>О</w:t>
      </w:r>
      <w:r w:rsidR="00691CBF" w:rsidRPr="009C0247">
        <w:rPr>
          <w:b/>
          <w:lang w:val="ru-RU"/>
        </w:rPr>
        <w:t xml:space="preserve">бщина Крушари </w:t>
      </w:r>
      <w:r w:rsidR="00691CBF" w:rsidRPr="009C0247">
        <w:rPr>
          <w:lang w:val="ru-RU"/>
        </w:rPr>
        <w:t xml:space="preserve">– </w:t>
      </w:r>
      <w:r w:rsidR="005B4D9A" w:rsidRPr="009C0247">
        <w:rPr>
          <w:lang w:val="ru-RU"/>
        </w:rPr>
        <w:t>през 202</w:t>
      </w:r>
      <w:r>
        <w:rPr>
          <w:lang w:val="ru-RU"/>
        </w:rPr>
        <w:t>4</w:t>
      </w:r>
      <w:r w:rsidR="005B4D9A" w:rsidRPr="009C0247">
        <w:rPr>
          <w:lang w:val="ru-RU"/>
        </w:rPr>
        <w:t xml:space="preserve"> г. </w:t>
      </w:r>
      <w:r>
        <w:rPr>
          <w:lang w:val="ru-RU"/>
        </w:rPr>
        <w:t xml:space="preserve">е завършен </w:t>
      </w:r>
      <w:r w:rsidR="009C0247" w:rsidRPr="009C0247">
        <w:rPr>
          <w:lang w:val="ru-RU"/>
        </w:rPr>
        <w:t xml:space="preserve">Проектът </w:t>
      </w:r>
      <w:r w:rsidR="009C0247" w:rsidRPr="009C0247">
        <w:rPr>
          <w:shd w:val="clear" w:color="auto" w:fill="FFFFFF"/>
        </w:rPr>
        <w:t>"</w:t>
      </w:r>
      <w:r w:rsidR="009C0247" w:rsidRPr="009C0247">
        <w:rPr>
          <w:lang w:val="ru-RU"/>
        </w:rPr>
        <w:t>Реконструкция на помпена станция, резервоар</w:t>
      </w:r>
      <w:r>
        <w:rPr>
          <w:lang w:val="ru-RU"/>
        </w:rPr>
        <w:t>и</w:t>
      </w:r>
      <w:r w:rsidR="009C0247" w:rsidRPr="009C0247">
        <w:rPr>
          <w:lang w:val="ru-RU"/>
        </w:rPr>
        <w:t xml:space="preserve"> и подмяна на довеждащи водопроводи към с. Лозенец и с. Северци</w:t>
      </w:r>
      <w:r>
        <w:rPr>
          <w:shd w:val="clear" w:color="auto" w:fill="FFFFFF"/>
        </w:rPr>
        <w:t>". Подменени</w:t>
      </w:r>
      <w:r w:rsidR="009C0247" w:rsidRPr="009C0247">
        <w:rPr>
          <w:shd w:val="clear" w:color="auto" w:fill="FFFFFF"/>
        </w:rPr>
        <w:t xml:space="preserve"> са </w:t>
      </w:r>
      <w:r>
        <w:rPr>
          <w:shd w:val="clear" w:color="auto" w:fill="FFFFFF"/>
        </w:rPr>
        <w:t>довеждащи водопроводи  към с. Лозенец с дължина 693 м. и</w:t>
      </w:r>
      <w:r w:rsidR="009C0247" w:rsidRPr="009C0247">
        <w:rPr>
          <w:shd w:val="clear" w:color="auto" w:fill="FFFFFF"/>
        </w:rPr>
        <w:t xml:space="preserve"> с. Северци </w:t>
      </w:r>
      <w:r>
        <w:rPr>
          <w:shd w:val="clear" w:color="auto" w:fill="FFFFFF"/>
        </w:rPr>
        <w:t xml:space="preserve">с дължина 5423,15 м. </w:t>
      </w:r>
    </w:p>
    <w:p w14:paraId="76A638B4" w14:textId="095FA307" w:rsidR="00C32693" w:rsidRPr="00EE124E" w:rsidRDefault="00C32693" w:rsidP="00EE124E">
      <w:pPr>
        <w:jc w:val="both"/>
        <w:rPr>
          <w:shd w:val="clear" w:color="auto" w:fill="FFFFFF"/>
        </w:rPr>
      </w:pPr>
      <w:r w:rsidRPr="00EE124E">
        <w:rPr>
          <w:b/>
          <w:shd w:val="clear" w:color="auto" w:fill="FFFFFF"/>
        </w:rPr>
        <w:t>Община Каварна</w:t>
      </w:r>
      <w:r w:rsidRPr="00EE124E">
        <w:rPr>
          <w:shd w:val="clear" w:color="auto" w:fill="FFFFFF"/>
        </w:rPr>
        <w:t xml:space="preserve"> – през 2024 г. </w:t>
      </w:r>
      <w:r w:rsidR="00CD048F" w:rsidRPr="00EE124E">
        <w:rPr>
          <w:shd w:val="clear" w:color="auto" w:fill="FFFFFF"/>
        </w:rPr>
        <w:t>са изпълнени следните мерки:</w:t>
      </w:r>
    </w:p>
    <w:p w14:paraId="34FE0807" w14:textId="5CB7480B" w:rsidR="00CD048F" w:rsidRDefault="00CD048F" w:rsidP="00C01DE7">
      <w:pPr>
        <w:pStyle w:val="af0"/>
        <w:numPr>
          <w:ilvl w:val="0"/>
          <w:numId w:val="27"/>
        </w:numPr>
        <w:jc w:val="both"/>
        <w:rPr>
          <w:lang w:val="ru-RU"/>
        </w:rPr>
      </w:pPr>
      <w:r>
        <w:rPr>
          <w:lang w:val="ru-RU"/>
        </w:rPr>
        <w:t>Изграждане на уличен водопровод по ул. Андрей Василев – Амира, с дължина 187 м;</w:t>
      </w:r>
    </w:p>
    <w:p w14:paraId="7E53BDEF" w14:textId="1CD84A29" w:rsidR="00CD048F" w:rsidRDefault="00CD048F" w:rsidP="00C01DE7">
      <w:pPr>
        <w:pStyle w:val="af0"/>
        <w:numPr>
          <w:ilvl w:val="0"/>
          <w:numId w:val="27"/>
        </w:numPr>
        <w:jc w:val="both"/>
        <w:rPr>
          <w:lang w:val="ru-RU"/>
        </w:rPr>
      </w:pPr>
      <w:r>
        <w:rPr>
          <w:lang w:val="ru-RU"/>
        </w:rPr>
        <w:t>Изграждане на уличен водопровод по ул. Хр. Ботев, с дължина 187 м;</w:t>
      </w:r>
    </w:p>
    <w:p w14:paraId="30A1B9B2" w14:textId="4901A383" w:rsidR="00CD048F" w:rsidRDefault="00CD048F" w:rsidP="00C01DE7">
      <w:pPr>
        <w:pStyle w:val="af0"/>
        <w:numPr>
          <w:ilvl w:val="0"/>
          <w:numId w:val="27"/>
        </w:numPr>
        <w:jc w:val="both"/>
        <w:rPr>
          <w:lang w:val="ru-RU"/>
        </w:rPr>
      </w:pPr>
      <w:r>
        <w:rPr>
          <w:lang w:val="ru-RU"/>
        </w:rPr>
        <w:t>Изграждане на уличен водопровод по ул. Христо Смирненски, с дължина 119 м;</w:t>
      </w:r>
    </w:p>
    <w:p w14:paraId="5EEAA35E" w14:textId="3C9FE545" w:rsidR="00CD048F" w:rsidRDefault="00CD048F" w:rsidP="00C01DE7">
      <w:pPr>
        <w:pStyle w:val="af0"/>
        <w:numPr>
          <w:ilvl w:val="0"/>
          <w:numId w:val="27"/>
        </w:numPr>
        <w:jc w:val="both"/>
        <w:rPr>
          <w:lang w:val="ru-RU"/>
        </w:rPr>
      </w:pPr>
      <w:r>
        <w:rPr>
          <w:lang w:val="ru-RU"/>
        </w:rPr>
        <w:t>Изграждане на улична канализация по ул. Нефтяник, по ул. Простор с обща дължина 383 м;</w:t>
      </w:r>
    </w:p>
    <w:p w14:paraId="4F2BC2AB" w14:textId="77777777" w:rsidR="00EE124E" w:rsidRDefault="00CD048F" w:rsidP="00DA65EC">
      <w:pPr>
        <w:pStyle w:val="af0"/>
        <w:numPr>
          <w:ilvl w:val="0"/>
          <w:numId w:val="27"/>
        </w:numPr>
        <w:jc w:val="both"/>
        <w:rPr>
          <w:lang w:val="ru-RU"/>
        </w:rPr>
      </w:pPr>
      <w:r>
        <w:rPr>
          <w:lang w:val="ru-RU"/>
        </w:rPr>
        <w:t>Реконструкция и рехабилитация на вътрешна разпределителна водопроводна мрежа на ул. Георги Кирков, ул. Любен Каравелов и ул. Христо Ботев, с обща дължина 1039 м.</w:t>
      </w:r>
    </w:p>
    <w:p w14:paraId="3CCDBEC5" w14:textId="14C7C70C" w:rsidR="00DA65EC" w:rsidRPr="00EE124E" w:rsidRDefault="00DA65EC" w:rsidP="00EE124E">
      <w:pPr>
        <w:jc w:val="both"/>
        <w:rPr>
          <w:lang w:val="ru-RU"/>
        </w:rPr>
      </w:pPr>
      <w:r w:rsidRPr="00EE124E">
        <w:rPr>
          <w:b/>
          <w:lang w:val="ru-RU"/>
        </w:rPr>
        <w:t>Община Балчик:</w:t>
      </w:r>
    </w:p>
    <w:p w14:paraId="6316E15F" w14:textId="47502951" w:rsidR="00A6033D" w:rsidRPr="008207FB" w:rsidRDefault="008207FB" w:rsidP="008207FB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="00DA65EC" w:rsidRPr="008207FB">
        <w:rPr>
          <w:lang w:val="ru-RU"/>
        </w:rPr>
        <w:t>Обект: Рехабилитация на част от водопроводната</w:t>
      </w:r>
      <w:r w:rsidR="00465882">
        <w:rPr>
          <w:lang w:val="ru-RU"/>
        </w:rPr>
        <w:t xml:space="preserve"> мрежа на с. Кранево</w:t>
      </w:r>
      <w:r w:rsidR="00DA65EC" w:rsidRPr="008207FB">
        <w:rPr>
          <w:lang w:val="ru-RU"/>
        </w:rPr>
        <w:t>, ул. Дунав, ул. Приморска</w:t>
      </w:r>
      <w:r w:rsidR="00A6033D" w:rsidRPr="008207FB">
        <w:rPr>
          <w:lang w:val="ru-RU"/>
        </w:rPr>
        <w:t xml:space="preserve">, статус: сключен договор с изпълнител на строително-монтажни работи през 2024 г., към настоящия момент </w:t>
      </w:r>
      <w:r w:rsidR="00465882">
        <w:rPr>
          <w:lang w:val="ru-RU"/>
        </w:rPr>
        <w:t xml:space="preserve">е </w:t>
      </w:r>
      <w:r w:rsidR="00A6033D" w:rsidRPr="008207FB">
        <w:rPr>
          <w:lang w:val="ru-RU"/>
        </w:rPr>
        <w:t>в процес на изпълнение;</w:t>
      </w:r>
    </w:p>
    <w:p w14:paraId="01ACED0D" w14:textId="1DD78210" w:rsidR="00A6033D" w:rsidRPr="008207FB" w:rsidRDefault="008207FB" w:rsidP="008207FB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="00A6033D" w:rsidRPr="008207FB">
        <w:rPr>
          <w:lang w:val="ru-RU"/>
        </w:rPr>
        <w:t>Обект: Основен ремонт на водопроводна мрежа на с. Соколово на следните улици:</w:t>
      </w:r>
    </w:p>
    <w:p w14:paraId="7F2A09D2" w14:textId="15F70690" w:rsidR="00A6033D" w:rsidRDefault="00A6033D" w:rsidP="008207FB">
      <w:pPr>
        <w:pStyle w:val="af0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Водопровод по ул. Искър – 265 м;</w:t>
      </w:r>
    </w:p>
    <w:p w14:paraId="40C37437" w14:textId="19FD4BF7" w:rsidR="00A6033D" w:rsidRDefault="00A6033D" w:rsidP="008207FB">
      <w:pPr>
        <w:pStyle w:val="af0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Водопровод по ул. Тунджа – 563 м;</w:t>
      </w:r>
    </w:p>
    <w:p w14:paraId="2557FCE0" w14:textId="266FA226" w:rsidR="00A6033D" w:rsidRDefault="00A6033D" w:rsidP="008207FB">
      <w:pPr>
        <w:pStyle w:val="af0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Водопровод по ул. Кирил и Методий, в участъка между ул. Марица и ул. Мургаш;</w:t>
      </w:r>
    </w:p>
    <w:p w14:paraId="497B5E30" w14:textId="71ABAA7E" w:rsidR="00A6033D" w:rsidRDefault="00A6033D" w:rsidP="008207FB">
      <w:pPr>
        <w:pStyle w:val="af0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Водопровод по ул. Кирил и Методий, в участъка между ул. Мургаш и ул. Люлин;</w:t>
      </w:r>
    </w:p>
    <w:p w14:paraId="1A89A6A6" w14:textId="01A86623" w:rsidR="00A6033D" w:rsidRPr="00A6033D" w:rsidRDefault="00A6033D" w:rsidP="008207FB">
      <w:pPr>
        <w:pStyle w:val="af0"/>
        <w:numPr>
          <w:ilvl w:val="0"/>
          <w:numId w:val="29"/>
        </w:numPr>
        <w:jc w:val="both"/>
        <w:rPr>
          <w:lang w:val="ru-RU"/>
        </w:rPr>
      </w:pPr>
      <w:r>
        <w:rPr>
          <w:lang w:val="ru-RU"/>
        </w:rPr>
        <w:t>Водопровод по ул. Комсомолска в участъка между ул. Ропотамо и ул. Латинка – 1350 м, статус: сключен договор с изпълнител за извършване на проучвателни работи и изработване на работен проект през 2024 г., планирани мерки през 2025 г. са одобрение и начин на финансиране.</w:t>
      </w:r>
    </w:p>
    <w:p w14:paraId="23AC5097" w14:textId="0B67390A" w:rsidR="00A6033D" w:rsidRPr="008207FB" w:rsidRDefault="008207FB" w:rsidP="008207FB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="00A6033D" w:rsidRPr="008207FB">
        <w:rPr>
          <w:lang w:val="ru-RU"/>
        </w:rPr>
        <w:t xml:space="preserve">Обект: Проектиране подмяна на водопровода на ул. </w:t>
      </w:r>
      <w:r w:rsidR="00DC431C" w:rsidRPr="008207FB">
        <w:rPr>
          <w:lang w:val="ru-RU"/>
        </w:rPr>
        <w:t>9-ти септември, с. Сенокос, статус: сключен договор с изпълнител за извършване на проучвателни работи</w:t>
      </w:r>
      <w:r w:rsidR="00465882">
        <w:rPr>
          <w:lang w:val="ru-RU"/>
        </w:rPr>
        <w:t xml:space="preserve"> </w:t>
      </w:r>
      <w:r w:rsidR="00DC431C" w:rsidRPr="008207FB">
        <w:rPr>
          <w:lang w:val="ru-RU"/>
        </w:rPr>
        <w:t>и изработване на работен проект през 2024 г., планирани мерки през 2025 г. са одобрение и начин на финансиране.</w:t>
      </w:r>
    </w:p>
    <w:p w14:paraId="1CDDB9E8" w14:textId="77777777" w:rsidR="007613AF" w:rsidRDefault="007613AF" w:rsidP="00A801D0">
      <w:pPr>
        <w:spacing w:line="20" w:lineRule="atLeast"/>
        <w:jc w:val="both"/>
        <w:rPr>
          <w:lang w:val="ru-RU"/>
        </w:rPr>
      </w:pPr>
    </w:p>
    <w:p w14:paraId="692CD41C" w14:textId="77777777" w:rsidR="00003374" w:rsidRDefault="00003374" w:rsidP="00A801D0">
      <w:pPr>
        <w:spacing w:line="20" w:lineRule="atLeast"/>
        <w:jc w:val="both"/>
        <w:rPr>
          <w:b/>
          <w:bCs/>
          <w:iCs/>
          <w:sz w:val="28"/>
          <w:szCs w:val="28"/>
        </w:rPr>
      </w:pPr>
    </w:p>
    <w:p w14:paraId="491FBA03" w14:textId="77777777" w:rsidR="00003374" w:rsidRDefault="00003374" w:rsidP="00A801D0">
      <w:pPr>
        <w:spacing w:line="20" w:lineRule="atLeast"/>
        <w:jc w:val="both"/>
        <w:rPr>
          <w:b/>
          <w:bCs/>
          <w:iCs/>
          <w:sz w:val="28"/>
          <w:szCs w:val="28"/>
        </w:rPr>
      </w:pPr>
    </w:p>
    <w:p w14:paraId="0131BB39" w14:textId="1055DD84" w:rsidR="00A801D0" w:rsidRPr="00F139D8" w:rsidRDefault="00A801D0" w:rsidP="00A801D0">
      <w:pPr>
        <w:spacing w:line="20" w:lineRule="atLeast"/>
        <w:jc w:val="both"/>
        <w:rPr>
          <w:b/>
          <w:bCs/>
          <w:iCs/>
          <w:sz w:val="28"/>
          <w:szCs w:val="28"/>
          <w:u w:val="single"/>
        </w:rPr>
      </w:pPr>
      <w:r w:rsidRPr="00F139D8">
        <w:rPr>
          <w:b/>
          <w:bCs/>
          <w:iCs/>
          <w:sz w:val="28"/>
          <w:szCs w:val="28"/>
        </w:rPr>
        <w:t>Изводи</w:t>
      </w:r>
      <w:r w:rsidR="00563BA1" w:rsidRPr="00F139D8">
        <w:rPr>
          <w:b/>
          <w:bCs/>
          <w:iCs/>
          <w:sz w:val="28"/>
          <w:szCs w:val="28"/>
        </w:rPr>
        <w:t xml:space="preserve"> и препоръки</w:t>
      </w:r>
      <w:r w:rsidRPr="00F139D8">
        <w:rPr>
          <w:b/>
          <w:bCs/>
          <w:iCs/>
          <w:sz w:val="28"/>
          <w:szCs w:val="28"/>
        </w:rPr>
        <w:t>:</w:t>
      </w:r>
      <w:r w:rsidRPr="00F139D8">
        <w:rPr>
          <w:b/>
          <w:bCs/>
          <w:iCs/>
          <w:sz w:val="28"/>
          <w:szCs w:val="28"/>
          <w:u w:val="single"/>
        </w:rPr>
        <w:t xml:space="preserve"> </w:t>
      </w:r>
    </w:p>
    <w:p w14:paraId="6BE82730" w14:textId="77777777" w:rsidR="00EF5769" w:rsidRPr="00F139D8" w:rsidRDefault="001053DD" w:rsidP="00192387">
      <w:pPr>
        <w:pStyle w:val="30"/>
        <w:numPr>
          <w:ilvl w:val="2"/>
          <w:numId w:val="5"/>
        </w:numPr>
        <w:tabs>
          <w:tab w:val="num" w:pos="-3060"/>
          <w:tab w:val="left" w:pos="540"/>
          <w:tab w:val="num" w:pos="1211"/>
          <w:tab w:val="num" w:pos="8441"/>
        </w:tabs>
        <w:ind w:left="0" w:firstLine="360"/>
        <w:jc w:val="both"/>
        <w:rPr>
          <w:iCs/>
          <w:sz w:val="24"/>
          <w:szCs w:val="24"/>
        </w:rPr>
      </w:pPr>
      <w:r w:rsidRPr="00AF0003">
        <w:rPr>
          <w:sz w:val="24"/>
          <w:szCs w:val="24"/>
        </w:rPr>
        <w:t xml:space="preserve">  </w:t>
      </w:r>
      <w:r w:rsidR="00EF5769" w:rsidRPr="00AF0003">
        <w:rPr>
          <w:sz w:val="24"/>
          <w:szCs w:val="24"/>
        </w:rPr>
        <w:t>Основните фактори, влияещи неблагоприятно върху качеството на водата,</w:t>
      </w:r>
      <w:r w:rsidR="00EF5769" w:rsidRPr="00F139D8">
        <w:rPr>
          <w:sz w:val="24"/>
          <w:szCs w:val="24"/>
        </w:rPr>
        <w:t xml:space="preserve"> използвана за питейно-битови цели в областта до голяма степен се запазват същите:</w:t>
      </w:r>
    </w:p>
    <w:p w14:paraId="44344018" w14:textId="77777777" w:rsidR="001053DD" w:rsidRDefault="001053DD" w:rsidP="00192387">
      <w:pPr>
        <w:pStyle w:val="30"/>
        <w:numPr>
          <w:ilvl w:val="0"/>
          <w:numId w:val="5"/>
        </w:numPr>
        <w:tabs>
          <w:tab w:val="left" w:pos="540"/>
        </w:tabs>
        <w:jc w:val="both"/>
        <w:rPr>
          <w:i/>
          <w:iCs/>
          <w:sz w:val="24"/>
          <w:szCs w:val="24"/>
        </w:rPr>
      </w:pPr>
      <w:r w:rsidRPr="00F139D8">
        <w:rPr>
          <w:iCs/>
          <w:sz w:val="24"/>
          <w:szCs w:val="24"/>
        </w:rPr>
        <w:t>амортизиран</w:t>
      </w:r>
      <w:r w:rsidR="00EF5769" w:rsidRPr="00F139D8">
        <w:rPr>
          <w:iCs/>
          <w:sz w:val="24"/>
          <w:szCs w:val="24"/>
        </w:rPr>
        <w:t>и съоръжения и</w:t>
      </w:r>
      <w:r w:rsidRPr="00F139D8">
        <w:rPr>
          <w:iCs/>
          <w:sz w:val="24"/>
          <w:szCs w:val="24"/>
        </w:rPr>
        <w:t xml:space="preserve"> водопроводна мрежа</w:t>
      </w:r>
      <w:r w:rsidR="00DE7629" w:rsidRPr="00F139D8">
        <w:t xml:space="preserve">  - </w:t>
      </w:r>
      <w:r w:rsidR="00DE7629" w:rsidRPr="00F139D8">
        <w:rPr>
          <w:iCs/>
          <w:sz w:val="24"/>
          <w:szCs w:val="24"/>
        </w:rPr>
        <w:t xml:space="preserve"> </w:t>
      </w:r>
      <w:r w:rsidR="00697D1E" w:rsidRPr="00F139D8">
        <w:rPr>
          <w:i/>
          <w:iCs/>
          <w:sz w:val="24"/>
          <w:szCs w:val="24"/>
        </w:rPr>
        <w:t>в тази връзка е необходимо адекватно планиране</w:t>
      </w:r>
      <w:r w:rsidR="00DE7629" w:rsidRPr="00F139D8">
        <w:rPr>
          <w:i/>
          <w:iCs/>
          <w:sz w:val="24"/>
          <w:szCs w:val="24"/>
        </w:rPr>
        <w:t xml:space="preserve"> </w:t>
      </w:r>
      <w:r w:rsidR="00FF6829" w:rsidRPr="00F139D8">
        <w:rPr>
          <w:i/>
          <w:iCs/>
          <w:sz w:val="24"/>
          <w:szCs w:val="24"/>
        </w:rPr>
        <w:t xml:space="preserve">и успешно </w:t>
      </w:r>
      <w:r w:rsidR="00697D1E" w:rsidRPr="00F139D8">
        <w:rPr>
          <w:i/>
          <w:iCs/>
          <w:sz w:val="24"/>
          <w:szCs w:val="24"/>
        </w:rPr>
        <w:t>реализиране</w:t>
      </w:r>
      <w:r w:rsidR="00FF6829" w:rsidRPr="00F139D8">
        <w:rPr>
          <w:i/>
          <w:iCs/>
          <w:sz w:val="24"/>
          <w:szCs w:val="24"/>
        </w:rPr>
        <w:t xml:space="preserve"> от „ВиК Добрич“ АД</w:t>
      </w:r>
      <w:r w:rsidR="00DE7629" w:rsidRPr="00F139D8">
        <w:rPr>
          <w:i/>
          <w:iCs/>
          <w:sz w:val="24"/>
          <w:szCs w:val="24"/>
        </w:rPr>
        <w:t xml:space="preserve"> </w:t>
      </w:r>
      <w:r w:rsidR="00697D1E" w:rsidRPr="00F139D8">
        <w:rPr>
          <w:i/>
          <w:iCs/>
          <w:sz w:val="24"/>
          <w:szCs w:val="24"/>
        </w:rPr>
        <w:t xml:space="preserve"> на </w:t>
      </w:r>
      <w:r w:rsidR="00DE7629" w:rsidRPr="00F139D8">
        <w:rPr>
          <w:i/>
          <w:iCs/>
          <w:sz w:val="24"/>
          <w:szCs w:val="24"/>
        </w:rPr>
        <w:t>мерки във връзка с проекти по рехабилитация и подновяване на водоснабдителните мрежи в областта</w:t>
      </w:r>
      <w:r w:rsidR="00697D1E" w:rsidRPr="00F139D8">
        <w:rPr>
          <w:i/>
          <w:iCs/>
          <w:sz w:val="24"/>
          <w:szCs w:val="24"/>
        </w:rPr>
        <w:t>, което ще допринесе</w:t>
      </w:r>
      <w:r w:rsidR="00DE7629" w:rsidRPr="00F139D8">
        <w:rPr>
          <w:i/>
          <w:iCs/>
          <w:sz w:val="24"/>
          <w:szCs w:val="24"/>
        </w:rPr>
        <w:t xml:space="preserve"> за подобряване качеството на питейната вода</w:t>
      </w:r>
      <w:r w:rsidR="00697D1E" w:rsidRPr="00F139D8">
        <w:rPr>
          <w:i/>
          <w:iCs/>
          <w:sz w:val="24"/>
          <w:szCs w:val="24"/>
        </w:rPr>
        <w:t>. Н</w:t>
      </w:r>
      <w:r w:rsidR="00DE7629" w:rsidRPr="00F139D8">
        <w:rPr>
          <w:i/>
          <w:iCs/>
          <w:sz w:val="24"/>
          <w:szCs w:val="24"/>
        </w:rPr>
        <w:t>еобходимо</w:t>
      </w:r>
      <w:r w:rsidR="00697D1E" w:rsidRPr="00F139D8">
        <w:rPr>
          <w:i/>
          <w:iCs/>
          <w:sz w:val="24"/>
          <w:szCs w:val="24"/>
        </w:rPr>
        <w:t xml:space="preserve"> е</w:t>
      </w:r>
      <w:r w:rsidR="00DE7629" w:rsidRPr="00F139D8">
        <w:rPr>
          <w:i/>
          <w:iCs/>
          <w:sz w:val="24"/>
          <w:szCs w:val="24"/>
        </w:rPr>
        <w:t xml:space="preserve"> приоритизиране на действията във водния сектор в област Добрич  с оглед намаляване до минимум риска за здравето и обезпечаване на населението с достатъчно количество питейна вода, отг</w:t>
      </w:r>
      <w:r w:rsidR="00593BF2" w:rsidRPr="00F139D8">
        <w:rPr>
          <w:i/>
          <w:iCs/>
          <w:sz w:val="24"/>
          <w:szCs w:val="24"/>
        </w:rPr>
        <w:t>оваряща на здравните изисквания</w:t>
      </w:r>
      <w:r w:rsidRPr="00F139D8">
        <w:rPr>
          <w:i/>
          <w:iCs/>
          <w:sz w:val="24"/>
          <w:szCs w:val="24"/>
        </w:rPr>
        <w:t>;</w:t>
      </w:r>
    </w:p>
    <w:p w14:paraId="238BAE10" w14:textId="6C01DC17" w:rsidR="0053701F" w:rsidRDefault="00A32FC5" w:rsidP="00192387">
      <w:pPr>
        <w:pStyle w:val="30"/>
        <w:numPr>
          <w:ilvl w:val="0"/>
          <w:numId w:val="5"/>
        </w:numPr>
        <w:tabs>
          <w:tab w:val="left" w:pos="540"/>
        </w:tabs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53701F">
        <w:rPr>
          <w:iCs/>
          <w:sz w:val="24"/>
          <w:szCs w:val="24"/>
        </w:rPr>
        <w:t xml:space="preserve">одоснабдителното дружество </w:t>
      </w:r>
      <w:r w:rsidR="0053701F" w:rsidRPr="0053701F">
        <w:rPr>
          <w:iCs/>
          <w:sz w:val="24"/>
          <w:szCs w:val="24"/>
        </w:rPr>
        <w:t>„ВиК Добрич“ АД</w:t>
      </w:r>
      <w:r w:rsidR="0053701F" w:rsidRPr="00F139D8">
        <w:rPr>
          <w:i/>
          <w:iCs/>
          <w:sz w:val="24"/>
          <w:szCs w:val="24"/>
        </w:rPr>
        <w:t xml:space="preserve"> </w:t>
      </w:r>
      <w:r w:rsidR="0053701F">
        <w:rPr>
          <w:i/>
          <w:iCs/>
          <w:sz w:val="24"/>
          <w:szCs w:val="24"/>
        </w:rPr>
        <w:t xml:space="preserve"> - задължително </w:t>
      </w:r>
      <w:r w:rsidR="00707492">
        <w:rPr>
          <w:i/>
          <w:iCs/>
          <w:sz w:val="24"/>
          <w:szCs w:val="24"/>
        </w:rPr>
        <w:t>следва да спазва</w:t>
      </w:r>
      <w:r w:rsidR="0053701F">
        <w:rPr>
          <w:i/>
          <w:iCs/>
          <w:sz w:val="24"/>
          <w:szCs w:val="24"/>
        </w:rPr>
        <w:t xml:space="preserve"> изискуемия лабораторен контрол </w:t>
      </w:r>
      <w:r w:rsidR="00707492">
        <w:rPr>
          <w:i/>
          <w:iCs/>
          <w:sz w:val="24"/>
          <w:szCs w:val="24"/>
        </w:rPr>
        <w:t>(</w:t>
      </w:r>
      <w:r w:rsidR="0053701F">
        <w:rPr>
          <w:i/>
          <w:iCs/>
          <w:sz w:val="24"/>
          <w:szCs w:val="24"/>
        </w:rPr>
        <w:t>брой проби и показатели</w:t>
      </w:r>
      <w:r w:rsidR="00707492">
        <w:rPr>
          <w:i/>
          <w:iCs/>
          <w:sz w:val="24"/>
          <w:szCs w:val="24"/>
        </w:rPr>
        <w:t>)</w:t>
      </w:r>
      <w:r w:rsidR="0053701F">
        <w:rPr>
          <w:i/>
          <w:iCs/>
          <w:sz w:val="24"/>
          <w:szCs w:val="24"/>
        </w:rPr>
        <w:t xml:space="preserve">, съгласно изискванията на Наредба №9/2001 г. </w:t>
      </w:r>
      <w:r w:rsidR="00707492">
        <w:rPr>
          <w:i/>
          <w:iCs/>
          <w:sz w:val="24"/>
          <w:szCs w:val="24"/>
        </w:rPr>
        <w:t>и заложените в съгласуваната от РЗИ-Добрич мониторингова програма за контрол на качеството на питейната вода в област Добрич.</w:t>
      </w:r>
    </w:p>
    <w:p w14:paraId="2D4918A7" w14:textId="20C31377" w:rsidR="00465882" w:rsidRPr="00465882" w:rsidRDefault="00A32FC5" w:rsidP="00465882">
      <w:pPr>
        <w:pStyle w:val="30"/>
        <w:numPr>
          <w:ilvl w:val="0"/>
          <w:numId w:val="5"/>
        </w:numPr>
        <w:jc w:val="both"/>
        <w:rPr>
          <w:i/>
          <w:iCs/>
          <w:sz w:val="24"/>
          <w:szCs w:val="24"/>
        </w:rPr>
      </w:pPr>
      <w:r>
        <w:rPr>
          <w:iCs/>
          <w:sz w:val="24"/>
          <w:szCs w:val="24"/>
        </w:rPr>
        <w:t>в</w:t>
      </w:r>
      <w:r w:rsidR="00465882" w:rsidRPr="00BB6A2D">
        <w:rPr>
          <w:iCs/>
          <w:sz w:val="24"/>
          <w:szCs w:val="24"/>
        </w:rPr>
        <w:t>лияние оказват и честите смени и намаляване числеността на персонала на ВиК дружеството, както и лошото финансово състояние на „ВиК Добрич“ АД.</w:t>
      </w:r>
      <w:r w:rsidR="00465882" w:rsidRPr="00465882">
        <w:rPr>
          <w:i/>
          <w:iCs/>
          <w:sz w:val="24"/>
          <w:szCs w:val="24"/>
        </w:rPr>
        <w:t xml:space="preserve"> За постигне на резултати при съвместната работа са необходими приемственост и постоянство, а също така желание и възможност за комплексно решаване на възникналите проблеми.</w:t>
      </w:r>
    </w:p>
    <w:p w14:paraId="40A17162" w14:textId="57487920" w:rsidR="001053DD" w:rsidRPr="00F139D8" w:rsidRDefault="00EF5769" w:rsidP="00465882">
      <w:pPr>
        <w:pStyle w:val="30"/>
        <w:numPr>
          <w:ilvl w:val="0"/>
          <w:numId w:val="5"/>
        </w:numPr>
        <w:tabs>
          <w:tab w:val="left" w:pos="540"/>
        </w:tabs>
        <w:jc w:val="both"/>
        <w:rPr>
          <w:i/>
          <w:iCs/>
          <w:sz w:val="24"/>
          <w:szCs w:val="24"/>
        </w:rPr>
      </w:pPr>
      <w:r w:rsidRPr="00465882">
        <w:rPr>
          <w:i/>
          <w:iCs/>
          <w:noProof/>
          <w:sz w:val="24"/>
          <w:szCs w:val="24"/>
          <w:lang w:val="ru-RU"/>
        </w:rPr>
        <w:t>м</w:t>
      </w:r>
      <w:r w:rsidRPr="00F139D8">
        <w:rPr>
          <w:iCs/>
          <w:noProof/>
          <w:sz w:val="24"/>
          <w:szCs w:val="24"/>
          <w:lang w:val="ru-RU"/>
        </w:rPr>
        <w:t>асово</w:t>
      </w:r>
      <w:r w:rsidR="00CC5D3C">
        <w:rPr>
          <w:iCs/>
          <w:noProof/>
          <w:sz w:val="24"/>
          <w:szCs w:val="24"/>
          <w:lang w:val="ru-RU"/>
        </w:rPr>
        <w:t>то</w:t>
      </w:r>
      <w:r w:rsidRPr="00F139D8">
        <w:rPr>
          <w:iCs/>
          <w:noProof/>
          <w:sz w:val="24"/>
          <w:szCs w:val="24"/>
          <w:lang w:val="ru-RU"/>
        </w:rPr>
        <w:t xml:space="preserve"> </w:t>
      </w:r>
      <w:r w:rsidR="001053DD" w:rsidRPr="00F139D8">
        <w:rPr>
          <w:iCs/>
          <w:noProof/>
          <w:sz w:val="24"/>
          <w:szCs w:val="24"/>
          <w:lang w:val="ru-RU"/>
        </w:rPr>
        <w:t xml:space="preserve">използване в селското стопанство </w:t>
      </w:r>
      <w:r w:rsidRPr="00F139D8">
        <w:rPr>
          <w:iCs/>
          <w:noProof/>
          <w:sz w:val="24"/>
          <w:szCs w:val="24"/>
          <w:lang w:val="ru-RU"/>
        </w:rPr>
        <w:t xml:space="preserve">на </w:t>
      </w:r>
      <w:r w:rsidR="001053DD" w:rsidRPr="00F139D8">
        <w:rPr>
          <w:iCs/>
          <w:noProof/>
          <w:sz w:val="24"/>
          <w:szCs w:val="24"/>
          <w:lang w:val="ru-RU"/>
        </w:rPr>
        <w:t>торове и препарати</w:t>
      </w:r>
      <w:r w:rsidR="001053DD" w:rsidRPr="00F139D8">
        <w:rPr>
          <w:iCs/>
          <w:noProof/>
          <w:sz w:val="24"/>
          <w:szCs w:val="24"/>
        </w:rPr>
        <w:t xml:space="preserve"> </w:t>
      </w:r>
      <w:r w:rsidRPr="00F139D8">
        <w:rPr>
          <w:iCs/>
          <w:noProof/>
          <w:sz w:val="24"/>
          <w:szCs w:val="24"/>
        </w:rPr>
        <w:t>за растителна защита при негл</w:t>
      </w:r>
      <w:r w:rsidR="008C559D">
        <w:rPr>
          <w:iCs/>
          <w:noProof/>
          <w:sz w:val="24"/>
          <w:szCs w:val="24"/>
        </w:rPr>
        <w:t>и</w:t>
      </w:r>
      <w:r w:rsidRPr="00F139D8">
        <w:rPr>
          <w:iCs/>
          <w:noProof/>
          <w:sz w:val="24"/>
          <w:szCs w:val="24"/>
        </w:rPr>
        <w:t>жиране на нормативните изисквания</w:t>
      </w:r>
      <w:r w:rsidR="00697D1E" w:rsidRPr="00F139D8">
        <w:rPr>
          <w:iCs/>
          <w:noProof/>
          <w:sz w:val="24"/>
          <w:szCs w:val="24"/>
        </w:rPr>
        <w:t xml:space="preserve"> </w:t>
      </w:r>
      <w:r w:rsidR="00697D1E" w:rsidRPr="0053701F">
        <w:rPr>
          <w:i/>
          <w:iCs/>
          <w:noProof/>
          <w:sz w:val="24"/>
          <w:szCs w:val="24"/>
        </w:rPr>
        <w:t xml:space="preserve">- </w:t>
      </w:r>
      <w:r w:rsidR="00B35EA7" w:rsidRPr="0053701F">
        <w:rPr>
          <w:i/>
          <w:sz w:val="24"/>
          <w:szCs w:val="24"/>
        </w:rPr>
        <w:t>компетентните институции следва да съблюдават изпълнението от земеделските стопани на програмата от мерки за ограничаване и предотвратяване замърсяването на водите с нитрати от земеделски източници в област Добрич - уязвима зона</w:t>
      </w:r>
      <w:r w:rsidR="00465882">
        <w:rPr>
          <w:i/>
          <w:sz w:val="24"/>
          <w:szCs w:val="24"/>
        </w:rPr>
        <w:t>.</w:t>
      </w:r>
    </w:p>
    <w:p w14:paraId="0C8780B7" w14:textId="77777777" w:rsidR="00FF6829" w:rsidRPr="00E66DFF" w:rsidRDefault="001053DD" w:rsidP="00192387">
      <w:pPr>
        <w:pStyle w:val="30"/>
        <w:numPr>
          <w:ilvl w:val="0"/>
          <w:numId w:val="5"/>
        </w:numPr>
        <w:tabs>
          <w:tab w:val="left" w:pos="540"/>
        </w:tabs>
        <w:jc w:val="both"/>
        <w:rPr>
          <w:i/>
          <w:iCs/>
          <w:sz w:val="24"/>
          <w:szCs w:val="24"/>
        </w:rPr>
      </w:pPr>
      <w:r w:rsidRPr="00E66DFF">
        <w:rPr>
          <w:iCs/>
          <w:noProof/>
          <w:sz w:val="24"/>
          <w:szCs w:val="24"/>
          <w:lang w:val="ru-RU"/>
        </w:rPr>
        <w:t xml:space="preserve">неучредени пояси </w:t>
      </w:r>
      <w:r w:rsidRPr="00E66DFF">
        <w:rPr>
          <w:iCs/>
          <w:noProof/>
          <w:sz w:val="24"/>
          <w:szCs w:val="24"/>
          <w:lang w:val="en-US"/>
        </w:rPr>
        <w:t>II</w:t>
      </w:r>
      <w:r w:rsidRPr="00E66DFF">
        <w:rPr>
          <w:iCs/>
          <w:noProof/>
          <w:sz w:val="24"/>
          <w:szCs w:val="24"/>
        </w:rPr>
        <w:t>-ри</w:t>
      </w:r>
      <w:r w:rsidRPr="00E66DFF">
        <w:rPr>
          <w:iCs/>
          <w:noProof/>
          <w:sz w:val="24"/>
          <w:szCs w:val="24"/>
          <w:lang w:val="ru-RU"/>
        </w:rPr>
        <w:t xml:space="preserve"> </w:t>
      </w:r>
      <w:r w:rsidRPr="00E66DFF">
        <w:rPr>
          <w:iCs/>
          <w:noProof/>
          <w:sz w:val="24"/>
          <w:szCs w:val="24"/>
        </w:rPr>
        <w:t xml:space="preserve">и </w:t>
      </w:r>
      <w:r w:rsidRPr="00E66DFF">
        <w:rPr>
          <w:iCs/>
          <w:noProof/>
          <w:sz w:val="24"/>
          <w:szCs w:val="24"/>
          <w:lang w:val="en-US"/>
        </w:rPr>
        <w:t>III</w:t>
      </w:r>
      <w:r w:rsidRPr="00E66DFF">
        <w:rPr>
          <w:iCs/>
          <w:noProof/>
          <w:sz w:val="24"/>
          <w:szCs w:val="24"/>
        </w:rPr>
        <w:t>-ти</w:t>
      </w:r>
      <w:r w:rsidRPr="00E66DFF">
        <w:rPr>
          <w:iCs/>
          <w:noProof/>
          <w:sz w:val="24"/>
          <w:szCs w:val="24"/>
          <w:lang w:val="ru-RU"/>
        </w:rPr>
        <w:t xml:space="preserve"> на водоизточниците, което възпрепятства предприемане на мерките, разписани </w:t>
      </w:r>
      <w:r w:rsidR="00A72167" w:rsidRPr="00E66DFF">
        <w:rPr>
          <w:iCs/>
          <w:noProof/>
          <w:sz w:val="24"/>
          <w:szCs w:val="24"/>
          <w:lang w:val="ru-RU"/>
        </w:rPr>
        <w:t xml:space="preserve">в </w:t>
      </w:r>
      <w:r w:rsidR="00B35EA7" w:rsidRPr="00E66DFF">
        <w:rPr>
          <w:bCs/>
          <w:sz w:val="24"/>
          <w:szCs w:val="24"/>
          <w:lang w:val="ru-RU"/>
        </w:rPr>
        <w:t>Наредба № 3 за условията и реда за проучване, проектиране, утвърждаване и експлоатация на санитарно-охранителните зони около водоизточниците и съоръженията за питейно-битово водоснабдяване и около водоизточниците на минерални води, използвани за лечебни, профилактични, питейни и хигиенни нужди</w:t>
      </w:r>
      <w:r w:rsidR="00B35EA7" w:rsidRPr="00E66DFF">
        <w:rPr>
          <w:iCs/>
          <w:noProof/>
          <w:sz w:val="24"/>
          <w:szCs w:val="24"/>
          <w:lang w:val="ru-RU"/>
        </w:rPr>
        <w:t xml:space="preserve"> </w:t>
      </w:r>
      <w:r w:rsidR="00FF6829" w:rsidRPr="00E66DFF">
        <w:rPr>
          <w:iCs/>
          <w:noProof/>
          <w:sz w:val="24"/>
          <w:szCs w:val="24"/>
          <w:lang w:val="ru-RU"/>
        </w:rPr>
        <w:t xml:space="preserve">- </w:t>
      </w:r>
      <w:r w:rsidR="00FF6829" w:rsidRPr="00E66DFF">
        <w:rPr>
          <w:i/>
          <w:iCs/>
          <w:sz w:val="24"/>
          <w:szCs w:val="24"/>
        </w:rPr>
        <w:t xml:space="preserve">по смисъла на чл. 51 от наредбата, </w:t>
      </w:r>
      <w:r w:rsidR="00FF6829" w:rsidRPr="00E66DFF">
        <w:rPr>
          <w:bCs/>
          <w:i/>
          <w:snapToGrid w:val="0"/>
          <w:sz w:val="24"/>
          <w:szCs w:val="24"/>
          <w:lang w:val="ru-RU"/>
        </w:rPr>
        <w:t xml:space="preserve">титулярите на разрешението за водоползване </w:t>
      </w:r>
      <w:r w:rsidR="00FF6829" w:rsidRPr="00E66DFF">
        <w:rPr>
          <w:bCs/>
          <w:i/>
          <w:snapToGrid w:val="0"/>
          <w:sz w:val="24"/>
          <w:szCs w:val="24"/>
          <w:lang w:val="en-GB"/>
        </w:rPr>
        <w:t xml:space="preserve">- </w:t>
      </w:r>
      <w:r w:rsidR="00FF6829" w:rsidRPr="00E66DFF">
        <w:rPr>
          <w:bCs/>
          <w:i/>
          <w:snapToGrid w:val="0"/>
          <w:sz w:val="24"/>
          <w:szCs w:val="24"/>
          <w:lang w:val="ru-RU"/>
        </w:rPr>
        <w:t xml:space="preserve">в т. ч. ВиК оператора, организира </w:t>
      </w:r>
      <w:r w:rsidR="00FF6829" w:rsidRPr="00E66DFF">
        <w:rPr>
          <w:bCs/>
          <w:i/>
          <w:snapToGrid w:val="0"/>
          <w:sz w:val="24"/>
          <w:szCs w:val="24"/>
        </w:rPr>
        <w:t xml:space="preserve"> наблюдение за спазването на охранителните режими в границите на СОЗ.</w:t>
      </w:r>
      <w:r w:rsidR="00697D1E" w:rsidRPr="00E66DFF">
        <w:rPr>
          <w:i/>
          <w:sz w:val="24"/>
          <w:szCs w:val="24"/>
          <w:lang w:val="ru-RU"/>
        </w:rPr>
        <w:t xml:space="preserve"> Мерките, които е необходимо да предприеме </w:t>
      </w:r>
      <w:r w:rsidR="00697D1E" w:rsidRPr="00E66DFF">
        <w:rPr>
          <w:i/>
          <w:sz w:val="24"/>
          <w:szCs w:val="24"/>
          <w:lang w:val="en-GB"/>
        </w:rPr>
        <w:t>“</w:t>
      </w:r>
      <w:r w:rsidR="00697D1E" w:rsidRPr="00E66DFF">
        <w:rPr>
          <w:i/>
          <w:sz w:val="24"/>
          <w:szCs w:val="24"/>
          <w:lang w:val="ru-RU"/>
        </w:rPr>
        <w:t>ВиК Добрич</w:t>
      </w:r>
      <w:r w:rsidR="00697D1E" w:rsidRPr="00E66DFF">
        <w:rPr>
          <w:i/>
          <w:sz w:val="24"/>
          <w:szCs w:val="24"/>
          <w:lang w:val="en-GB"/>
        </w:rPr>
        <w:t>”</w:t>
      </w:r>
      <w:r w:rsidR="00697D1E" w:rsidRPr="00E66DFF">
        <w:rPr>
          <w:i/>
          <w:sz w:val="24"/>
          <w:szCs w:val="24"/>
          <w:lang w:val="ru-RU"/>
        </w:rPr>
        <w:t xml:space="preserve"> АД с оглед трайното решаване на проблема</w:t>
      </w:r>
      <w:r w:rsidR="00F44811" w:rsidRPr="00E66DFF">
        <w:rPr>
          <w:i/>
          <w:sz w:val="24"/>
          <w:szCs w:val="24"/>
          <w:lang w:val="ru-RU"/>
        </w:rPr>
        <w:t xml:space="preserve">, свързан с наличие на нитрати </w:t>
      </w:r>
      <w:r w:rsidR="00697D1E" w:rsidRPr="00E66DFF">
        <w:rPr>
          <w:i/>
          <w:sz w:val="24"/>
          <w:szCs w:val="24"/>
          <w:lang w:val="ru-RU"/>
        </w:rPr>
        <w:t>над допустимата норма в питейните води</w:t>
      </w:r>
      <w:r w:rsidR="00697D1E" w:rsidRPr="00E66DFF">
        <w:rPr>
          <w:i/>
          <w:sz w:val="24"/>
          <w:szCs w:val="24"/>
        </w:rPr>
        <w:t xml:space="preserve">, подавани във водопроводната </w:t>
      </w:r>
      <w:r w:rsidR="00697D1E" w:rsidRPr="00E66DFF">
        <w:rPr>
          <w:i/>
          <w:sz w:val="24"/>
          <w:szCs w:val="24"/>
          <w:lang w:val="ru-RU"/>
        </w:rPr>
        <w:t xml:space="preserve">мрежа на населените места в област Добрич, следва да бъдат разгледани, оценени и </w:t>
      </w:r>
      <w:r w:rsidR="00E025A9" w:rsidRPr="00E66DFF">
        <w:rPr>
          <w:i/>
          <w:sz w:val="24"/>
          <w:szCs w:val="24"/>
          <w:lang w:val="ru-RU"/>
        </w:rPr>
        <w:t xml:space="preserve">предвидени като задължителни и </w:t>
      </w:r>
      <w:r w:rsidR="00697D1E" w:rsidRPr="00E66DFF">
        <w:rPr>
          <w:i/>
          <w:sz w:val="24"/>
          <w:szCs w:val="24"/>
          <w:lang w:val="ru-RU"/>
        </w:rPr>
        <w:t>приоритетни</w:t>
      </w:r>
      <w:r w:rsidR="00697D1E" w:rsidRPr="00E66DFF">
        <w:rPr>
          <w:i/>
          <w:sz w:val="24"/>
          <w:szCs w:val="24"/>
        </w:rPr>
        <w:t xml:space="preserve"> </w:t>
      </w:r>
      <w:r w:rsidR="00697D1E" w:rsidRPr="00E66DFF">
        <w:rPr>
          <w:i/>
          <w:sz w:val="24"/>
          <w:szCs w:val="24"/>
          <w:lang w:val="ru-RU"/>
        </w:rPr>
        <w:t xml:space="preserve">при изготвяне на прединвестиционни проучвания към регионалния план за водоснабдяване и канализация на обособена територия на </w:t>
      </w:r>
      <w:r w:rsidR="00697D1E" w:rsidRPr="00E66DFF">
        <w:rPr>
          <w:i/>
          <w:sz w:val="24"/>
          <w:szCs w:val="24"/>
          <w:lang w:val="en-GB"/>
        </w:rPr>
        <w:t>“</w:t>
      </w:r>
      <w:r w:rsidR="00697D1E" w:rsidRPr="00E66DFF">
        <w:rPr>
          <w:i/>
          <w:sz w:val="24"/>
          <w:szCs w:val="24"/>
          <w:lang w:val="ru-RU"/>
        </w:rPr>
        <w:t>ВиК Добрич</w:t>
      </w:r>
      <w:r w:rsidR="00697D1E" w:rsidRPr="00E66DFF">
        <w:rPr>
          <w:i/>
          <w:sz w:val="24"/>
          <w:szCs w:val="24"/>
          <w:lang w:val="en-GB"/>
        </w:rPr>
        <w:t>”</w:t>
      </w:r>
      <w:r w:rsidR="00697D1E" w:rsidRPr="00E66DFF">
        <w:rPr>
          <w:i/>
          <w:sz w:val="24"/>
          <w:szCs w:val="24"/>
          <w:lang w:val="ru-RU"/>
        </w:rPr>
        <w:t xml:space="preserve"> АД.</w:t>
      </w:r>
    </w:p>
    <w:p w14:paraId="4561A43A" w14:textId="79E38611" w:rsidR="00ED5C1E" w:rsidRPr="00D858A3" w:rsidRDefault="001053DD" w:rsidP="00697D1E">
      <w:pPr>
        <w:pStyle w:val="30"/>
        <w:tabs>
          <w:tab w:val="left" w:pos="540"/>
        </w:tabs>
        <w:ind w:left="360"/>
        <w:jc w:val="both"/>
        <w:rPr>
          <w:color w:val="FF0000"/>
          <w:sz w:val="24"/>
          <w:szCs w:val="24"/>
        </w:rPr>
      </w:pPr>
      <w:r w:rsidRPr="00AF0003">
        <w:rPr>
          <w:iCs/>
          <w:noProof/>
          <w:sz w:val="24"/>
          <w:szCs w:val="24"/>
        </w:rPr>
        <w:t>2.</w:t>
      </w:r>
      <w:r w:rsidR="005A3F9C" w:rsidRPr="000667E5">
        <w:rPr>
          <w:iCs/>
          <w:sz w:val="24"/>
          <w:szCs w:val="24"/>
        </w:rPr>
        <w:t xml:space="preserve"> </w:t>
      </w:r>
      <w:r w:rsidR="0045031B" w:rsidRPr="000667E5">
        <w:rPr>
          <w:iCs/>
          <w:sz w:val="24"/>
          <w:szCs w:val="24"/>
        </w:rPr>
        <w:t xml:space="preserve"> </w:t>
      </w:r>
      <w:r w:rsidR="00ED5C1E" w:rsidRPr="000667E5">
        <w:rPr>
          <w:sz w:val="24"/>
          <w:szCs w:val="24"/>
        </w:rPr>
        <w:t xml:space="preserve">При мониторинга на РЗИ-Добрич </w:t>
      </w:r>
      <w:r w:rsidR="00551F85" w:rsidRPr="000667E5">
        <w:rPr>
          <w:sz w:val="24"/>
          <w:szCs w:val="24"/>
        </w:rPr>
        <w:t xml:space="preserve">се наблюдава </w:t>
      </w:r>
      <w:r w:rsidR="000667E5" w:rsidRPr="000667E5">
        <w:rPr>
          <w:sz w:val="24"/>
          <w:szCs w:val="24"/>
        </w:rPr>
        <w:t xml:space="preserve">трайно </w:t>
      </w:r>
      <w:r w:rsidR="00E66DFF" w:rsidRPr="000667E5">
        <w:rPr>
          <w:sz w:val="24"/>
          <w:szCs w:val="24"/>
        </w:rPr>
        <w:t>увеличаване</w:t>
      </w:r>
      <w:r w:rsidR="00551F85" w:rsidRPr="000667E5">
        <w:rPr>
          <w:sz w:val="24"/>
          <w:szCs w:val="24"/>
        </w:rPr>
        <w:t xml:space="preserve"> на </w:t>
      </w:r>
      <w:r w:rsidR="00ED5C1E" w:rsidRPr="000667E5">
        <w:rPr>
          <w:sz w:val="24"/>
          <w:szCs w:val="24"/>
        </w:rPr>
        <w:t xml:space="preserve">относителният дял нестандартни проби при крана на потребителя </w:t>
      </w:r>
      <w:r w:rsidR="00551F85" w:rsidRPr="000667E5">
        <w:rPr>
          <w:sz w:val="24"/>
          <w:szCs w:val="24"/>
        </w:rPr>
        <w:t>-</w:t>
      </w:r>
      <w:r w:rsidR="00ED5C1E" w:rsidRPr="000667E5">
        <w:rPr>
          <w:sz w:val="24"/>
          <w:szCs w:val="24"/>
        </w:rPr>
        <w:t xml:space="preserve"> с около</w:t>
      </w:r>
      <w:r w:rsidR="00551F85" w:rsidRPr="000667E5">
        <w:rPr>
          <w:sz w:val="24"/>
          <w:szCs w:val="24"/>
        </w:rPr>
        <w:t xml:space="preserve"> </w:t>
      </w:r>
      <w:r w:rsidR="000D4F24" w:rsidRPr="000667E5">
        <w:rPr>
          <w:sz w:val="24"/>
          <w:szCs w:val="24"/>
        </w:rPr>
        <w:t>1,6</w:t>
      </w:r>
      <w:r w:rsidR="008034B8" w:rsidRPr="000667E5">
        <w:rPr>
          <w:sz w:val="24"/>
          <w:szCs w:val="24"/>
        </w:rPr>
        <w:t>%, спрямо този през 202</w:t>
      </w:r>
      <w:r w:rsidR="000667E5" w:rsidRPr="000667E5">
        <w:rPr>
          <w:sz w:val="24"/>
          <w:szCs w:val="24"/>
        </w:rPr>
        <w:t>3</w:t>
      </w:r>
      <w:r w:rsidR="00E66DFF" w:rsidRPr="000667E5">
        <w:rPr>
          <w:sz w:val="24"/>
          <w:szCs w:val="24"/>
        </w:rPr>
        <w:t xml:space="preserve"> г. и</w:t>
      </w:r>
      <w:r w:rsidR="008034B8" w:rsidRPr="000667E5">
        <w:rPr>
          <w:sz w:val="24"/>
          <w:szCs w:val="24"/>
        </w:rPr>
        <w:t xml:space="preserve"> с около </w:t>
      </w:r>
      <w:r w:rsidR="00B5546E">
        <w:rPr>
          <w:sz w:val="24"/>
          <w:szCs w:val="24"/>
        </w:rPr>
        <w:t>3,1</w:t>
      </w:r>
      <w:r w:rsidR="008034B8" w:rsidRPr="000667E5">
        <w:rPr>
          <w:sz w:val="24"/>
          <w:szCs w:val="24"/>
        </w:rPr>
        <w:t>% спрямо 202</w:t>
      </w:r>
      <w:r w:rsidR="000667E5" w:rsidRPr="000667E5">
        <w:rPr>
          <w:sz w:val="24"/>
          <w:szCs w:val="24"/>
        </w:rPr>
        <w:t>2</w:t>
      </w:r>
      <w:r w:rsidR="00551F85" w:rsidRPr="000667E5">
        <w:rPr>
          <w:sz w:val="24"/>
          <w:szCs w:val="24"/>
        </w:rPr>
        <w:t xml:space="preserve"> г.</w:t>
      </w:r>
      <w:r w:rsidR="00ED5C1E" w:rsidRPr="000667E5">
        <w:rPr>
          <w:sz w:val="24"/>
          <w:szCs w:val="24"/>
        </w:rPr>
        <w:t xml:space="preserve"> </w:t>
      </w:r>
      <w:r w:rsidR="00ED5C1E" w:rsidRPr="00B5546E">
        <w:rPr>
          <w:sz w:val="24"/>
          <w:szCs w:val="24"/>
        </w:rPr>
        <w:t>При мониторинга на „ВиК Добрич” АД</w:t>
      </w:r>
      <w:r w:rsidR="00ED5C1E" w:rsidRPr="00B5546E">
        <w:t xml:space="preserve"> </w:t>
      </w:r>
      <w:r w:rsidR="00ED5C1E" w:rsidRPr="00B5546E">
        <w:rPr>
          <w:sz w:val="24"/>
          <w:szCs w:val="24"/>
        </w:rPr>
        <w:t xml:space="preserve">се наблюдава </w:t>
      </w:r>
      <w:r w:rsidR="00266242" w:rsidRPr="00B5546E">
        <w:rPr>
          <w:sz w:val="24"/>
          <w:szCs w:val="24"/>
        </w:rPr>
        <w:t>намаление</w:t>
      </w:r>
      <w:r w:rsidR="006B0B7B" w:rsidRPr="00B5546E">
        <w:rPr>
          <w:sz w:val="24"/>
          <w:szCs w:val="24"/>
        </w:rPr>
        <w:t xml:space="preserve"> на относителния брой нестандартни проби</w:t>
      </w:r>
      <w:r w:rsidR="00266242" w:rsidRPr="00B5546E">
        <w:rPr>
          <w:sz w:val="24"/>
          <w:szCs w:val="24"/>
        </w:rPr>
        <w:t xml:space="preserve"> със 7,6%</w:t>
      </w:r>
      <w:r w:rsidR="0020764D" w:rsidRPr="00B5546E">
        <w:rPr>
          <w:sz w:val="24"/>
          <w:szCs w:val="24"/>
        </w:rPr>
        <w:t xml:space="preserve"> </w:t>
      </w:r>
      <w:r w:rsidR="00266242" w:rsidRPr="00B5546E">
        <w:rPr>
          <w:sz w:val="24"/>
          <w:szCs w:val="24"/>
        </w:rPr>
        <w:t xml:space="preserve"> спрямо този от 2023 г. </w:t>
      </w:r>
      <w:r w:rsidR="0020764D" w:rsidRPr="00B5546E">
        <w:rPr>
          <w:sz w:val="24"/>
          <w:szCs w:val="24"/>
        </w:rPr>
        <w:t xml:space="preserve">и </w:t>
      </w:r>
      <w:r w:rsidR="00266242" w:rsidRPr="00B5546E">
        <w:rPr>
          <w:sz w:val="24"/>
          <w:szCs w:val="24"/>
        </w:rPr>
        <w:t>намаляване на нивата от 2022</w:t>
      </w:r>
      <w:r w:rsidR="0020764D" w:rsidRPr="00B5546E">
        <w:rPr>
          <w:sz w:val="24"/>
          <w:szCs w:val="24"/>
        </w:rPr>
        <w:t xml:space="preserve"> г.</w:t>
      </w:r>
      <w:r w:rsidR="000D4F24" w:rsidRPr="00B5546E">
        <w:rPr>
          <w:sz w:val="24"/>
          <w:szCs w:val="24"/>
        </w:rPr>
        <w:t xml:space="preserve"> – с </w:t>
      </w:r>
      <w:r w:rsidR="00266242" w:rsidRPr="00B5546E">
        <w:rPr>
          <w:sz w:val="24"/>
          <w:szCs w:val="24"/>
        </w:rPr>
        <w:t>4,7</w:t>
      </w:r>
      <w:r w:rsidR="000D4F24" w:rsidRPr="00B5546E">
        <w:rPr>
          <w:sz w:val="24"/>
          <w:szCs w:val="24"/>
        </w:rPr>
        <w:t>%.</w:t>
      </w:r>
      <w:r w:rsidR="00697D1E" w:rsidRPr="00B5546E">
        <w:rPr>
          <w:sz w:val="24"/>
          <w:szCs w:val="24"/>
        </w:rPr>
        <w:t xml:space="preserve"> </w:t>
      </w:r>
      <w:r w:rsidR="00051162" w:rsidRPr="00B5546E">
        <w:rPr>
          <w:sz w:val="24"/>
          <w:szCs w:val="24"/>
        </w:rPr>
        <w:t xml:space="preserve">Запазва </w:t>
      </w:r>
      <w:r w:rsidR="00051162">
        <w:rPr>
          <w:sz w:val="24"/>
          <w:szCs w:val="24"/>
        </w:rPr>
        <w:t xml:space="preserve">се високият брой </w:t>
      </w:r>
      <w:r w:rsidR="00697D1E" w:rsidRPr="00E66DFF">
        <w:rPr>
          <w:iCs/>
          <w:sz w:val="24"/>
          <w:szCs w:val="24"/>
        </w:rPr>
        <w:t>нестандартни проби по показател нитрати, установени във все повече населени места от областта.</w:t>
      </w:r>
    </w:p>
    <w:p w14:paraId="4DE6244E" w14:textId="24AE8F2E" w:rsidR="00ED5C1E" w:rsidRPr="007625AB" w:rsidRDefault="00DE7629" w:rsidP="00ED5C1E">
      <w:pPr>
        <w:pStyle w:val="30"/>
        <w:tabs>
          <w:tab w:val="left" w:pos="540"/>
        </w:tabs>
        <w:ind w:left="360"/>
        <w:jc w:val="both"/>
        <w:rPr>
          <w:sz w:val="24"/>
          <w:szCs w:val="24"/>
        </w:rPr>
      </w:pPr>
      <w:r w:rsidRPr="00AF0003">
        <w:rPr>
          <w:iCs/>
          <w:noProof/>
          <w:sz w:val="24"/>
          <w:szCs w:val="24"/>
        </w:rPr>
        <w:t>3.</w:t>
      </w:r>
      <w:r w:rsidR="005A3F9C" w:rsidRPr="007625AB">
        <w:rPr>
          <w:sz w:val="24"/>
          <w:szCs w:val="24"/>
        </w:rPr>
        <w:t xml:space="preserve"> </w:t>
      </w:r>
      <w:r w:rsidR="00ED5C1E" w:rsidRPr="007625AB">
        <w:rPr>
          <w:sz w:val="24"/>
          <w:szCs w:val="24"/>
        </w:rPr>
        <w:t xml:space="preserve">Относителният дял нестандартни проби при крана на потребителя </w:t>
      </w:r>
      <w:r w:rsidR="00EB0E11" w:rsidRPr="007625AB">
        <w:rPr>
          <w:sz w:val="24"/>
          <w:szCs w:val="24"/>
        </w:rPr>
        <w:t>з</w:t>
      </w:r>
      <w:r w:rsidR="00ED5C1E" w:rsidRPr="007625AB">
        <w:rPr>
          <w:sz w:val="24"/>
          <w:szCs w:val="24"/>
        </w:rPr>
        <w:t xml:space="preserve">а ведомствените водоизточници </w:t>
      </w:r>
      <w:r w:rsidR="00EB0E11" w:rsidRPr="007625AB">
        <w:rPr>
          <w:sz w:val="24"/>
          <w:szCs w:val="24"/>
        </w:rPr>
        <w:t xml:space="preserve">при мониторинга на </w:t>
      </w:r>
      <w:r w:rsidR="00ED5C1E" w:rsidRPr="007625AB">
        <w:rPr>
          <w:sz w:val="24"/>
          <w:szCs w:val="24"/>
        </w:rPr>
        <w:t xml:space="preserve">РЗИ-Добрич </w:t>
      </w:r>
      <w:r w:rsidR="00E66DFF" w:rsidRPr="007625AB">
        <w:rPr>
          <w:sz w:val="24"/>
          <w:szCs w:val="24"/>
        </w:rPr>
        <w:t xml:space="preserve">наблюдава се </w:t>
      </w:r>
      <w:r w:rsidR="007625AB" w:rsidRPr="007625AB">
        <w:rPr>
          <w:sz w:val="24"/>
          <w:szCs w:val="24"/>
        </w:rPr>
        <w:t xml:space="preserve">незначително </w:t>
      </w:r>
      <w:r w:rsidR="00E66DFF" w:rsidRPr="007625AB">
        <w:rPr>
          <w:sz w:val="24"/>
          <w:szCs w:val="24"/>
        </w:rPr>
        <w:t xml:space="preserve">намаляване на нестандартните проби с около </w:t>
      </w:r>
      <w:r w:rsidR="007625AB" w:rsidRPr="007625AB">
        <w:rPr>
          <w:sz w:val="24"/>
          <w:szCs w:val="24"/>
        </w:rPr>
        <w:t>0,9</w:t>
      </w:r>
      <w:r w:rsidR="002C5994" w:rsidRPr="007625AB">
        <w:rPr>
          <w:sz w:val="24"/>
          <w:szCs w:val="24"/>
        </w:rPr>
        <w:t>% с</w:t>
      </w:r>
      <w:r w:rsidR="007625AB" w:rsidRPr="007625AB">
        <w:rPr>
          <w:sz w:val="24"/>
          <w:szCs w:val="24"/>
        </w:rPr>
        <w:t>прямо 2023</w:t>
      </w:r>
      <w:r w:rsidR="00EB0E11" w:rsidRPr="007625AB">
        <w:rPr>
          <w:sz w:val="24"/>
          <w:szCs w:val="24"/>
        </w:rPr>
        <w:t xml:space="preserve"> г.</w:t>
      </w:r>
      <w:r w:rsidR="007625AB" w:rsidRPr="007625AB">
        <w:rPr>
          <w:sz w:val="24"/>
          <w:szCs w:val="24"/>
        </w:rPr>
        <w:t xml:space="preserve"> и с 0,4% спрямо 2022 г.</w:t>
      </w:r>
      <w:r w:rsidR="002C5994" w:rsidRPr="007625AB">
        <w:rPr>
          <w:sz w:val="24"/>
          <w:szCs w:val="24"/>
        </w:rPr>
        <w:t xml:space="preserve">, </w:t>
      </w:r>
      <w:r w:rsidR="00ED5C1E" w:rsidRPr="007625AB">
        <w:rPr>
          <w:sz w:val="24"/>
          <w:szCs w:val="24"/>
        </w:rPr>
        <w:t xml:space="preserve">а за водоснабдителните организации </w:t>
      </w:r>
      <w:r w:rsidR="00EB0E11" w:rsidRPr="007625AB">
        <w:rPr>
          <w:sz w:val="24"/>
          <w:szCs w:val="24"/>
        </w:rPr>
        <w:t xml:space="preserve">– </w:t>
      </w:r>
      <w:r w:rsidR="007625AB" w:rsidRPr="007625AB">
        <w:rPr>
          <w:sz w:val="24"/>
          <w:szCs w:val="24"/>
        </w:rPr>
        <w:t>намалението е</w:t>
      </w:r>
      <w:r w:rsidR="00D24FFC" w:rsidRPr="007625AB">
        <w:rPr>
          <w:sz w:val="24"/>
          <w:szCs w:val="24"/>
        </w:rPr>
        <w:t xml:space="preserve"> с </w:t>
      </w:r>
      <w:r w:rsidR="007625AB" w:rsidRPr="007625AB">
        <w:rPr>
          <w:sz w:val="24"/>
          <w:szCs w:val="24"/>
        </w:rPr>
        <w:t>6,0</w:t>
      </w:r>
      <w:r w:rsidR="002C5994" w:rsidRPr="007625AB">
        <w:rPr>
          <w:sz w:val="24"/>
          <w:szCs w:val="24"/>
        </w:rPr>
        <w:t>% спрямо 202</w:t>
      </w:r>
      <w:r w:rsidR="007625AB" w:rsidRPr="007625AB">
        <w:rPr>
          <w:sz w:val="24"/>
          <w:szCs w:val="24"/>
        </w:rPr>
        <w:t>3</w:t>
      </w:r>
      <w:r w:rsidR="002C5994" w:rsidRPr="007625AB">
        <w:rPr>
          <w:sz w:val="24"/>
          <w:szCs w:val="24"/>
        </w:rPr>
        <w:t xml:space="preserve"> г. </w:t>
      </w:r>
      <w:r w:rsidR="007766A2" w:rsidRPr="007625AB">
        <w:rPr>
          <w:sz w:val="24"/>
          <w:szCs w:val="24"/>
        </w:rPr>
        <w:t xml:space="preserve">и </w:t>
      </w:r>
      <w:r w:rsidR="007625AB" w:rsidRPr="007625AB">
        <w:rPr>
          <w:sz w:val="24"/>
          <w:szCs w:val="24"/>
        </w:rPr>
        <w:t>3,4</w:t>
      </w:r>
      <w:r w:rsidR="002C5994" w:rsidRPr="007625AB">
        <w:rPr>
          <w:sz w:val="24"/>
          <w:szCs w:val="24"/>
        </w:rPr>
        <w:t>% спрямо 202</w:t>
      </w:r>
      <w:r w:rsidR="007625AB" w:rsidRPr="007625AB">
        <w:rPr>
          <w:sz w:val="24"/>
          <w:szCs w:val="24"/>
        </w:rPr>
        <w:t>2</w:t>
      </w:r>
      <w:r w:rsidR="002C5994" w:rsidRPr="007625AB">
        <w:rPr>
          <w:sz w:val="24"/>
          <w:szCs w:val="24"/>
        </w:rPr>
        <w:t xml:space="preserve"> г. </w:t>
      </w:r>
    </w:p>
    <w:p w14:paraId="110B9902" w14:textId="6DDD5530" w:rsidR="00ED5C1E" w:rsidRPr="007A1F40" w:rsidRDefault="00DE7629" w:rsidP="00697D1E">
      <w:pPr>
        <w:pStyle w:val="30"/>
        <w:tabs>
          <w:tab w:val="left" w:pos="540"/>
        </w:tabs>
        <w:ind w:left="360"/>
        <w:jc w:val="both"/>
        <w:rPr>
          <w:sz w:val="24"/>
          <w:szCs w:val="24"/>
        </w:rPr>
      </w:pPr>
      <w:r w:rsidRPr="00AF0003">
        <w:rPr>
          <w:iCs/>
          <w:noProof/>
          <w:sz w:val="24"/>
          <w:szCs w:val="24"/>
        </w:rPr>
        <w:t>4</w:t>
      </w:r>
      <w:r w:rsidR="001053DD" w:rsidRPr="00AF0003">
        <w:rPr>
          <w:iCs/>
          <w:noProof/>
          <w:sz w:val="24"/>
          <w:szCs w:val="24"/>
        </w:rPr>
        <w:t>.</w:t>
      </w:r>
      <w:r w:rsidR="005A3F9C" w:rsidRPr="007A1F40">
        <w:rPr>
          <w:sz w:val="24"/>
          <w:szCs w:val="24"/>
        </w:rPr>
        <w:t xml:space="preserve"> </w:t>
      </w:r>
      <w:r w:rsidR="00ED5C1E" w:rsidRPr="007A1F40">
        <w:rPr>
          <w:iCs/>
          <w:sz w:val="24"/>
          <w:szCs w:val="24"/>
        </w:rPr>
        <w:t>Относителният дял нестандартни проби при крана на потребителя</w:t>
      </w:r>
      <w:r w:rsidR="00225EA9" w:rsidRPr="007A1F40">
        <w:rPr>
          <w:iCs/>
          <w:sz w:val="24"/>
          <w:szCs w:val="24"/>
        </w:rPr>
        <w:t xml:space="preserve"> в региона</w:t>
      </w:r>
      <w:r w:rsidR="00AB298A">
        <w:rPr>
          <w:iCs/>
          <w:sz w:val="24"/>
          <w:szCs w:val="24"/>
        </w:rPr>
        <w:t xml:space="preserve"> запазва тенденцията на понижаване. У</w:t>
      </w:r>
      <w:r w:rsidR="00225EA9" w:rsidRPr="007A1F40">
        <w:rPr>
          <w:iCs/>
          <w:sz w:val="24"/>
          <w:szCs w:val="24"/>
        </w:rPr>
        <w:t>ст</w:t>
      </w:r>
      <w:r w:rsidR="004B0523" w:rsidRPr="007A1F40">
        <w:rPr>
          <w:iCs/>
          <w:sz w:val="24"/>
          <w:szCs w:val="24"/>
        </w:rPr>
        <w:t>ановени</w:t>
      </w:r>
      <w:r w:rsidR="00AB298A">
        <w:rPr>
          <w:iCs/>
          <w:sz w:val="24"/>
          <w:szCs w:val="24"/>
        </w:rPr>
        <w:t>те</w:t>
      </w:r>
      <w:r w:rsidR="004B0523" w:rsidRPr="007A1F40">
        <w:rPr>
          <w:iCs/>
          <w:sz w:val="24"/>
          <w:szCs w:val="24"/>
        </w:rPr>
        <w:t xml:space="preserve"> при извършения </w:t>
      </w:r>
      <w:r w:rsidR="005F003E" w:rsidRPr="007A1F40">
        <w:rPr>
          <w:iCs/>
          <w:sz w:val="24"/>
          <w:szCs w:val="24"/>
        </w:rPr>
        <w:t>през 202</w:t>
      </w:r>
      <w:r w:rsidR="00BE5A5F">
        <w:rPr>
          <w:iCs/>
          <w:sz w:val="24"/>
          <w:szCs w:val="24"/>
        </w:rPr>
        <w:t>4</w:t>
      </w:r>
      <w:r w:rsidR="00225EA9" w:rsidRPr="007A1F40">
        <w:rPr>
          <w:iCs/>
          <w:sz w:val="24"/>
          <w:szCs w:val="24"/>
        </w:rPr>
        <w:t xml:space="preserve"> г. </w:t>
      </w:r>
      <w:r w:rsidR="00ED5C1E" w:rsidRPr="007A1F40">
        <w:rPr>
          <w:iCs/>
          <w:sz w:val="24"/>
          <w:szCs w:val="24"/>
        </w:rPr>
        <w:t>цялост</w:t>
      </w:r>
      <w:r w:rsidR="00225EA9" w:rsidRPr="007A1F40">
        <w:rPr>
          <w:iCs/>
          <w:sz w:val="24"/>
          <w:szCs w:val="24"/>
        </w:rPr>
        <w:t>е</w:t>
      </w:r>
      <w:r w:rsidR="004B0523" w:rsidRPr="007A1F40">
        <w:rPr>
          <w:iCs/>
          <w:sz w:val="24"/>
          <w:szCs w:val="24"/>
        </w:rPr>
        <w:t xml:space="preserve">н мониторинг </w:t>
      </w:r>
      <w:r w:rsidR="00ED5C1E" w:rsidRPr="007A1F40">
        <w:rPr>
          <w:iCs/>
          <w:sz w:val="24"/>
          <w:szCs w:val="24"/>
        </w:rPr>
        <w:t xml:space="preserve">отчита </w:t>
      </w:r>
      <w:r w:rsidR="00AB298A">
        <w:rPr>
          <w:iCs/>
          <w:sz w:val="24"/>
          <w:szCs w:val="24"/>
        </w:rPr>
        <w:t>намаление</w:t>
      </w:r>
      <w:r w:rsidR="005F6B52" w:rsidRPr="007A1F40">
        <w:rPr>
          <w:sz w:val="24"/>
          <w:szCs w:val="24"/>
        </w:rPr>
        <w:t xml:space="preserve"> </w:t>
      </w:r>
      <w:r w:rsidR="005F6B52" w:rsidRPr="00416E9F">
        <w:rPr>
          <w:sz w:val="24"/>
          <w:szCs w:val="24"/>
        </w:rPr>
        <w:t xml:space="preserve">с </w:t>
      </w:r>
      <w:r w:rsidR="008421D0">
        <w:rPr>
          <w:sz w:val="24"/>
          <w:szCs w:val="24"/>
        </w:rPr>
        <w:t>4,7</w:t>
      </w:r>
      <w:r w:rsidR="005F003E" w:rsidRPr="00416E9F">
        <w:rPr>
          <w:sz w:val="24"/>
          <w:szCs w:val="24"/>
        </w:rPr>
        <w:t>% в сравнение с 202</w:t>
      </w:r>
      <w:r w:rsidR="00BE5A5F">
        <w:rPr>
          <w:sz w:val="24"/>
          <w:szCs w:val="24"/>
        </w:rPr>
        <w:t>3</w:t>
      </w:r>
      <w:r w:rsidR="007A1F40" w:rsidRPr="00416E9F">
        <w:rPr>
          <w:sz w:val="24"/>
          <w:szCs w:val="24"/>
        </w:rPr>
        <w:t xml:space="preserve"> г.</w:t>
      </w:r>
      <w:r w:rsidR="004B0523" w:rsidRPr="00416E9F">
        <w:rPr>
          <w:sz w:val="24"/>
          <w:szCs w:val="24"/>
        </w:rPr>
        <w:t xml:space="preserve"> и </w:t>
      </w:r>
      <w:r w:rsidR="00416E9F" w:rsidRPr="00416E9F">
        <w:rPr>
          <w:sz w:val="24"/>
          <w:szCs w:val="24"/>
        </w:rPr>
        <w:t xml:space="preserve">намаляване </w:t>
      </w:r>
      <w:r w:rsidR="005F6B52" w:rsidRPr="00416E9F">
        <w:rPr>
          <w:sz w:val="24"/>
          <w:szCs w:val="24"/>
        </w:rPr>
        <w:t xml:space="preserve">с </w:t>
      </w:r>
      <w:r w:rsidR="008421D0">
        <w:rPr>
          <w:sz w:val="24"/>
          <w:szCs w:val="24"/>
        </w:rPr>
        <w:t>2,4</w:t>
      </w:r>
      <w:r w:rsidR="00DD20B8" w:rsidRPr="00416E9F">
        <w:rPr>
          <w:sz w:val="24"/>
          <w:szCs w:val="24"/>
        </w:rPr>
        <w:t>% спрямо 202</w:t>
      </w:r>
      <w:r w:rsidR="00BE5A5F">
        <w:rPr>
          <w:sz w:val="24"/>
          <w:szCs w:val="24"/>
        </w:rPr>
        <w:t>2</w:t>
      </w:r>
      <w:r w:rsidR="004B0523" w:rsidRPr="00416E9F">
        <w:rPr>
          <w:sz w:val="24"/>
          <w:szCs w:val="24"/>
        </w:rPr>
        <w:t xml:space="preserve"> г.</w:t>
      </w:r>
      <w:r w:rsidR="00ED5C1E" w:rsidRPr="00416E9F">
        <w:rPr>
          <w:sz w:val="24"/>
          <w:szCs w:val="24"/>
        </w:rPr>
        <w:t xml:space="preserve"> </w:t>
      </w:r>
    </w:p>
    <w:p w14:paraId="04F99EF2" w14:textId="77777777" w:rsidR="00841FEE" w:rsidRPr="007A1F40" w:rsidRDefault="00ED5C1E" w:rsidP="00841FEE">
      <w:pPr>
        <w:pStyle w:val="30"/>
        <w:tabs>
          <w:tab w:val="left" w:pos="540"/>
        </w:tabs>
        <w:ind w:left="360"/>
        <w:jc w:val="both"/>
        <w:rPr>
          <w:sz w:val="24"/>
          <w:szCs w:val="24"/>
        </w:rPr>
      </w:pPr>
      <w:r w:rsidRPr="00AF0003">
        <w:rPr>
          <w:sz w:val="24"/>
          <w:szCs w:val="24"/>
        </w:rPr>
        <w:t>5.</w:t>
      </w:r>
      <w:r w:rsidRPr="007A1F40">
        <w:rPr>
          <w:sz w:val="24"/>
          <w:szCs w:val="24"/>
        </w:rPr>
        <w:t xml:space="preserve"> </w:t>
      </w:r>
      <w:r w:rsidR="00A801D0" w:rsidRPr="007A1F40">
        <w:rPr>
          <w:sz w:val="24"/>
          <w:szCs w:val="24"/>
        </w:rPr>
        <w:t xml:space="preserve">Между влошените качества на питейната вода и регистрираните стомашно-чревни инфекции не </w:t>
      </w:r>
      <w:r w:rsidR="00AB0CD6" w:rsidRPr="007A1F40">
        <w:rPr>
          <w:sz w:val="24"/>
          <w:szCs w:val="24"/>
        </w:rPr>
        <w:t xml:space="preserve">е доказана причинно-следствена </w:t>
      </w:r>
      <w:r w:rsidR="00A801D0" w:rsidRPr="007A1F40">
        <w:rPr>
          <w:sz w:val="24"/>
          <w:szCs w:val="24"/>
        </w:rPr>
        <w:t>връзка.</w:t>
      </w:r>
      <w:r w:rsidR="00841FEE" w:rsidRPr="007A1F40">
        <w:rPr>
          <w:sz w:val="24"/>
          <w:szCs w:val="24"/>
        </w:rPr>
        <w:t xml:space="preserve"> </w:t>
      </w:r>
    </w:p>
    <w:p w14:paraId="5F8E7015" w14:textId="77777777" w:rsidR="00AB375C" w:rsidRDefault="00AB375C" w:rsidP="00F541AB">
      <w:pPr>
        <w:ind w:firstLine="357"/>
        <w:rPr>
          <w:iCs/>
        </w:rPr>
      </w:pPr>
    </w:p>
    <w:p w14:paraId="49989511" w14:textId="77777777" w:rsidR="00AB375C" w:rsidRDefault="00AB375C" w:rsidP="00F541AB">
      <w:pPr>
        <w:ind w:firstLine="357"/>
        <w:rPr>
          <w:iCs/>
        </w:rPr>
      </w:pPr>
    </w:p>
    <w:p w14:paraId="1189A9E1" w14:textId="77777777" w:rsidR="00456272" w:rsidRPr="00167FF4" w:rsidRDefault="00456272" w:rsidP="00A02721">
      <w:pPr>
        <w:rPr>
          <w:i/>
          <w:color w:val="FF0000"/>
        </w:rPr>
      </w:pPr>
      <w:bookmarkStart w:id="0" w:name="_GoBack"/>
      <w:bookmarkEnd w:id="0"/>
    </w:p>
    <w:sectPr w:rsidR="00456272" w:rsidRPr="00167FF4" w:rsidSect="007E49E1">
      <w:headerReference w:type="default" r:id="rId18"/>
      <w:footerReference w:type="even" r:id="rId19"/>
      <w:footerReference w:type="default" r:id="rId20"/>
      <w:pgSz w:w="11906" w:h="16838" w:code="9"/>
      <w:pgMar w:top="1134" w:right="1106" w:bottom="709" w:left="1418" w:header="35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7AA39B" w14:textId="77777777" w:rsidR="008B23C7" w:rsidRDefault="008B23C7">
      <w:r>
        <w:separator/>
      </w:r>
    </w:p>
  </w:endnote>
  <w:endnote w:type="continuationSeparator" w:id="0">
    <w:p w14:paraId="2D7F1139" w14:textId="77777777" w:rsidR="008B23C7" w:rsidRDefault="008B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0115E" w14:textId="77777777" w:rsidR="00D675D2" w:rsidRDefault="00D675D2" w:rsidP="006C1F63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7C71546" w14:textId="77777777" w:rsidR="00D675D2" w:rsidRDefault="00D675D2" w:rsidP="001E2E9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F7DC8" w14:textId="1851F620" w:rsidR="00D675D2" w:rsidRDefault="00D675D2" w:rsidP="006C1F63">
    <w:pPr>
      <w:pStyle w:val="a8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8B23C7">
      <w:rPr>
        <w:rStyle w:val="ad"/>
        <w:noProof/>
      </w:rPr>
      <w:t>1</w:t>
    </w:r>
    <w:r>
      <w:rPr>
        <w:rStyle w:val="ad"/>
      </w:rPr>
      <w:fldChar w:fldCharType="end"/>
    </w:r>
  </w:p>
  <w:p w14:paraId="78892FCE" w14:textId="77777777" w:rsidR="00D675D2" w:rsidRPr="009E68F3" w:rsidRDefault="00D675D2" w:rsidP="001E2E9B">
    <w:pPr>
      <w:pStyle w:val="a8"/>
      <w:ind w:right="360"/>
      <w:jc w:val="both"/>
      <w:rPr>
        <w:color w:val="808080"/>
        <w:sz w:val="20"/>
        <w:szCs w:val="20"/>
      </w:rPr>
    </w:pPr>
    <w:r w:rsidRPr="009E68F3">
      <w:rPr>
        <w:color w:val="808080"/>
        <w:sz w:val="20"/>
        <w:szCs w:val="20"/>
        <w:lang w:val="en-US"/>
      </w:rPr>
      <w:tab/>
    </w:r>
    <w:r w:rsidRPr="009E68F3">
      <w:rPr>
        <w:color w:val="808080"/>
        <w:sz w:val="20"/>
        <w:szCs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1C82" w14:textId="77777777" w:rsidR="008B23C7" w:rsidRDefault="008B23C7">
      <w:r>
        <w:separator/>
      </w:r>
    </w:p>
  </w:footnote>
  <w:footnote w:type="continuationSeparator" w:id="0">
    <w:p w14:paraId="06013CDD" w14:textId="77777777" w:rsidR="008B23C7" w:rsidRDefault="008B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2E5BC" w14:textId="77777777" w:rsidR="00D675D2" w:rsidRPr="007729F7" w:rsidRDefault="00D675D2">
    <w:pPr>
      <w:pStyle w:val="a7"/>
      <w:jc w:val="center"/>
    </w:pPr>
    <w:r w:rsidRPr="007729F7">
      <w:t>РЗИ – ДОБРИЧ</w:t>
    </w:r>
  </w:p>
  <w:p w14:paraId="6074291F" w14:textId="77777777" w:rsidR="00D675D2" w:rsidRPr="007729F7" w:rsidRDefault="00D675D2">
    <w:pPr>
      <w:pStyle w:val="a7"/>
      <w:jc w:val="center"/>
      <w:rPr>
        <w:sz w:val="22"/>
        <w:szCs w:val="22"/>
      </w:rPr>
    </w:pPr>
    <w:r w:rsidRPr="007729F7">
      <w:t xml:space="preserve">ОТДЕЛ „ДЪРЖАВЕН ЗДРАВЕН КОНТРОЛ”, ДИРЕКЦИЯ </w:t>
    </w:r>
    <w:r w:rsidRPr="007729F7">
      <w:rPr>
        <w:sz w:val="20"/>
        <w:szCs w:val="20"/>
      </w:rPr>
      <w:t>“</w:t>
    </w:r>
    <w:r w:rsidRPr="007729F7">
      <w:rPr>
        <w:sz w:val="22"/>
        <w:szCs w:val="22"/>
      </w:rPr>
      <w:t>ОБЩЕСТВЕНО ЗДРАВЕ”</w:t>
    </w:r>
  </w:p>
  <w:p w14:paraId="635A8392" w14:textId="77777777" w:rsidR="00D675D2" w:rsidRPr="000759DE" w:rsidRDefault="00D675D2">
    <w:pPr>
      <w:pStyle w:val="a7"/>
      <w:jc w:val="center"/>
      <w:rPr>
        <w:sz w:val="22"/>
        <w:szCs w:val="22"/>
      </w:rPr>
    </w:pPr>
    <w:r w:rsidRPr="000759D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3790C0" wp14:editId="53B8E852">
              <wp:simplePos x="0" y="0"/>
              <wp:positionH relativeFrom="column">
                <wp:posOffset>-114300</wp:posOffset>
              </wp:positionH>
              <wp:positionV relativeFrom="paragraph">
                <wp:posOffset>0</wp:posOffset>
              </wp:positionV>
              <wp:extent cx="6286500" cy="0"/>
              <wp:effectExtent l="5080" t="5715" r="13970" b="13335"/>
              <wp:wrapSquare wrapText="bothSides"/>
              <wp:docPr id="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388CCB5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8mp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E1D"/>
    <w:multiLevelType w:val="hybridMultilevel"/>
    <w:tmpl w:val="F8D83F22"/>
    <w:lvl w:ilvl="0" w:tplc="9FFC01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4965"/>
    <w:multiLevelType w:val="hybridMultilevel"/>
    <w:tmpl w:val="DF788F1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236AA"/>
    <w:multiLevelType w:val="hybridMultilevel"/>
    <w:tmpl w:val="96F24D14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939E6"/>
    <w:multiLevelType w:val="hybridMultilevel"/>
    <w:tmpl w:val="73E6BF84"/>
    <w:lvl w:ilvl="0" w:tplc="B7F81874"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C2B5043"/>
    <w:multiLevelType w:val="hybridMultilevel"/>
    <w:tmpl w:val="CA10458A"/>
    <w:lvl w:ilvl="0" w:tplc="040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6C4B6C"/>
    <w:multiLevelType w:val="hybridMultilevel"/>
    <w:tmpl w:val="6BAAF74E"/>
    <w:lvl w:ilvl="0" w:tplc="EE5A8D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C80A74"/>
    <w:multiLevelType w:val="hybridMultilevel"/>
    <w:tmpl w:val="28FA5E18"/>
    <w:lvl w:ilvl="0" w:tplc="29B8EB82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A35A6"/>
    <w:multiLevelType w:val="hybridMultilevel"/>
    <w:tmpl w:val="CE7E4FF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45365"/>
    <w:multiLevelType w:val="hybridMultilevel"/>
    <w:tmpl w:val="08AC04A6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D2601E"/>
    <w:multiLevelType w:val="hybridMultilevel"/>
    <w:tmpl w:val="755493C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6981BFB"/>
    <w:multiLevelType w:val="hybridMultilevel"/>
    <w:tmpl w:val="21FE7F3E"/>
    <w:lvl w:ilvl="0" w:tplc="B7F81874"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AF923DC"/>
    <w:multiLevelType w:val="hybridMultilevel"/>
    <w:tmpl w:val="DED096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5F710C"/>
    <w:multiLevelType w:val="hybridMultilevel"/>
    <w:tmpl w:val="76D06386"/>
    <w:lvl w:ilvl="0" w:tplc="A59CBD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412E85"/>
    <w:multiLevelType w:val="hybridMultilevel"/>
    <w:tmpl w:val="C29C4BA0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C109F"/>
    <w:multiLevelType w:val="hybridMultilevel"/>
    <w:tmpl w:val="1B20E970"/>
    <w:lvl w:ilvl="0" w:tplc="B7F81874"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5C67498"/>
    <w:multiLevelType w:val="hybridMultilevel"/>
    <w:tmpl w:val="2D5212D4"/>
    <w:lvl w:ilvl="0" w:tplc="B0705124">
      <w:numFmt w:val="bullet"/>
      <w:lvlText w:val="–"/>
      <w:lvlJc w:val="left"/>
      <w:pPr>
        <w:ind w:left="4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8BA5BAD"/>
    <w:multiLevelType w:val="hybridMultilevel"/>
    <w:tmpl w:val="08F03950"/>
    <w:lvl w:ilvl="0" w:tplc="3EB06F2A">
      <w:start w:val="1"/>
      <w:numFmt w:val="bullet"/>
      <w:lvlText w:val="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02AD0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36B4ECAE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default"/>
        <w:b w:val="0"/>
        <w:color w:val="auto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140306"/>
    <w:multiLevelType w:val="hybridMultilevel"/>
    <w:tmpl w:val="56544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30201"/>
    <w:multiLevelType w:val="hybridMultilevel"/>
    <w:tmpl w:val="16B2FCFA"/>
    <w:lvl w:ilvl="0" w:tplc="EE5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E5FAA"/>
    <w:multiLevelType w:val="hybridMultilevel"/>
    <w:tmpl w:val="1BD2913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7D4D0A"/>
    <w:multiLevelType w:val="hybridMultilevel"/>
    <w:tmpl w:val="B0D0BE18"/>
    <w:lvl w:ilvl="0" w:tplc="B7F8187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2440940"/>
    <w:multiLevelType w:val="singleLevel"/>
    <w:tmpl w:val="3820A3B6"/>
    <w:lvl w:ilvl="0">
      <w:start w:val="1"/>
      <w:numFmt w:val="upperRoman"/>
      <w:pStyle w:val="6"/>
      <w:lvlText w:val="%1."/>
      <w:lvlJc w:val="left"/>
      <w:pPr>
        <w:tabs>
          <w:tab w:val="num" w:pos="990"/>
        </w:tabs>
        <w:ind w:left="702" w:hanging="432"/>
      </w:pPr>
    </w:lvl>
  </w:abstractNum>
  <w:abstractNum w:abstractNumId="22" w15:restartNumberingAfterBreak="0">
    <w:nsid w:val="647D65BA"/>
    <w:multiLevelType w:val="hybridMultilevel"/>
    <w:tmpl w:val="A14E94FA"/>
    <w:lvl w:ilvl="0" w:tplc="EE5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4A3D04"/>
    <w:multiLevelType w:val="hybridMultilevel"/>
    <w:tmpl w:val="E9144BAA"/>
    <w:lvl w:ilvl="0" w:tplc="B164E5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1195F"/>
    <w:multiLevelType w:val="hybridMultilevel"/>
    <w:tmpl w:val="1EC2610C"/>
    <w:lvl w:ilvl="0" w:tplc="EE5A8D0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4424892"/>
    <w:multiLevelType w:val="hybridMultilevel"/>
    <w:tmpl w:val="80F6D07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A4799"/>
    <w:multiLevelType w:val="hybridMultilevel"/>
    <w:tmpl w:val="1CCC2D22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A83805"/>
    <w:multiLevelType w:val="hybridMultilevel"/>
    <w:tmpl w:val="9258B6BA"/>
    <w:lvl w:ilvl="0" w:tplc="B7F81874">
      <w:numFmt w:val="bullet"/>
      <w:lvlText w:val="–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DB2DBD"/>
    <w:multiLevelType w:val="hybridMultilevel"/>
    <w:tmpl w:val="E9DAF174"/>
    <w:lvl w:ilvl="0" w:tplc="EE5A8D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3"/>
  </w:num>
  <w:num w:numId="4">
    <w:abstractNumId w:val="2"/>
  </w:num>
  <w:num w:numId="5">
    <w:abstractNumId w:val="16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26"/>
  </w:num>
  <w:num w:numId="7">
    <w:abstractNumId w:val="0"/>
  </w:num>
  <w:num w:numId="8">
    <w:abstractNumId w:val="20"/>
  </w:num>
  <w:num w:numId="9">
    <w:abstractNumId w:val="10"/>
  </w:num>
  <w:num w:numId="10">
    <w:abstractNumId w:val="3"/>
  </w:num>
  <w:num w:numId="11">
    <w:abstractNumId w:val="6"/>
  </w:num>
  <w:num w:numId="12">
    <w:abstractNumId w:val="27"/>
  </w:num>
  <w:num w:numId="13">
    <w:abstractNumId w:val="15"/>
  </w:num>
  <w:num w:numId="14">
    <w:abstractNumId w:val="14"/>
  </w:num>
  <w:num w:numId="15">
    <w:abstractNumId w:val="23"/>
  </w:num>
  <w:num w:numId="16">
    <w:abstractNumId w:val="12"/>
  </w:num>
  <w:num w:numId="17">
    <w:abstractNumId w:val="11"/>
  </w:num>
  <w:num w:numId="18">
    <w:abstractNumId w:val="28"/>
  </w:num>
  <w:num w:numId="19">
    <w:abstractNumId w:val="17"/>
  </w:num>
  <w:num w:numId="20">
    <w:abstractNumId w:val="5"/>
  </w:num>
  <w:num w:numId="21">
    <w:abstractNumId w:val="22"/>
  </w:num>
  <w:num w:numId="22">
    <w:abstractNumId w:val="18"/>
  </w:num>
  <w:num w:numId="23">
    <w:abstractNumId w:val="9"/>
  </w:num>
  <w:num w:numId="24">
    <w:abstractNumId w:val="24"/>
  </w:num>
  <w:num w:numId="25">
    <w:abstractNumId w:val="19"/>
  </w:num>
  <w:num w:numId="26">
    <w:abstractNumId w:val="25"/>
  </w:num>
  <w:num w:numId="27">
    <w:abstractNumId w:val="7"/>
  </w:num>
  <w:num w:numId="28">
    <w:abstractNumId w:val="8"/>
  </w:num>
  <w:num w:numId="29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efaultTableStyle w:val="2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66"/>
    <w:rsid w:val="00000D3F"/>
    <w:rsid w:val="00000E33"/>
    <w:rsid w:val="00001128"/>
    <w:rsid w:val="000012CC"/>
    <w:rsid w:val="000017EF"/>
    <w:rsid w:val="00002773"/>
    <w:rsid w:val="000028B5"/>
    <w:rsid w:val="00002D8D"/>
    <w:rsid w:val="00003374"/>
    <w:rsid w:val="000035F3"/>
    <w:rsid w:val="000038A3"/>
    <w:rsid w:val="0000409F"/>
    <w:rsid w:val="000046E2"/>
    <w:rsid w:val="00004AEF"/>
    <w:rsid w:val="0000518A"/>
    <w:rsid w:val="00006606"/>
    <w:rsid w:val="0000798A"/>
    <w:rsid w:val="0001079A"/>
    <w:rsid w:val="0001079F"/>
    <w:rsid w:val="00010E3F"/>
    <w:rsid w:val="00011B14"/>
    <w:rsid w:val="0001369C"/>
    <w:rsid w:val="00013DF2"/>
    <w:rsid w:val="0001414A"/>
    <w:rsid w:val="00014AF8"/>
    <w:rsid w:val="00014D99"/>
    <w:rsid w:val="00014E6F"/>
    <w:rsid w:val="00015658"/>
    <w:rsid w:val="0001580E"/>
    <w:rsid w:val="0001638F"/>
    <w:rsid w:val="0001728C"/>
    <w:rsid w:val="00017672"/>
    <w:rsid w:val="00020A1C"/>
    <w:rsid w:val="00021350"/>
    <w:rsid w:val="00021422"/>
    <w:rsid w:val="00021645"/>
    <w:rsid w:val="00022313"/>
    <w:rsid w:val="00022E45"/>
    <w:rsid w:val="00023803"/>
    <w:rsid w:val="000239E8"/>
    <w:rsid w:val="00023B1F"/>
    <w:rsid w:val="000241F6"/>
    <w:rsid w:val="00024580"/>
    <w:rsid w:val="00024AA0"/>
    <w:rsid w:val="00024C9B"/>
    <w:rsid w:val="00026DB0"/>
    <w:rsid w:val="000270B7"/>
    <w:rsid w:val="00027DF4"/>
    <w:rsid w:val="00030887"/>
    <w:rsid w:val="00031D4D"/>
    <w:rsid w:val="00032A43"/>
    <w:rsid w:val="00032BD1"/>
    <w:rsid w:val="00032F6A"/>
    <w:rsid w:val="00033BC9"/>
    <w:rsid w:val="00035419"/>
    <w:rsid w:val="00035D6D"/>
    <w:rsid w:val="0003609C"/>
    <w:rsid w:val="00036209"/>
    <w:rsid w:val="00036DD1"/>
    <w:rsid w:val="000371D1"/>
    <w:rsid w:val="00040B66"/>
    <w:rsid w:val="00041200"/>
    <w:rsid w:val="0004247A"/>
    <w:rsid w:val="00042950"/>
    <w:rsid w:val="000435D1"/>
    <w:rsid w:val="00043864"/>
    <w:rsid w:val="0004394F"/>
    <w:rsid w:val="0004551A"/>
    <w:rsid w:val="00045888"/>
    <w:rsid w:val="000461F1"/>
    <w:rsid w:val="000467FE"/>
    <w:rsid w:val="00046AFD"/>
    <w:rsid w:val="00046E73"/>
    <w:rsid w:val="000508AC"/>
    <w:rsid w:val="000508F8"/>
    <w:rsid w:val="00051162"/>
    <w:rsid w:val="0005579E"/>
    <w:rsid w:val="00055D59"/>
    <w:rsid w:val="0005609A"/>
    <w:rsid w:val="000566C1"/>
    <w:rsid w:val="000566CD"/>
    <w:rsid w:val="00056985"/>
    <w:rsid w:val="00056DB0"/>
    <w:rsid w:val="00056E0A"/>
    <w:rsid w:val="00057F07"/>
    <w:rsid w:val="00060795"/>
    <w:rsid w:val="00060BDE"/>
    <w:rsid w:val="00060CA5"/>
    <w:rsid w:val="0006158B"/>
    <w:rsid w:val="00061898"/>
    <w:rsid w:val="00061BC4"/>
    <w:rsid w:val="000646C4"/>
    <w:rsid w:val="00065DE3"/>
    <w:rsid w:val="000667E5"/>
    <w:rsid w:val="00066A4A"/>
    <w:rsid w:val="00067035"/>
    <w:rsid w:val="000672F4"/>
    <w:rsid w:val="00067D86"/>
    <w:rsid w:val="00070890"/>
    <w:rsid w:val="00070A42"/>
    <w:rsid w:val="00070E89"/>
    <w:rsid w:val="000711AA"/>
    <w:rsid w:val="00071312"/>
    <w:rsid w:val="0007258D"/>
    <w:rsid w:val="0007296F"/>
    <w:rsid w:val="00072C8B"/>
    <w:rsid w:val="00072D60"/>
    <w:rsid w:val="00073E45"/>
    <w:rsid w:val="0007406F"/>
    <w:rsid w:val="00074158"/>
    <w:rsid w:val="000742CC"/>
    <w:rsid w:val="000759DE"/>
    <w:rsid w:val="0008155D"/>
    <w:rsid w:val="000816EE"/>
    <w:rsid w:val="00081A3C"/>
    <w:rsid w:val="0008278C"/>
    <w:rsid w:val="000829C6"/>
    <w:rsid w:val="00083F66"/>
    <w:rsid w:val="000846AA"/>
    <w:rsid w:val="00084A16"/>
    <w:rsid w:val="0008580C"/>
    <w:rsid w:val="00086CFC"/>
    <w:rsid w:val="00086E26"/>
    <w:rsid w:val="00087817"/>
    <w:rsid w:val="00087CBE"/>
    <w:rsid w:val="00090836"/>
    <w:rsid w:val="00091042"/>
    <w:rsid w:val="00091516"/>
    <w:rsid w:val="00091A52"/>
    <w:rsid w:val="00092B98"/>
    <w:rsid w:val="00092E42"/>
    <w:rsid w:val="00094CE4"/>
    <w:rsid w:val="00094D9A"/>
    <w:rsid w:val="000956C4"/>
    <w:rsid w:val="00095C4A"/>
    <w:rsid w:val="00095D02"/>
    <w:rsid w:val="00095D0F"/>
    <w:rsid w:val="0009612D"/>
    <w:rsid w:val="00096364"/>
    <w:rsid w:val="00096631"/>
    <w:rsid w:val="00097894"/>
    <w:rsid w:val="000978B2"/>
    <w:rsid w:val="000978D3"/>
    <w:rsid w:val="00097979"/>
    <w:rsid w:val="000A033D"/>
    <w:rsid w:val="000A1B5B"/>
    <w:rsid w:val="000A2240"/>
    <w:rsid w:val="000A2758"/>
    <w:rsid w:val="000A3C22"/>
    <w:rsid w:val="000A4866"/>
    <w:rsid w:val="000A4AE6"/>
    <w:rsid w:val="000A4C4A"/>
    <w:rsid w:val="000A4CFC"/>
    <w:rsid w:val="000A6353"/>
    <w:rsid w:val="000A65B6"/>
    <w:rsid w:val="000A6AD6"/>
    <w:rsid w:val="000A7A36"/>
    <w:rsid w:val="000B0B95"/>
    <w:rsid w:val="000B1407"/>
    <w:rsid w:val="000B1551"/>
    <w:rsid w:val="000B2020"/>
    <w:rsid w:val="000B266F"/>
    <w:rsid w:val="000B30D5"/>
    <w:rsid w:val="000B33A9"/>
    <w:rsid w:val="000B4186"/>
    <w:rsid w:val="000B4585"/>
    <w:rsid w:val="000B55E6"/>
    <w:rsid w:val="000B59A9"/>
    <w:rsid w:val="000B5D20"/>
    <w:rsid w:val="000B686F"/>
    <w:rsid w:val="000B6CC8"/>
    <w:rsid w:val="000B7F5A"/>
    <w:rsid w:val="000C0F86"/>
    <w:rsid w:val="000C237B"/>
    <w:rsid w:val="000C39B8"/>
    <w:rsid w:val="000C58A8"/>
    <w:rsid w:val="000C58FF"/>
    <w:rsid w:val="000C593F"/>
    <w:rsid w:val="000C5C78"/>
    <w:rsid w:val="000C71B9"/>
    <w:rsid w:val="000C771A"/>
    <w:rsid w:val="000C7CB8"/>
    <w:rsid w:val="000D000C"/>
    <w:rsid w:val="000D10E6"/>
    <w:rsid w:val="000D1682"/>
    <w:rsid w:val="000D1701"/>
    <w:rsid w:val="000D23FA"/>
    <w:rsid w:val="000D2909"/>
    <w:rsid w:val="000D3DC5"/>
    <w:rsid w:val="000D3F2E"/>
    <w:rsid w:val="000D3FDE"/>
    <w:rsid w:val="000D4197"/>
    <w:rsid w:val="000D4EAA"/>
    <w:rsid w:val="000D4F24"/>
    <w:rsid w:val="000D60A5"/>
    <w:rsid w:val="000D6DBE"/>
    <w:rsid w:val="000D7209"/>
    <w:rsid w:val="000D7A6C"/>
    <w:rsid w:val="000D7E74"/>
    <w:rsid w:val="000D7FF0"/>
    <w:rsid w:val="000E0178"/>
    <w:rsid w:val="000E2628"/>
    <w:rsid w:val="000E2851"/>
    <w:rsid w:val="000E2A69"/>
    <w:rsid w:val="000E2DF5"/>
    <w:rsid w:val="000E2E78"/>
    <w:rsid w:val="000E355E"/>
    <w:rsid w:val="000E369C"/>
    <w:rsid w:val="000E481B"/>
    <w:rsid w:val="000E4B6C"/>
    <w:rsid w:val="000E4D51"/>
    <w:rsid w:val="000E4F9B"/>
    <w:rsid w:val="000E5126"/>
    <w:rsid w:val="000E7E37"/>
    <w:rsid w:val="000F0267"/>
    <w:rsid w:val="000F0F94"/>
    <w:rsid w:val="000F2396"/>
    <w:rsid w:val="000F255E"/>
    <w:rsid w:val="000F28EE"/>
    <w:rsid w:val="000F2D08"/>
    <w:rsid w:val="000F4491"/>
    <w:rsid w:val="000F64ED"/>
    <w:rsid w:val="000F677C"/>
    <w:rsid w:val="000F742F"/>
    <w:rsid w:val="000F7B5A"/>
    <w:rsid w:val="00100DC4"/>
    <w:rsid w:val="00101577"/>
    <w:rsid w:val="00101C16"/>
    <w:rsid w:val="00102120"/>
    <w:rsid w:val="001021D3"/>
    <w:rsid w:val="001021E5"/>
    <w:rsid w:val="001022F0"/>
    <w:rsid w:val="001023BC"/>
    <w:rsid w:val="0010263F"/>
    <w:rsid w:val="0010347A"/>
    <w:rsid w:val="00103FE2"/>
    <w:rsid w:val="0010496C"/>
    <w:rsid w:val="001049AE"/>
    <w:rsid w:val="001050B7"/>
    <w:rsid w:val="001053DD"/>
    <w:rsid w:val="00105950"/>
    <w:rsid w:val="00106EEF"/>
    <w:rsid w:val="00107105"/>
    <w:rsid w:val="001074DD"/>
    <w:rsid w:val="0010769C"/>
    <w:rsid w:val="00110679"/>
    <w:rsid w:val="0011120F"/>
    <w:rsid w:val="00111759"/>
    <w:rsid w:val="00112140"/>
    <w:rsid w:val="00112984"/>
    <w:rsid w:val="00112EAC"/>
    <w:rsid w:val="00113D63"/>
    <w:rsid w:val="00114373"/>
    <w:rsid w:val="00114928"/>
    <w:rsid w:val="00115D2D"/>
    <w:rsid w:val="0011679B"/>
    <w:rsid w:val="0011690A"/>
    <w:rsid w:val="001170CC"/>
    <w:rsid w:val="00117931"/>
    <w:rsid w:val="00117CA6"/>
    <w:rsid w:val="0012022A"/>
    <w:rsid w:val="001213F7"/>
    <w:rsid w:val="00121414"/>
    <w:rsid w:val="00122072"/>
    <w:rsid w:val="00123C1D"/>
    <w:rsid w:val="00123D44"/>
    <w:rsid w:val="00124075"/>
    <w:rsid w:val="0012565F"/>
    <w:rsid w:val="00125CC0"/>
    <w:rsid w:val="0012766D"/>
    <w:rsid w:val="00130135"/>
    <w:rsid w:val="00130E81"/>
    <w:rsid w:val="0013183E"/>
    <w:rsid w:val="00131908"/>
    <w:rsid w:val="001325C1"/>
    <w:rsid w:val="00133092"/>
    <w:rsid w:val="00133F13"/>
    <w:rsid w:val="001342E0"/>
    <w:rsid w:val="00134C9D"/>
    <w:rsid w:val="00135562"/>
    <w:rsid w:val="00135B98"/>
    <w:rsid w:val="0013637F"/>
    <w:rsid w:val="00136E10"/>
    <w:rsid w:val="00137D3B"/>
    <w:rsid w:val="00140590"/>
    <w:rsid w:val="001409D2"/>
    <w:rsid w:val="00141E0C"/>
    <w:rsid w:val="0014240A"/>
    <w:rsid w:val="00142888"/>
    <w:rsid w:val="001428C8"/>
    <w:rsid w:val="00142E59"/>
    <w:rsid w:val="0014304D"/>
    <w:rsid w:val="001435A4"/>
    <w:rsid w:val="00143AEE"/>
    <w:rsid w:val="00143E47"/>
    <w:rsid w:val="0014447B"/>
    <w:rsid w:val="00144F31"/>
    <w:rsid w:val="00145E27"/>
    <w:rsid w:val="001462CC"/>
    <w:rsid w:val="00147012"/>
    <w:rsid w:val="00147081"/>
    <w:rsid w:val="00147C41"/>
    <w:rsid w:val="0015049E"/>
    <w:rsid w:val="00150B6E"/>
    <w:rsid w:val="00150C56"/>
    <w:rsid w:val="00151E5A"/>
    <w:rsid w:val="0015210D"/>
    <w:rsid w:val="0015220A"/>
    <w:rsid w:val="00152975"/>
    <w:rsid w:val="00152A28"/>
    <w:rsid w:val="00152C27"/>
    <w:rsid w:val="00153046"/>
    <w:rsid w:val="0015348A"/>
    <w:rsid w:val="001538D1"/>
    <w:rsid w:val="001538EF"/>
    <w:rsid w:val="00153D9D"/>
    <w:rsid w:val="0015538F"/>
    <w:rsid w:val="00155DB0"/>
    <w:rsid w:val="00156A92"/>
    <w:rsid w:val="001572B8"/>
    <w:rsid w:val="00157362"/>
    <w:rsid w:val="00157551"/>
    <w:rsid w:val="00157C3E"/>
    <w:rsid w:val="00157C5B"/>
    <w:rsid w:val="00157FE9"/>
    <w:rsid w:val="001601DC"/>
    <w:rsid w:val="00160C12"/>
    <w:rsid w:val="00160EAF"/>
    <w:rsid w:val="00160FE4"/>
    <w:rsid w:val="0016109C"/>
    <w:rsid w:val="0016148E"/>
    <w:rsid w:val="0016179D"/>
    <w:rsid w:val="00161B6A"/>
    <w:rsid w:val="00161C61"/>
    <w:rsid w:val="001624B2"/>
    <w:rsid w:val="0016259B"/>
    <w:rsid w:val="00162CBC"/>
    <w:rsid w:val="00162CEB"/>
    <w:rsid w:val="00163E8A"/>
    <w:rsid w:val="0016453B"/>
    <w:rsid w:val="00164F24"/>
    <w:rsid w:val="0016652B"/>
    <w:rsid w:val="00166820"/>
    <w:rsid w:val="00166C1B"/>
    <w:rsid w:val="00167545"/>
    <w:rsid w:val="00167B70"/>
    <w:rsid w:val="00167FF4"/>
    <w:rsid w:val="00171A6F"/>
    <w:rsid w:val="00171BD4"/>
    <w:rsid w:val="00171E40"/>
    <w:rsid w:val="00172FEC"/>
    <w:rsid w:val="00173548"/>
    <w:rsid w:val="001738E2"/>
    <w:rsid w:val="00174453"/>
    <w:rsid w:val="00174983"/>
    <w:rsid w:val="00174D81"/>
    <w:rsid w:val="00175893"/>
    <w:rsid w:val="001761A9"/>
    <w:rsid w:val="0017638F"/>
    <w:rsid w:val="00177167"/>
    <w:rsid w:val="001774EF"/>
    <w:rsid w:val="00177D88"/>
    <w:rsid w:val="00177F21"/>
    <w:rsid w:val="00180812"/>
    <w:rsid w:val="00181298"/>
    <w:rsid w:val="0018178B"/>
    <w:rsid w:val="00181896"/>
    <w:rsid w:val="00181C1F"/>
    <w:rsid w:val="001826AF"/>
    <w:rsid w:val="0018280D"/>
    <w:rsid w:val="00183EAA"/>
    <w:rsid w:val="0018413A"/>
    <w:rsid w:val="0018420B"/>
    <w:rsid w:val="00185208"/>
    <w:rsid w:val="001863BA"/>
    <w:rsid w:val="00186C15"/>
    <w:rsid w:val="00186E64"/>
    <w:rsid w:val="00187954"/>
    <w:rsid w:val="001901C1"/>
    <w:rsid w:val="00190381"/>
    <w:rsid w:val="0019133B"/>
    <w:rsid w:val="0019148F"/>
    <w:rsid w:val="00191B02"/>
    <w:rsid w:val="00191B6F"/>
    <w:rsid w:val="00192387"/>
    <w:rsid w:val="00192473"/>
    <w:rsid w:val="0019287B"/>
    <w:rsid w:val="001928DC"/>
    <w:rsid w:val="00192A2E"/>
    <w:rsid w:val="001936E5"/>
    <w:rsid w:val="00193CF2"/>
    <w:rsid w:val="001948D2"/>
    <w:rsid w:val="00194CB1"/>
    <w:rsid w:val="00194DB3"/>
    <w:rsid w:val="00195BAC"/>
    <w:rsid w:val="0019608A"/>
    <w:rsid w:val="001962B1"/>
    <w:rsid w:val="00196A90"/>
    <w:rsid w:val="0019782D"/>
    <w:rsid w:val="001A02A8"/>
    <w:rsid w:val="001A1039"/>
    <w:rsid w:val="001A152F"/>
    <w:rsid w:val="001A154F"/>
    <w:rsid w:val="001A1E4B"/>
    <w:rsid w:val="001A1F14"/>
    <w:rsid w:val="001A2B5D"/>
    <w:rsid w:val="001A3516"/>
    <w:rsid w:val="001A3CF5"/>
    <w:rsid w:val="001A48B6"/>
    <w:rsid w:val="001A6749"/>
    <w:rsid w:val="001A67C6"/>
    <w:rsid w:val="001A73D4"/>
    <w:rsid w:val="001A7A99"/>
    <w:rsid w:val="001B07BE"/>
    <w:rsid w:val="001B0A56"/>
    <w:rsid w:val="001B1B61"/>
    <w:rsid w:val="001B1D04"/>
    <w:rsid w:val="001B3F98"/>
    <w:rsid w:val="001B4711"/>
    <w:rsid w:val="001B4DA0"/>
    <w:rsid w:val="001B538C"/>
    <w:rsid w:val="001B53E0"/>
    <w:rsid w:val="001B6A70"/>
    <w:rsid w:val="001B6FEE"/>
    <w:rsid w:val="001B706A"/>
    <w:rsid w:val="001C01B7"/>
    <w:rsid w:val="001C057E"/>
    <w:rsid w:val="001C0FFC"/>
    <w:rsid w:val="001C11AA"/>
    <w:rsid w:val="001C1365"/>
    <w:rsid w:val="001C2861"/>
    <w:rsid w:val="001C402C"/>
    <w:rsid w:val="001C53BB"/>
    <w:rsid w:val="001C6DF2"/>
    <w:rsid w:val="001C7469"/>
    <w:rsid w:val="001C7A75"/>
    <w:rsid w:val="001D004E"/>
    <w:rsid w:val="001D0135"/>
    <w:rsid w:val="001D1700"/>
    <w:rsid w:val="001D1A93"/>
    <w:rsid w:val="001D2280"/>
    <w:rsid w:val="001D29EE"/>
    <w:rsid w:val="001D2CEE"/>
    <w:rsid w:val="001D2E0C"/>
    <w:rsid w:val="001D3858"/>
    <w:rsid w:val="001D498E"/>
    <w:rsid w:val="001D4AA2"/>
    <w:rsid w:val="001D4B14"/>
    <w:rsid w:val="001D50F7"/>
    <w:rsid w:val="001D5DD5"/>
    <w:rsid w:val="001D61A4"/>
    <w:rsid w:val="001D626E"/>
    <w:rsid w:val="001D631E"/>
    <w:rsid w:val="001D6766"/>
    <w:rsid w:val="001E0653"/>
    <w:rsid w:val="001E14FE"/>
    <w:rsid w:val="001E2E9B"/>
    <w:rsid w:val="001E3060"/>
    <w:rsid w:val="001E4639"/>
    <w:rsid w:val="001E46BF"/>
    <w:rsid w:val="001E472C"/>
    <w:rsid w:val="001E54E0"/>
    <w:rsid w:val="001E553A"/>
    <w:rsid w:val="001E5633"/>
    <w:rsid w:val="001E5820"/>
    <w:rsid w:val="001E6785"/>
    <w:rsid w:val="001E785E"/>
    <w:rsid w:val="001E7B64"/>
    <w:rsid w:val="001F004C"/>
    <w:rsid w:val="001F04EF"/>
    <w:rsid w:val="001F090E"/>
    <w:rsid w:val="001F0BD6"/>
    <w:rsid w:val="001F2086"/>
    <w:rsid w:val="001F286F"/>
    <w:rsid w:val="001F3624"/>
    <w:rsid w:val="001F41B4"/>
    <w:rsid w:val="001F4229"/>
    <w:rsid w:val="001F477E"/>
    <w:rsid w:val="001F47CD"/>
    <w:rsid w:val="001F5A32"/>
    <w:rsid w:val="001F64AC"/>
    <w:rsid w:val="001F718F"/>
    <w:rsid w:val="001F7BE1"/>
    <w:rsid w:val="001F7D73"/>
    <w:rsid w:val="0020036A"/>
    <w:rsid w:val="0020044F"/>
    <w:rsid w:val="00200967"/>
    <w:rsid w:val="0020131C"/>
    <w:rsid w:val="0020187B"/>
    <w:rsid w:val="002022B7"/>
    <w:rsid w:val="0020258D"/>
    <w:rsid w:val="0020303C"/>
    <w:rsid w:val="002031E7"/>
    <w:rsid w:val="002037C4"/>
    <w:rsid w:val="00203DFE"/>
    <w:rsid w:val="0020506C"/>
    <w:rsid w:val="0020764D"/>
    <w:rsid w:val="0020770D"/>
    <w:rsid w:val="00207BF3"/>
    <w:rsid w:val="00210100"/>
    <w:rsid w:val="0021039E"/>
    <w:rsid w:val="00211B3B"/>
    <w:rsid w:val="00212EB4"/>
    <w:rsid w:val="002136FA"/>
    <w:rsid w:val="00213E4F"/>
    <w:rsid w:val="00213FC2"/>
    <w:rsid w:val="002147ED"/>
    <w:rsid w:val="00215354"/>
    <w:rsid w:val="002153A7"/>
    <w:rsid w:val="002159A3"/>
    <w:rsid w:val="00217072"/>
    <w:rsid w:val="0021730C"/>
    <w:rsid w:val="00217718"/>
    <w:rsid w:val="002178AF"/>
    <w:rsid w:val="00220991"/>
    <w:rsid w:val="00220FF7"/>
    <w:rsid w:val="00221DBC"/>
    <w:rsid w:val="002224E3"/>
    <w:rsid w:val="0022270D"/>
    <w:rsid w:val="002228D1"/>
    <w:rsid w:val="00222919"/>
    <w:rsid w:val="0022293A"/>
    <w:rsid w:val="00222ED1"/>
    <w:rsid w:val="00224997"/>
    <w:rsid w:val="002252CF"/>
    <w:rsid w:val="00225EA9"/>
    <w:rsid w:val="002265A5"/>
    <w:rsid w:val="00226F70"/>
    <w:rsid w:val="00227D51"/>
    <w:rsid w:val="00227F18"/>
    <w:rsid w:val="00227F7D"/>
    <w:rsid w:val="00230171"/>
    <w:rsid w:val="0023032C"/>
    <w:rsid w:val="0023076E"/>
    <w:rsid w:val="00231F6B"/>
    <w:rsid w:val="00233982"/>
    <w:rsid w:val="00233EE2"/>
    <w:rsid w:val="00234620"/>
    <w:rsid w:val="0023595C"/>
    <w:rsid w:val="00235D39"/>
    <w:rsid w:val="00236131"/>
    <w:rsid w:val="00237426"/>
    <w:rsid w:val="00237B35"/>
    <w:rsid w:val="002402FF"/>
    <w:rsid w:val="00240558"/>
    <w:rsid w:val="00240720"/>
    <w:rsid w:val="00242106"/>
    <w:rsid w:val="00242ED7"/>
    <w:rsid w:val="002445C9"/>
    <w:rsid w:val="00244933"/>
    <w:rsid w:val="002449BF"/>
    <w:rsid w:val="0024535A"/>
    <w:rsid w:val="00245B0A"/>
    <w:rsid w:val="00245FF7"/>
    <w:rsid w:val="002466B3"/>
    <w:rsid w:val="00246953"/>
    <w:rsid w:val="002477B3"/>
    <w:rsid w:val="00247982"/>
    <w:rsid w:val="00250DDF"/>
    <w:rsid w:val="0025109F"/>
    <w:rsid w:val="0025293B"/>
    <w:rsid w:val="0025361E"/>
    <w:rsid w:val="00253CF5"/>
    <w:rsid w:val="00253EAB"/>
    <w:rsid w:val="00254A15"/>
    <w:rsid w:val="00254F09"/>
    <w:rsid w:val="00255589"/>
    <w:rsid w:val="002555C6"/>
    <w:rsid w:val="0025570F"/>
    <w:rsid w:val="00255F3B"/>
    <w:rsid w:val="00256510"/>
    <w:rsid w:val="002569C1"/>
    <w:rsid w:val="002601D8"/>
    <w:rsid w:val="00260357"/>
    <w:rsid w:val="0026064B"/>
    <w:rsid w:val="002609A3"/>
    <w:rsid w:val="002610E8"/>
    <w:rsid w:val="00261476"/>
    <w:rsid w:val="00261CA6"/>
    <w:rsid w:val="0026226C"/>
    <w:rsid w:val="002632FC"/>
    <w:rsid w:val="002637E4"/>
    <w:rsid w:val="002638A3"/>
    <w:rsid w:val="00264C49"/>
    <w:rsid w:val="00265E91"/>
    <w:rsid w:val="00266242"/>
    <w:rsid w:val="0026710A"/>
    <w:rsid w:val="002704FA"/>
    <w:rsid w:val="002707E8"/>
    <w:rsid w:val="00270F3E"/>
    <w:rsid w:val="00271F41"/>
    <w:rsid w:val="00272532"/>
    <w:rsid w:val="00272815"/>
    <w:rsid w:val="00272D61"/>
    <w:rsid w:val="00273078"/>
    <w:rsid w:val="00273669"/>
    <w:rsid w:val="00274AE3"/>
    <w:rsid w:val="00275295"/>
    <w:rsid w:val="0027554D"/>
    <w:rsid w:val="00275DF7"/>
    <w:rsid w:val="00280AB5"/>
    <w:rsid w:val="00280B82"/>
    <w:rsid w:val="00280F3F"/>
    <w:rsid w:val="00280F7F"/>
    <w:rsid w:val="002812F2"/>
    <w:rsid w:val="00281387"/>
    <w:rsid w:val="002818D2"/>
    <w:rsid w:val="0028237C"/>
    <w:rsid w:val="00282F00"/>
    <w:rsid w:val="002830BF"/>
    <w:rsid w:val="00283401"/>
    <w:rsid w:val="002840D3"/>
    <w:rsid w:val="00285189"/>
    <w:rsid w:val="00285410"/>
    <w:rsid w:val="002854D5"/>
    <w:rsid w:val="00285D49"/>
    <w:rsid w:val="0028654B"/>
    <w:rsid w:val="00286E07"/>
    <w:rsid w:val="00287531"/>
    <w:rsid w:val="002875E7"/>
    <w:rsid w:val="002876E1"/>
    <w:rsid w:val="00287877"/>
    <w:rsid w:val="002900F1"/>
    <w:rsid w:val="00290F7B"/>
    <w:rsid w:val="002912A2"/>
    <w:rsid w:val="002913C9"/>
    <w:rsid w:val="00291BE7"/>
    <w:rsid w:val="00291FB3"/>
    <w:rsid w:val="00292B5F"/>
    <w:rsid w:val="00292C24"/>
    <w:rsid w:val="002933F6"/>
    <w:rsid w:val="00293AEE"/>
    <w:rsid w:val="00294004"/>
    <w:rsid w:val="0029491C"/>
    <w:rsid w:val="00294986"/>
    <w:rsid w:val="00295189"/>
    <w:rsid w:val="002966CA"/>
    <w:rsid w:val="0029719B"/>
    <w:rsid w:val="0029737F"/>
    <w:rsid w:val="0029772B"/>
    <w:rsid w:val="002A0C8E"/>
    <w:rsid w:val="002A0E02"/>
    <w:rsid w:val="002A1264"/>
    <w:rsid w:val="002A1923"/>
    <w:rsid w:val="002A1C43"/>
    <w:rsid w:val="002A1E8C"/>
    <w:rsid w:val="002A24CF"/>
    <w:rsid w:val="002A24EB"/>
    <w:rsid w:val="002A31BB"/>
    <w:rsid w:val="002A3409"/>
    <w:rsid w:val="002A385E"/>
    <w:rsid w:val="002A3BA9"/>
    <w:rsid w:val="002A4002"/>
    <w:rsid w:val="002A4709"/>
    <w:rsid w:val="002A5789"/>
    <w:rsid w:val="002A5848"/>
    <w:rsid w:val="002A5F58"/>
    <w:rsid w:val="002A64B2"/>
    <w:rsid w:val="002A6E70"/>
    <w:rsid w:val="002B0812"/>
    <w:rsid w:val="002B11C8"/>
    <w:rsid w:val="002B11E6"/>
    <w:rsid w:val="002B166C"/>
    <w:rsid w:val="002B1A3A"/>
    <w:rsid w:val="002B1DEB"/>
    <w:rsid w:val="002B3C75"/>
    <w:rsid w:val="002B481A"/>
    <w:rsid w:val="002B4918"/>
    <w:rsid w:val="002B4F0D"/>
    <w:rsid w:val="002B583A"/>
    <w:rsid w:val="002B5C84"/>
    <w:rsid w:val="002B6288"/>
    <w:rsid w:val="002B7421"/>
    <w:rsid w:val="002C078E"/>
    <w:rsid w:val="002C0DF9"/>
    <w:rsid w:val="002C35E4"/>
    <w:rsid w:val="002C41FD"/>
    <w:rsid w:val="002C4541"/>
    <w:rsid w:val="002C46D7"/>
    <w:rsid w:val="002C46E6"/>
    <w:rsid w:val="002C5994"/>
    <w:rsid w:val="002C72BA"/>
    <w:rsid w:val="002D0A6B"/>
    <w:rsid w:val="002D2CB7"/>
    <w:rsid w:val="002D33A4"/>
    <w:rsid w:val="002D39AE"/>
    <w:rsid w:val="002D3E56"/>
    <w:rsid w:val="002D416C"/>
    <w:rsid w:val="002D44C9"/>
    <w:rsid w:val="002D4A47"/>
    <w:rsid w:val="002D4E85"/>
    <w:rsid w:val="002D5370"/>
    <w:rsid w:val="002D5B22"/>
    <w:rsid w:val="002D64D3"/>
    <w:rsid w:val="002D726B"/>
    <w:rsid w:val="002E0234"/>
    <w:rsid w:val="002E169C"/>
    <w:rsid w:val="002E1A86"/>
    <w:rsid w:val="002E1D2D"/>
    <w:rsid w:val="002E25E6"/>
    <w:rsid w:val="002E2F7E"/>
    <w:rsid w:val="002E3C90"/>
    <w:rsid w:val="002E4291"/>
    <w:rsid w:val="002E4A17"/>
    <w:rsid w:val="002E4A2A"/>
    <w:rsid w:val="002E5126"/>
    <w:rsid w:val="002E53CD"/>
    <w:rsid w:val="002E5BEB"/>
    <w:rsid w:val="002E7435"/>
    <w:rsid w:val="002E75CA"/>
    <w:rsid w:val="002F0206"/>
    <w:rsid w:val="002F1421"/>
    <w:rsid w:val="002F193D"/>
    <w:rsid w:val="002F1E06"/>
    <w:rsid w:val="002F253A"/>
    <w:rsid w:val="002F2BDF"/>
    <w:rsid w:val="002F303B"/>
    <w:rsid w:val="002F4215"/>
    <w:rsid w:val="002F4AD0"/>
    <w:rsid w:val="002F5574"/>
    <w:rsid w:val="002F6972"/>
    <w:rsid w:val="002F6B88"/>
    <w:rsid w:val="002F7ED0"/>
    <w:rsid w:val="00300C7D"/>
    <w:rsid w:val="0030170F"/>
    <w:rsid w:val="00302F2A"/>
    <w:rsid w:val="0030343A"/>
    <w:rsid w:val="003034E6"/>
    <w:rsid w:val="0030569E"/>
    <w:rsid w:val="00306C42"/>
    <w:rsid w:val="003077A5"/>
    <w:rsid w:val="00310838"/>
    <w:rsid w:val="00311898"/>
    <w:rsid w:val="0031199C"/>
    <w:rsid w:val="00312FF6"/>
    <w:rsid w:val="003143FB"/>
    <w:rsid w:val="003143FC"/>
    <w:rsid w:val="0031454C"/>
    <w:rsid w:val="003148CD"/>
    <w:rsid w:val="003149ED"/>
    <w:rsid w:val="00314DDE"/>
    <w:rsid w:val="00315685"/>
    <w:rsid w:val="00315FED"/>
    <w:rsid w:val="0031605F"/>
    <w:rsid w:val="0031635A"/>
    <w:rsid w:val="0031694E"/>
    <w:rsid w:val="00316BB6"/>
    <w:rsid w:val="0031752D"/>
    <w:rsid w:val="00317DA5"/>
    <w:rsid w:val="00320600"/>
    <w:rsid w:val="003207DF"/>
    <w:rsid w:val="00320DE1"/>
    <w:rsid w:val="00321A32"/>
    <w:rsid w:val="003229AB"/>
    <w:rsid w:val="003230E1"/>
    <w:rsid w:val="003232DF"/>
    <w:rsid w:val="003236F6"/>
    <w:rsid w:val="00324418"/>
    <w:rsid w:val="003244C4"/>
    <w:rsid w:val="003244C8"/>
    <w:rsid w:val="00325012"/>
    <w:rsid w:val="003255FF"/>
    <w:rsid w:val="00325EAF"/>
    <w:rsid w:val="00326ACC"/>
    <w:rsid w:val="00326B3A"/>
    <w:rsid w:val="00326F30"/>
    <w:rsid w:val="003274EE"/>
    <w:rsid w:val="00327B81"/>
    <w:rsid w:val="00330353"/>
    <w:rsid w:val="00330752"/>
    <w:rsid w:val="003309C6"/>
    <w:rsid w:val="00330C7C"/>
    <w:rsid w:val="00330D21"/>
    <w:rsid w:val="00331E1D"/>
    <w:rsid w:val="00332782"/>
    <w:rsid w:val="00333182"/>
    <w:rsid w:val="003336F2"/>
    <w:rsid w:val="0033443C"/>
    <w:rsid w:val="0033462C"/>
    <w:rsid w:val="00334734"/>
    <w:rsid w:val="0033473B"/>
    <w:rsid w:val="00334DEB"/>
    <w:rsid w:val="00335EBB"/>
    <w:rsid w:val="00336638"/>
    <w:rsid w:val="003366EE"/>
    <w:rsid w:val="00336D4B"/>
    <w:rsid w:val="00336DED"/>
    <w:rsid w:val="003377A4"/>
    <w:rsid w:val="00337B7C"/>
    <w:rsid w:val="00340794"/>
    <w:rsid w:val="003416A4"/>
    <w:rsid w:val="0034204A"/>
    <w:rsid w:val="003420A2"/>
    <w:rsid w:val="003423DB"/>
    <w:rsid w:val="00342DCD"/>
    <w:rsid w:val="00342FD4"/>
    <w:rsid w:val="0034337D"/>
    <w:rsid w:val="00343485"/>
    <w:rsid w:val="00343FD6"/>
    <w:rsid w:val="003452A6"/>
    <w:rsid w:val="00345489"/>
    <w:rsid w:val="003456C3"/>
    <w:rsid w:val="00345BF7"/>
    <w:rsid w:val="00345EEF"/>
    <w:rsid w:val="003463E6"/>
    <w:rsid w:val="00347272"/>
    <w:rsid w:val="003476C1"/>
    <w:rsid w:val="003478EC"/>
    <w:rsid w:val="00347BC4"/>
    <w:rsid w:val="00347F94"/>
    <w:rsid w:val="0035229B"/>
    <w:rsid w:val="00352790"/>
    <w:rsid w:val="0035338F"/>
    <w:rsid w:val="0035374D"/>
    <w:rsid w:val="00353854"/>
    <w:rsid w:val="00354378"/>
    <w:rsid w:val="0035459F"/>
    <w:rsid w:val="00354643"/>
    <w:rsid w:val="003547B0"/>
    <w:rsid w:val="0035498B"/>
    <w:rsid w:val="00354B7E"/>
    <w:rsid w:val="00354CF9"/>
    <w:rsid w:val="003550B2"/>
    <w:rsid w:val="00355BDC"/>
    <w:rsid w:val="00356A45"/>
    <w:rsid w:val="00356CE7"/>
    <w:rsid w:val="0035753A"/>
    <w:rsid w:val="00360E46"/>
    <w:rsid w:val="00360F1A"/>
    <w:rsid w:val="003612C5"/>
    <w:rsid w:val="0036143D"/>
    <w:rsid w:val="00361671"/>
    <w:rsid w:val="00361742"/>
    <w:rsid w:val="003617D7"/>
    <w:rsid w:val="00361BAE"/>
    <w:rsid w:val="00361C13"/>
    <w:rsid w:val="00362375"/>
    <w:rsid w:val="00362839"/>
    <w:rsid w:val="00365262"/>
    <w:rsid w:val="003652F6"/>
    <w:rsid w:val="00367164"/>
    <w:rsid w:val="003677C3"/>
    <w:rsid w:val="003678AA"/>
    <w:rsid w:val="003679E0"/>
    <w:rsid w:val="00367D50"/>
    <w:rsid w:val="00370BD7"/>
    <w:rsid w:val="0037150E"/>
    <w:rsid w:val="003715CB"/>
    <w:rsid w:val="00371852"/>
    <w:rsid w:val="00373AD9"/>
    <w:rsid w:val="00373C79"/>
    <w:rsid w:val="00375401"/>
    <w:rsid w:val="00377A14"/>
    <w:rsid w:val="00377F1C"/>
    <w:rsid w:val="0038015C"/>
    <w:rsid w:val="00380356"/>
    <w:rsid w:val="0038050E"/>
    <w:rsid w:val="00380850"/>
    <w:rsid w:val="00382247"/>
    <w:rsid w:val="003825E9"/>
    <w:rsid w:val="00383B73"/>
    <w:rsid w:val="00383FA2"/>
    <w:rsid w:val="003860A5"/>
    <w:rsid w:val="0038681F"/>
    <w:rsid w:val="003900BC"/>
    <w:rsid w:val="00390383"/>
    <w:rsid w:val="003906D7"/>
    <w:rsid w:val="00390930"/>
    <w:rsid w:val="00390CD8"/>
    <w:rsid w:val="00391163"/>
    <w:rsid w:val="003911A9"/>
    <w:rsid w:val="00391AEF"/>
    <w:rsid w:val="00392124"/>
    <w:rsid w:val="003928D4"/>
    <w:rsid w:val="00392A6F"/>
    <w:rsid w:val="00392AC5"/>
    <w:rsid w:val="00395349"/>
    <w:rsid w:val="00395488"/>
    <w:rsid w:val="00395697"/>
    <w:rsid w:val="00396406"/>
    <w:rsid w:val="00396A56"/>
    <w:rsid w:val="00396D11"/>
    <w:rsid w:val="003971D8"/>
    <w:rsid w:val="00397CC6"/>
    <w:rsid w:val="003A009B"/>
    <w:rsid w:val="003A012E"/>
    <w:rsid w:val="003A0754"/>
    <w:rsid w:val="003A08D1"/>
    <w:rsid w:val="003A108E"/>
    <w:rsid w:val="003A2437"/>
    <w:rsid w:val="003A2490"/>
    <w:rsid w:val="003A3C80"/>
    <w:rsid w:val="003A3E04"/>
    <w:rsid w:val="003A3E73"/>
    <w:rsid w:val="003A3E81"/>
    <w:rsid w:val="003A555D"/>
    <w:rsid w:val="003A622D"/>
    <w:rsid w:val="003A70A1"/>
    <w:rsid w:val="003A76EE"/>
    <w:rsid w:val="003A7C83"/>
    <w:rsid w:val="003B0307"/>
    <w:rsid w:val="003B2378"/>
    <w:rsid w:val="003B32CA"/>
    <w:rsid w:val="003B3A4F"/>
    <w:rsid w:val="003B5022"/>
    <w:rsid w:val="003B55ED"/>
    <w:rsid w:val="003B6D48"/>
    <w:rsid w:val="003B7D4D"/>
    <w:rsid w:val="003C06E2"/>
    <w:rsid w:val="003C0C2C"/>
    <w:rsid w:val="003C0DBF"/>
    <w:rsid w:val="003C1359"/>
    <w:rsid w:val="003C1E8E"/>
    <w:rsid w:val="003C2BF5"/>
    <w:rsid w:val="003C2D42"/>
    <w:rsid w:val="003C2DAD"/>
    <w:rsid w:val="003C3BF2"/>
    <w:rsid w:val="003C5005"/>
    <w:rsid w:val="003C5521"/>
    <w:rsid w:val="003C61C3"/>
    <w:rsid w:val="003C7E8E"/>
    <w:rsid w:val="003D04F9"/>
    <w:rsid w:val="003D0937"/>
    <w:rsid w:val="003D09AC"/>
    <w:rsid w:val="003D0D09"/>
    <w:rsid w:val="003D1397"/>
    <w:rsid w:val="003D1F89"/>
    <w:rsid w:val="003D3214"/>
    <w:rsid w:val="003D3384"/>
    <w:rsid w:val="003D3E54"/>
    <w:rsid w:val="003D43E4"/>
    <w:rsid w:val="003D4991"/>
    <w:rsid w:val="003D4C57"/>
    <w:rsid w:val="003D4D03"/>
    <w:rsid w:val="003D4DAF"/>
    <w:rsid w:val="003D514C"/>
    <w:rsid w:val="003D55E9"/>
    <w:rsid w:val="003D5BFF"/>
    <w:rsid w:val="003D5F3A"/>
    <w:rsid w:val="003D62E4"/>
    <w:rsid w:val="003D68AD"/>
    <w:rsid w:val="003D6ADD"/>
    <w:rsid w:val="003D70B6"/>
    <w:rsid w:val="003D72A5"/>
    <w:rsid w:val="003E0E3A"/>
    <w:rsid w:val="003E1278"/>
    <w:rsid w:val="003E1411"/>
    <w:rsid w:val="003E178E"/>
    <w:rsid w:val="003E1E0B"/>
    <w:rsid w:val="003E24AD"/>
    <w:rsid w:val="003E2EE9"/>
    <w:rsid w:val="003E3692"/>
    <w:rsid w:val="003E3903"/>
    <w:rsid w:val="003E4BF9"/>
    <w:rsid w:val="003E4EB5"/>
    <w:rsid w:val="003E5682"/>
    <w:rsid w:val="003E5D24"/>
    <w:rsid w:val="003E5E2A"/>
    <w:rsid w:val="003E6AB3"/>
    <w:rsid w:val="003E6F0E"/>
    <w:rsid w:val="003E7366"/>
    <w:rsid w:val="003E7564"/>
    <w:rsid w:val="003F0795"/>
    <w:rsid w:val="003F0ACF"/>
    <w:rsid w:val="003F15CD"/>
    <w:rsid w:val="003F19DE"/>
    <w:rsid w:val="003F1DD2"/>
    <w:rsid w:val="003F31BD"/>
    <w:rsid w:val="003F32CB"/>
    <w:rsid w:val="003F3A17"/>
    <w:rsid w:val="003F4A43"/>
    <w:rsid w:val="003F4D08"/>
    <w:rsid w:val="003F6525"/>
    <w:rsid w:val="003F68E5"/>
    <w:rsid w:val="003F6EFE"/>
    <w:rsid w:val="004000E0"/>
    <w:rsid w:val="004007FF"/>
    <w:rsid w:val="0040097D"/>
    <w:rsid w:val="00401178"/>
    <w:rsid w:val="00401416"/>
    <w:rsid w:val="0040173A"/>
    <w:rsid w:val="004019D5"/>
    <w:rsid w:val="004020C3"/>
    <w:rsid w:val="0040286C"/>
    <w:rsid w:val="00402C0C"/>
    <w:rsid w:val="00403822"/>
    <w:rsid w:val="00403824"/>
    <w:rsid w:val="00404947"/>
    <w:rsid w:val="0040547B"/>
    <w:rsid w:val="0040571B"/>
    <w:rsid w:val="00405F04"/>
    <w:rsid w:val="00406493"/>
    <w:rsid w:val="00406DF3"/>
    <w:rsid w:val="0040793F"/>
    <w:rsid w:val="0040797E"/>
    <w:rsid w:val="00411A4E"/>
    <w:rsid w:val="004122A3"/>
    <w:rsid w:val="00412E5E"/>
    <w:rsid w:val="00413228"/>
    <w:rsid w:val="0041338C"/>
    <w:rsid w:val="00413523"/>
    <w:rsid w:val="00415A0C"/>
    <w:rsid w:val="00415C04"/>
    <w:rsid w:val="00416134"/>
    <w:rsid w:val="004161BF"/>
    <w:rsid w:val="00416E9F"/>
    <w:rsid w:val="0042037F"/>
    <w:rsid w:val="00420747"/>
    <w:rsid w:val="00420AAD"/>
    <w:rsid w:val="00420ACE"/>
    <w:rsid w:val="00420E84"/>
    <w:rsid w:val="00420F43"/>
    <w:rsid w:val="004236B1"/>
    <w:rsid w:val="00425B69"/>
    <w:rsid w:val="00425C41"/>
    <w:rsid w:val="004261A4"/>
    <w:rsid w:val="004261BB"/>
    <w:rsid w:val="00427AAB"/>
    <w:rsid w:val="00427AB6"/>
    <w:rsid w:val="00430923"/>
    <w:rsid w:val="004311DB"/>
    <w:rsid w:val="004314E0"/>
    <w:rsid w:val="00431823"/>
    <w:rsid w:val="00431949"/>
    <w:rsid w:val="004320A4"/>
    <w:rsid w:val="00434195"/>
    <w:rsid w:val="00436ED7"/>
    <w:rsid w:val="00437387"/>
    <w:rsid w:val="004374F3"/>
    <w:rsid w:val="00440602"/>
    <w:rsid w:val="00440A55"/>
    <w:rsid w:val="004418F1"/>
    <w:rsid w:val="00441A74"/>
    <w:rsid w:val="00441DBC"/>
    <w:rsid w:val="0044288F"/>
    <w:rsid w:val="00442AE4"/>
    <w:rsid w:val="00442E67"/>
    <w:rsid w:val="00442EF5"/>
    <w:rsid w:val="00443307"/>
    <w:rsid w:val="00443633"/>
    <w:rsid w:val="00444142"/>
    <w:rsid w:val="00444698"/>
    <w:rsid w:val="004447F1"/>
    <w:rsid w:val="00444DF3"/>
    <w:rsid w:val="00446EED"/>
    <w:rsid w:val="004476C9"/>
    <w:rsid w:val="0045031B"/>
    <w:rsid w:val="0045046F"/>
    <w:rsid w:val="00450564"/>
    <w:rsid w:val="0045063C"/>
    <w:rsid w:val="00450A02"/>
    <w:rsid w:val="00450A15"/>
    <w:rsid w:val="004517D4"/>
    <w:rsid w:val="004522EF"/>
    <w:rsid w:val="004525B9"/>
    <w:rsid w:val="00453926"/>
    <w:rsid w:val="00454972"/>
    <w:rsid w:val="00454C06"/>
    <w:rsid w:val="00454C59"/>
    <w:rsid w:val="00455242"/>
    <w:rsid w:val="00456254"/>
    <w:rsid w:val="00456272"/>
    <w:rsid w:val="004564B8"/>
    <w:rsid w:val="00456A86"/>
    <w:rsid w:val="00456AE8"/>
    <w:rsid w:val="00460092"/>
    <w:rsid w:val="004602C2"/>
    <w:rsid w:val="00460310"/>
    <w:rsid w:val="004607DE"/>
    <w:rsid w:val="00460A2C"/>
    <w:rsid w:val="00460D96"/>
    <w:rsid w:val="00460E65"/>
    <w:rsid w:val="0046162B"/>
    <w:rsid w:val="00461DBA"/>
    <w:rsid w:val="00462410"/>
    <w:rsid w:val="004628A3"/>
    <w:rsid w:val="004629FA"/>
    <w:rsid w:val="00462ED5"/>
    <w:rsid w:val="00463464"/>
    <w:rsid w:val="00463B99"/>
    <w:rsid w:val="00463FB5"/>
    <w:rsid w:val="00464A4B"/>
    <w:rsid w:val="00464C67"/>
    <w:rsid w:val="00465740"/>
    <w:rsid w:val="00465882"/>
    <w:rsid w:val="00466186"/>
    <w:rsid w:val="00466891"/>
    <w:rsid w:val="00466D13"/>
    <w:rsid w:val="00466D26"/>
    <w:rsid w:val="004671AB"/>
    <w:rsid w:val="00470F76"/>
    <w:rsid w:val="004722EA"/>
    <w:rsid w:val="00472B33"/>
    <w:rsid w:val="00472DB8"/>
    <w:rsid w:val="00473141"/>
    <w:rsid w:val="0047323B"/>
    <w:rsid w:val="0047397F"/>
    <w:rsid w:val="00473DB5"/>
    <w:rsid w:val="00474246"/>
    <w:rsid w:val="00474598"/>
    <w:rsid w:val="00474DEE"/>
    <w:rsid w:val="00474F84"/>
    <w:rsid w:val="0047502A"/>
    <w:rsid w:val="004761DD"/>
    <w:rsid w:val="0047718C"/>
    <w:rsid w:val="0047746E"/>
    <w:rsid w:val="00477737"/>
    <w:rsid w:val="004801E1"/>
    <w:rsid w:val="00480F6E"/>
    <w:rsid w:val="00481B71"/>
    <w:rsid w:val="00481BFF"/>
    <w:rsid w:val="00482B8C"/>
    <w:rsid w:val="00483D4D"/>
    <w:rsid w:val="00484A6E"/>
    <w:rsid w:val="004850B0"/>
    <w:rsid w:val="00485898"/>
    <w:rsid w:val="00485A68"/>
    <w:rsid w:val="00486057"/>
    <w:rsid w:val="0048647D"/>
    <w:rsid w:val="004864F1"/>
    <w:rsid w:val="004865DD"/>
    <w:rsid w:val="0049032F"/>
    <w:rsid w:val="004920F2"/>
    <w:rsid w:val="00492ED5"/>
    <w:rsid w:val="00493251"/>
    <w:rsid w:val="00493916"/>
    <w:rsid w:val="004958F8"/>
    <w:rsid w:val="00495DDE"/>
    <w:rsid w:val="00496882"/>
    <w:rsid w:val="00496B3C"/>
    <w:rsid w:val="004973FA"/>
    <w:rsid w:val="004A0800"/>
    <w:rsid w:val="004A0A7D"/>
    <w:rsid w:val="004A0B3F"/>
    <w:rsid w:val="004A13EE"/>
    <w:rsid w:val="004A1498"/>
    <w:rsid w:val="004A2214"/>
    <w:rsid w:val="004A23F1"/>
    <w:rsid w:val="004A299D"/>
    <w:rsid w:val="004A42DB"/>
    <w:rsid w:val="004A48B8"/>
    <w:rsid w:val="004A4DC4"/>
    <w:rsid w:val="004A53C4"/>
    <w:rsid w:val="004A6E40"/>
    <w:rsid w:val="004A76B6"/>
    <w:rsid w:val="004A7969"/>
    <w:rsid w:val="004B0523"/>
    <w:rsid w:val="004B075F"/>
    <w:rsid w:val="004B108C"/>
    <w:rsid w:val="004B1218"/>
    <w:rsid w:val="004B1881"/>
    <w:rsid w:val="004B2506"/>
    <w:rsid w:val="004B2FD7"/>
    <w:rsid w:val="004B323B"/>
    <w:rsid w:val="004B4390"/>
    <w:rsid w:val="004B5281"/>
    <w:rsid w:val="004B5889"/>
    <w:rsid w:val="004B5A42"/>
    <w:rsid w:val="004B6ABF"/>
    <w:rsid w:val="004B72A9"/>
    <w:rsid w:val="004B79F0"/>
    <w:rsid w:val="004C1030"/>
    <w:rsid w:val="004C15A5"/>
    <w:rsid w:val="004C1DDA"/>
    <w:rsid w:val="004C2106"/>
    <w:rsid w:val="004C2743"/>
    <w:rsid w:val="004C4C7D"/>
    <w:rsid w:val="004C4E71"/>
    <w:rsid w:val="004C51DA"/>
    <w:rsid w:val="004C55AC"/>
    <w:rsid w:val="004C562F"/>
    <w:rsid w:val="004C5640"/>
    <w:rsid w:val="004C6AE2"/>
    <w:rsid w:val="004C6BA4"/>
    <w:rsid w:val="004C6F6D"/>
    <w:rsid w:val="004C7328"/>
    <w:rsid w:val="004C76FA"/>
    <w:rsid w:val="004D0787"/>
    <w:rsid w:val="004D1A03"/>
    <w:rsid w:val="004D1AF6"/>
    <w:rsid w:val="004D1E6D"/>
    <w:rsid w:val="004D1F2B"/>
    <w:rsid w:val="004D25A4"/>
    <w:rsid w:val="004D4805"/>
    <w:rsid w:val="004D4B89"/>
    <w:rsid w:val="004D5319"/>
    <w:rsid w:val="004D5597"/>
    <w:rsid w:val="004D5ABA"/>
    <w:rsid w:val="004D5DBE"/>
    <w:rsid w:val="004D68E3"/>
    <w:rsid w:val="004D6B87"/>
    <w:rsid w:val="004D6C0D"/>
    <w:rsid w:val="004E0BDA"/>
    <w:rsid w:val="004E1965"/>
    <w:rsid w:val="004E367E"/>
    <w:rsid w:val="004E3B7F"/>
    <w:rsid w:val="004E4058"/>
    <w:rsid w:val="004E40A3"/>
    <w:rsid w:val="004E42AA"/>
    <w:rsid w:val="004E5CE3"/>
    <w:rsid w:val="004E5E5C"/>
    <w:rsid w:val="004E6024"/>
    <w:rsid w:val="004E6055"/>
    <w:rsid w:val="004E65BC"/>
    <w:rsid w:val="004E6820"/>
    <w:rsid w:val="004E6825"/>
    <w:rsid w:val="004E78C9"/>
    <w:rsid w:val="004E7A24"/>
    <w:rsid w:val="004F09B2"/>
    <w:rsid w:val="004F12EB"/>
    <w:rsid w:val="004F27AA"/>
    <w:rsid w:val="004F33C5"/>
    <w:rsid w:val="004F34B0"/>
    <w:rsid w:val="004F38AE"/>
    <w:rsid w:val="004F4138"/>
    <w:rsid w:val="004F4170"/>
    <w:rsid w:val="004F54B5"/>
    <w:rsid w:val="004F5BD7"/>
    <w:rsid w:val="004F5C78"/>
    <w:rsid w:val="004F6117"/>
    <w:rsid w:val="004F6290"/>
    <w:rsid w:val="004F6B04"/>
    <w:rsid w:val="005009F4"/>
    <w:rsid w:val="00501334"/>
    <w:rsid w:val="00501386"/>
    <w:rsid w:val="0050163E"/>
    <w:rsid w:val="0050186C"/>
    <w:rsid w:val="00501AB7"/>
    <w:rsid w:val="00502297"/>
    <w:rsid w:val="005024E0"/>
    <w:rsid w:val="005029FF"/>
    <w:rsid w:val="00502B5C"/>
    <w:rsid w:val="00502D0F"/>
    <w:rsid w:val="00503ED0"/>
    <w:rsid w:val="00503FB3"/>
    <w:rsid w:val="00504594"/>
    <w:rsid w:val="00505583"/>
    <w:rsid w:val="00506FFD"/>
    <w:rsid w:val="00507304"/>
    <w:rsid w:val="00507754"/>
    <w:rsid w:val="00507FBC"/>
    <w:rsid w:val="00507FDA"/>
    <w:rsid w:val="00510606"/>
    <w:rsid w:val="00511546"/>
    <w:rsid w:val="00511694"/>
    <w:rsid w:val="0051265E"/>
    <w:rsid w:val="00512A00"/>
    <w:rsid w:val="00512A29"/>
    <w:rsid w:val="00512B15"/>
    <w:rsid w:val="00512EF1"/>
    <w:rsid w:val="005140EE"/>
    <w:rsid w:val="00514511"/>
    <w:rsid w:val="0051470B"/>
    <w:rsid w:val="00514B40"/>
    <w:rsid w:val="005155D2"/>
    <w:rsid w:val="0051580A"/>
    <w:rsid w:val="00520525"/>
    <w:rsid w:val="0052065E"/>
    <w:rsid w:val="0052099A"/>
    <w:rsid w:val="0052155C"/>
    <w:rsid w:val="0052224C"/>
    <w:rsid w:val="00523A72"/>
    <w:rsid w:val="00523C5F"/>
    <w:rsid w:val="00523EF1"/>
    <w:rsid w:val="00524282"/>
    <w:rsid w:val="005257FE"/>
    <w:rsid w:val="00525B9A"/>
    <w:rsid w:val="005262B3"/>
    <w:rsid w:val="005263F5"/>
    <w:rsid w:val="00526D0E"/>
    <w:rsid w:val="00527317"/>
    <w:rsid w:val="00527837"/>
    <w:rsid w:val="00527C22"/>
    <w:rsid w:val="00527E0C"/>
    <w:rsid w:val="0053004D"/>
    <w:rsid w:val="005302AF"/>
    <w:rsid w:val="005314CF"/>
    <w:rsid w:val="00531CEE"/>
    <w:rsid w:val="005323F2"/>
    <w:rsid w:val="0053250C"/>
    <w:rsid w:val="00532F5B"/>
    <w:rsid w:val="00532F6F"/>
    <w:rsid w:val="00533212"/>
    <w:rsid w:val="005337DD"/>
    <w:rsid w:val="0053577E"/>
    <w:rsid w:val="005365F1"/>
    <w:rsid w:val="0053701F"/>
    <w:rsid w:val="00537545"/>
    <w:rsid w:val="00537AFC"/>
    <w:rsid w:val="00537B4F"/>
    <w:rsid w:val="005415C1"/>
    <w:rsid w:val="005418C5"/>
    <w:rsid w:val="0054197D"/>
    <w:rsid w:val="00541A5F"/>
    <w:rsid w:val="0054204B"/>
    <w:rsid w:val="00542805"/>
    <w:rsid w:val="0054334E"/>
    <w:rsid w:val="005434F5"/>
    <w:rsid w:val="0054429A"/>
    <w:rsid w:val="005444BA"/>
    <w:rsid w:val="00544546"/>
    <w:rsid w:val="0054462A"/>
    <w:rsid w:val="005446DA"/>
    <w:rsid w:val="005454B5"/>
    <w:rsid w:val="005456F7"/>
    <w:rsid w:val="0054701C"/>
    <w:rsid w:val="005502AC"/>
    <w:rsid w:val="005506B4"/>
    <w:rsid w:val="00550A07"/>
    <w:rsid w:val="00550A15"/>
    <w:rsid w:val="00551159"/>
    <w:rsid w:val="00551F85"/>
    <w:rsid w:val="0055210A"/>
    <w:rsid w:val="0055229F"/>
    <w:rsid w:val="005528E3"/>
    <w:rsid w:val="005530BD"/>
    <w:rsid w:val="00553E30"/>
    <w:rsid w:val="0055407E"/>
    <w:rsid w:val="0055544F"/>
    <w:rsid w:val="00555D13"/>
    <w:rsid w:val="0055630C"/>
    <w:rsid w:val="005563CF"/>
    <w:rsid w:val="00556B6C"/>
    <w:rsid w:val="0055716E"/>
    <w:rsid w:val="00557562"/>
    <w:rsid w:val="0056025F"/>
    <w:rsid w:val="00560645"/>
    <w:rsid w:val="00560825"/>
    <w:rsid w:val="00560B0C"/>
    <w:rsid w:val="00560C9B"/>
    <w:rsid w:val="00561127"/>
    <w:rsid w:val="00561469"/>
    <w:rsid w:val="0056148C"/>
    <w:rsid w:val="00561968"/>
    <w:rsid w:val="00561F74"/>
    <w:rsid w:val="00562418"/>
    <w:rsid w:val="00562C26"/>
    <w:rsid w:val="00563063"/>
    <w:rsid w:val="00563153"/>
    <w:rsid w:val="00563BA1"/>
    <w:rsid w:val="00563E23"/>
    <w:rsid w:val="005645D2"/>
    <w:rsid w:val="00565CC4"/>
    <w:rsid w:val="00565D70"/>
    <w:rsid w:val="0056628C"/>
    <w:rsid w:val="00567687"/>
    <w:rsid w:val="00570EC3"/>
    <w:rsid w:val="005711B9"/>
    <w:rsid w:val="00571FEC"/>
    <w:rsid w:val="0057300F"/>
    <w:rsid w:val="00573882"/>
    <w:rsid w:val="00573A0E"/>
    <w:rsid w:val="00573A55"/>
    <w:rsid w:val="00573C06"/>
    <w:rsid w:val="00573CCC"/>
    <w:rsid w:val="00574432"/>
    <w:rsid w:val="00575298"/>
    <w:rsid w:val="005752E3"/>
    <w:rsid w:val="00575EC1"/>
    <w:rsid w:val="005763EC"/>
    <w:rsid w:val="0057658E"/>
    <w:rsid w:val="00576739"/>
    <w:rsid w:val="005779AA"/>
    <w:rsid w:val="005804D2"/>
    <w:rsid w:val="005817A6"/>
    <w:rsid w:val="00582092"/>
    <w:rsid w:val="00582376"/>
    <w:rsid w:val="005824A9"/>
    <w:rsid w:val="00582DD8"/>
    <w:rsid w:val="00583B5D"/>
    <w:rsid w:val="00584A22"/>
    <w:rsid w:val="00584B99"/>
    <w:rsid w:val="00584C4B"/>
    <w:rsid w:val="00585F98"/>
    <w:rsid w:val="005863E9"/>
    <w:rsid w:val="005903E9"/>
    <w:rsid w:val="00590714"/>
    <w:rsid w:val="00590F10"/>
    <w:rsid w:val="005910B4"/>
    <w:rsid w:val="005914AB"/>
    <w:rsid w:val="00591503"/>
    <w:rsid w:val="005922AB"/>
    <w:rsid w:val="00592B3D"/>
    <w:rsid w:val="00593466"/>
    <w:rsid w:val="0059353B"/>
    <w:rsid w:val="00593B3A"/>
    <w:rsid w:val="00593BF2"/>
    <w:rsid w:val="00593D16"/>
    <w:rsid w:val="00594B76"/>
    <w:rsid w:val="00594D68"/>
    <w:rsid w:val="005951AD"/>
    <w:rsid w:val="0059526A"/>
    <w:rsid w:val="005957BF"/>
    <w:rsid w:val="00595C7C"/>
    <w:rsid w:val="00595CD9"/>
    <w:rsid w:val="00596048"/>
    <w:rsid w:val="005965B5"/>
    <w:rsid w:val="005A00CE"/>
    <w:rsid w:val="005A0885"/>
    <w:rsid w:val="005A1E66"/>
    <w:rsid w:val="005A32BC"/>
    <w:rsid w:val="005A35D5"/>
    <w:rsid w:val="005A3F9C"/>
    <w:rsid w:val="005A4CEA"/>
    <w:rsid w:val="005A5C25"/>
    <w:rsid w:val="005A5CE0"/>
    <w:rsid w:val="005A7B9D"/>
    <w:rsid w:val="005B0AAC"/>
    <w:rsid w:val="005B150F"/>
    <w:rsid w:val="005B1FC4"/>
    <w:rsid w:val="005B240E"/>
    <w:rsid w:val="005B357C"/>
    <w:rsid w:val="005B4D9A"/>
    <w:rsid w:val="005B568B"/>
    <w:rsid w:val="005B5870"/>
    <w:rsid w:val="005B5997"/>
    <w:rsid w:val="005B6403"/>
    <w:rsid w:val="005B6A11"/>
    <w:rsid w:val="005B6F47"/>
    <w:rsid w:val="005C0EC0"/>
    <w:rsid w:val="005C12A7"/>
    <w:rsid w:val="005C144C"/>
    <w:rsid w:val="005C18B9"/>
    <w:rsid w:val="005C1924"/>
    <w:rsid w:val="005C1A90"/>
    <w:rsid w:val="005C1A95"/>
    <w:rsid w:val="005C2455"/>
    <w:rsid w:val="005C2671"/>
    <w:rsid w:val="005C36EB"/>
    <w:rsid w:val="005C4072"/>
    <w:rsid w:val="005C4257"/>
    <w:rsid w:val="005C4E02"/>
    <w:rsid w:val="005C576A"/>
    <w:rsid w:val="005C6DB9"/>
    <w:rsid w:val="005D0413"/>
    <w:rsid w:val="005D19C8"/>
    <w:rsid w:val="005D3908"/>
    <w:rsid w:val="005D3AB6"/>
    <w:rsid w:val="005D4146"/>
    <w:rsid w:val="005D486B"/>
    <w:rsid w:val="005D4EDB"/>
    <w:rsid w:val="005D4EF1"/>
    <w:rsid w:val="005D5BD4"/>
    <w:rsid w:val="005D7928"/>
    <w:rsid w:val="005D7C22"/>
    <w:rsid w:val="005E0863"/>
    <w:rsid w:val="005E2BBA"/>
    <w:rsid w:val="005E38A3"/>
    <w:rsid w:val="005E3B66"/>
    <w:rsid w:val="005E41ED"/>
    <w:rsid w:val="005E4834"/>
    <w:rsid w:val="005E4CD6"/>
    <w:rsid w:val="005E4D7C"/>
    <w:rsid w:val="005E5582"/>
    <w:rsid w:val="005E5641"/>
    <w:rsid w:val="005E569C"/>
    <w:rsid w:val="005E69BB"/>
    <w:rsid w:val="005E6FA1"/>
    <w:rsid w:val="005E7054"/>
    <w:rsid w:val="005E739B"/>
    <w:rsid w:val="005E7656"/>
    <w:rsid w:val="005E7C1D"/>
    <w:rsid w:val="005F003E"/>
    <w:rsid w:val="005F2BDE"/>
    <w:rsid w:val="005F2D2C"/>
    <w:rsid w:val="005F3521"/>
    <w:rsid w:val="005F463C"/>
    <w:rsid w:val="005F5170"/>
    <w:rsid w:val="005F6029"/>
    <w:rsid w:val="005F63E1"/>
    <w:rsid w:val="005F64E2"/>
    <w:rsid w:val="005F6B21"/>
    <w:rsid w:val="005F6B52"/>
    <w:rsid w:val="006020C8"/>
    <w:rsid w:val="00602C57"/>
    <w:rsid w:val="00603256"/>
    <w:rsid w:val="006045FA"/>
    <w:rsid w:val="00604896"/>
    <w:rsid w:val="00604F48"/>
    <w:rsid w:val="00605321"/>
    <w:rsid w:val="00605483"/>
    <w:rsid w:val="00606C12"/>
    <w:rsid w:val="00607EFA"/>
    <w:rsid w:val="00610BCF"/>
    <w:rsid w:val="00610C9E"/>
    <w:rsid w:val="00611BD2"/>
    <w:rsid w:val="00612093"/>
    <w:rsid w:val="00612229"/>
    <w:rsid w:val="006129AA"/>
    <w:rsid w:val="006130AB"/>
    <w:rsid w:val="00613A52"/>
    <w:rsid w:val="00613CFD"/>
    <w:rsid w:val="00613F8F"/>
    <w:rsid w:val="00614008"/>
    <w:rsid w:val="0061410E"/>
    <w:rsid w:val="00615696"/>
    <w:rsid w:val="00615EE7"/>
    <w:rsid w:val="00616403"/>
    <w:rsid w:val="006171CE"/>
    <w:rsid w:val="006176EB"/>
    <w:rsid w:val="006179FF"/>
    <w:rsid w:val="00617B3C"/>
    <w:rsid w:val="00620B99"/>
    <w:rsid w:val="006214A8"/>
    <w:rsid w:val="00621D33"/>
    <w:rsid w:val="00621D70"/>
    <w:rsid w:val="006228A7"/>
    <w:rsid w:val="00622CE6"/>
    <w:rsid w:val="0062320C"/>
    <w:rsid w:val="006245D4"/>
    <w:rsid w:val="006248D4"/>
    <w:rsid w:val="00625C5A"/>
    <w:rsid w:val="00625D89"/>
    <w:rsid w:val="00625DFB"/>
    <w:rsid w:val="0062667E"/>
    <w:rsid w:val="006266A1"/>
    <w:rsid w:val="00626D06"/>
    <w:rsid w:val="00627A15"/>
    <w:rsid w:val="006313F7"/>
    <w:rsid w:val="00631458"/>
    <w:rsid w:val="00631DDF"/>
    <w:rsid w:val="00631F68"/>
    <w:rsid w:val="00633566"/>
    <w:rsid w:val="006337EB"/>
    <w:rsid w:val="00633CFB"/>
    <w:rsid w:val="00634782"/>
    <w:rsid w:val="00634993"/>
    <w:rsid w:val="00634A62"/>
    <w:rsid w:val="006362F1"/>
    <w:rsid w:val="00636A31"/>
    <w:rsid w:val="006402B4"/>
    <w:rsid w:val="006402C4"/>
    <w:rsid w:val="00640C8E"/>
    <w:rsid w:val="00641522"/>
    <w:rsid w:val="00641C85"/>
    <w:rsid w:val="00641F03"/>
    <w:rsid w:val="00642180"/>
    <w:rsid w:val="006429DF"/>
    <w:rsid w:val="00642DD1"/>
    <w:rsid w:val="00643A20"/>
    <w:rsid w:val="00644C9B"/>
    <w:rsid w:val="00645CEF"/>
    <w:rsid w:val="00645D31"/>
    <w:rsid w:val="00645E39"/>
    <w:rsid w:val="0064682A"/>
    <w:rsid w:val="00647129"/>
    <w:rsid w:val="00647B4B"/>
    <w:rsid w:val="00650386"/>
    <w:rsid w:val="00650387"/>
    <w:rsid w:val="00650435"/>
    <w:rsid w:val="006509DA"/>
    <w:rsid w:val="00651E13"/>
    <w:rsid w:val="00653136"/>
    <w:rsid w:val="00653B58"/>
    <w:rsid w:val="00653E0D"/>
    <w:rsid w:val="00655CDB"/>
    <w:rsid w:val="00657C16"/>
    <w:rsid w:val="006600A4"/>
    <w:rsid w:val="006604BA"/>
    <w:rsid w:val="00660765"/>
    <w:rsid w:val="00660B12"/>
    <w:rsid w:val="0066253F"/>
    <w:rsid w:val="00662805"/>
    <w:rsid w:val="00663271"/>
    <w:rsid w:val="00663FC9"/>
    <w:rsid w:val="00664341"/>
    <w:rsid w:val="0066462F"/>
    <w:rsid w:val="006647F3"/>
    <w:rsid w:val="00664870"/>
    <w:rsid w:val="00665052"/>
    <w:rsid w:val="006651D9"/>
    <w:rsid w:val="00665B56"/>
    <w:rsid w:val="0066750A"/>
    <w:rsid w:val="0067090B"/>
    <w:rsid w:val="00670EE9"/>
    <w:rsid w:val="006710B1"/>
    <w:rsid w:val="006722AE"/>
    <w:rsid w:val="0067252B"/>
    <w:rsid w:val="0067292A"/>
    <w:rsid w:val="00672FD5"/>
    <w:rsid w:val="006739FA"/>
    <w:rsid w:val="0067431E"/>
    <w:rsid w:val="00675614"/>
    <w:rsid w:val="00675DD9"/>
    <w:rsid w:val="006769A5"/>
    <w:rsid w:val="00676AF1"/>
    <w:rsid w:val="006804D1"/>
    <w:rsid w:val="00680C66"/>
    <w:rsid w:val="0068122B"/>
    <w:rsid w:val="00681CF8"/>
    <w:rsid w:val="006831B1"/>
    <w:rsid w:val="006839EC"/>
    <w:rsid w:val="00684878"/>
    <w:rsid w:val="006874F4"/>
    <w:rsid w:val="00687925"/>
    <w:rsid w:val="0069002D"/>
    <w:rsid w:val="00690656"/>
    <w:rsid w:val="00691CBF"/>
    <w:rsid w:val="00691D9D"/>
    <w:rsid w:val="0069296E"/>
    <w:rsid w:val="00692A75"/>
    <w:rsid w:val="006933D8"/>
    <w:rsid w:val="006933EA"/>
    <w:rsid w:val="006935DD"/>
    <w:rsid w:val="00693FDB"/>
    <w:rsid w:val="006940D3"/>
    <w:rsid w:val="00694D9E"/>
    <w:rsid w:val="006957F1"/>
    <w:rsid w:val="006959D9"/>
    <w:rsid w:val="00697D1E"/>
    <w:rsid w:val="006A0088"/>
    <w:rsid w:val="006A0BAE"/>
    <w:rsid w:val="006A2F70"/>
    <w:rsid w:val="006A3355"/>
    <w:rsid w:val="006A3B8A"/>
    <w:rsid w:val="006A4538"/>
    <w:rsid w:val="006A46EB"/>
    <w:rsid w:val="006A4892"/>
    <w:rsid w:val="006A5074"/>
    <w:rsid w:val="006A5530"/>
    <w:rsid w:val="006A57B0"/>
    <w:rsid w:val="006A5ED1"/>
    <w:rsid w:val="006A6232"/>
    <w:rsid w:val="006A69F1"/>
    <w:rsid w:val="006A6B17"/>
    <w:rsid w:val="006A78E3"/>
    <w:rsid w:val="006A7F46"/>
    <w:rsid w:val="006B01E4"/>
    <w:rsid w:val="006B0977"/>
    <w:rsid w:val="006B0B2C"/>
    <w:rsid w:val="006B0B7B"/>
    <w:rsid w:val="006B23ED"/>
    <w:rsid w:val="006B24AF"/>
    <w:rsid w:val="006B2D7D"/>
    <w:rsid w:val="006B2EF9"/>
    <w:rsid w:val="006B30BA"/>
    <w:rsid w:val="006B3221"/>
    <w:rsid w:val="006B3522"/>
    <w:rsid w:val="006B367E"/>
    <w:rsid w:val="006B3862"/>
    <w:rsid w:val="006B39C8"/>
    <w:rsid w:val="006B3FAA"/>
    <w:rsid w:val="006B42E8"/>
    <w:rsid w:val="006B5715"/>
    <w:rsid w:val="006B5C83"/>
    <w:rsid w:val="006B6052"/>
    <w:rsid w:val="006B7257"/>
    <w:rsid w:val="006B7C26"/>
    <w:rsid w:val="006C009E"/>
    <w:rsid w:val="006C125D"/>
    <w:rsid w:val="006C1F63"/>
    <w:rsid w:val="006C2078"/>
    <w:rsid w:val="006C21F4"/>
    <w:rsid w:val="006C2276"/>
    <w:rsid w:val="006C2495"/>
    <w:rsid w:val="006C25C1"/>
    <w:rsid w:val="006C2CFC"/>
    <w:rsid w:val="006C2E68"/>
    <w:rsid w:val="006C2EE6"/>
    <w:rsid w:val="006C32FE"/>
    <w:rsid w:val="006C389D"/>
    <w:rsid w:val="006C3ED0"/>
    <w:rsid w:val="006C520A"/>
    <w:rsid w:val="006C54B9"/>
    <w:rsid w:val="006C54D3"/>
    <w:rsid w:val="006C5A1F"/>
    <w:rsid w:val="006C5DB5"/>
    <w:rsid w:val="006C6242"/>
    <w:rsid w:val="006C6663"/>
    <w:rsid w:val="006C72DD"/>
    <w:rsid w:val="006C77D0"/>
    <w:rsid w:val="006D0E38"/>
    <w:rsid w:val="006D0E4E"/>
    <w:rsid w:val="006D1BBE"/>
    <w:rsid w:val="006D249A"/>
    <w:rsid w:val="006D2BCD"/>
    <w:rsid w:val="006D2C4F"/>
    <w:rsid w:val="006D3D7D"/>
    <w:rsid w:val="006D466A"/>
    <w:rsid w:val="006D5577"/>
    <w:rsid w:val="006D6249"/>
    <w:rsid w:val="006D743E"/>
    <w:rsid w:val="006D749C"/>
    <w:rsid w:val="006D752C"/>
    <w:rsid w:val="006E0229"/>
    <w:rsid w:val="006E0833"/>
    <w:rsid w:val="006E0C01"/>
    <w:rsid w:val="006E13A8"/>
    <w:rsid w:val="006E1D97"/>
    <w:rsid w:val="006E1E50"/>
    <w:rsid w:val="006E293D"/>
    <w:rsid w:val="006E3F75"/>
    <w:rsid w:val="006E416E"/>
    <w:rsid w:val="006E44AB"/>
    <w:rsid w:val="006E45A4"/>
    <w:rsid w:val="006E5161"/>
    <w:rsid w:val="006E5B5B"/>
    <w:rsid w:val="006E68B8"/>
    <w:rsid w:val="006E6CEA"/>
    <w:rsid w:val="006E7C50"/>
    <w:rsid w:val="006F0266"/>
    <w:rsid w:val="006F0811"/>
    <w:rsid w:val="006F0C20"/>
    <w:rsid w:val="006F1DE8"/>
    <w:rsid w:val="006F261B"/>
    <w:rsid w:val="006F42DF"/>
    <w:rsid w:val="006F5859"/>
    <w:rsid w:val="006F5DC2"/>
    <w:rsid w:val="006F683A"/>
    <w:rsid w:val="006F6C7F"/>
    <w:rsid w:val="006F70C1"/>
    <w:rsid w:val="00700026"/>
    <w:rsid w:val="0070021E"/>
    <w:rsid w:val="007005E6"/>
    <w:rsid w:val="0070082C"/>
    <w:rsid w:val="00700BF5"/>
    <w:rsid w:val="00700CF4"/>
    <w:rsid w:val="0070142E"/>
    <w:rsid w:val="00702484"/>
    <w:rsid w:val="0070295F"/>
    <w:rsid w:val="00704B2B"/>
    <w:rsid w:val="0070701A"/>
    <w:rsid w:val="00707492"/>
    <w:rsid w:val="007079C3"/>
    <w:rsid w:val="00707EA4"/>
    <w:rsid w:val="00710B02"/>
    <w:rsid w:val="00710EBC"/>
    <w:rsid w:val="007115F3"/>
    <w:rsid w:val="0071198B"/>
    <w:rsid w:val="007122B0"/>
    <w:rsid w:val="00712841"/>
    <w:rsid w:val="00712CC4"/>
    <w:rsid w:val="00713414"/>
    <w:rsid w:val="00714788"/>
    <w:rsid w:val="00716B3C"/>
    <w:rsid w:val="00717B8B"/>
    <w:rsid w:val="00717C9F"/>
    <w:rsid w:val="0072064D"/>
    <w:rsid w:val="00720EFE"/>
    <w:rsid w:val="00720F60"/>
    <w:rsid w:val="0072294C"/>
    <w:rsid w:val="00722B68"/>
    <w:rsid w:val="00723A28"/>
    <w:rsid w:val="00723B7B"/>
    <w:rsid w:val="007251A7"/>
    <w:rsid w:val="00725F55"/>
    <w:rsid w:val="00726112"/>
    <w:rsid w:val="00726494"/>
    <w:rsid w:val="0072655A"/>
    <w:rsid w:val="00727341"/>
    <w:rsid w:val="00727904"/>
    <w:rsid w:val="00730519"/>
    <w:rsid w:val="007305E3"/>
    <w:rsid w:val="0073080A"/>
    <w:rsid w:val="007309E3"/>
    <w:rsid w:val="007314D3"/>
    <w:rsid w:val="00732239"/>
    <w:rsid w:val="0073248C"/>
    <w:rsid w:val="00732886"/>
    <w:rsid w:val="0073353E"/>
    <w:rsid w:val="007336EB"/>
    <w:rsid w:val="007340B8"/>
    <w:rsid w:val="00734A9E"/>
    <w:rsid w:val="00734D9A"/>
    <w:rsid w:val="0073572F"/>
    <w:rsid w:val="00735A65"/>
    <w:rsid w:val="007366CA"/>
    <w:rsid w:val="00736769"/>
    <w:rsid w:val="00736C18"/>
    <w:rsid w:val="0073712A"/>
    <w:rsid w:val="00737344"/>
    <w:rsid w:val="00737DE4"/>
    <w:rsid w:val="0074092D"/>
    <w:rsid w:val="00740993"/>
    <w:rsid w:val="007416A7"/>
    <w:rsid w:val="00741A8B"/>
    <w:rsid w:val="00742199"/>
    <w:rsid w:val="007423EA"/>
    <w:rsid w:val="0074256F"/>
    <w:rsid w:val="00742D5A"/>
    <w:rsid w:val="00744AB3"/>
    <w:rsid w:val="007450B7"/>
    <w:rsid w:val="00745807"/>
    <w:rsid w:val="00746336"/>
    <w:rsid w:val="007466C7"/>
    <w:rsid w:val="0074732F"/>
    <w:rsid w:val="00747603"/>
    <w:rsid w:val="0074765C"/>
    <w:rsid w:val="0075053A"/>
    <w:rsid w:val="0075077A"/>
    <w:rsid w:val="007525C2"/>
    <w:rsid w:val="00752921"/>
    <w:rsid w:val="0075365C"/>
    <w:rsid w:val="00753C35"/>
    <w:rsid w:val="00753E93"/>
    <w:rsid w:val="0075593E"/>
    <w:rsid w:val="00755E40"/>
    <w:rsid w:val="007567F2"/>
    <w:rsid w:val="00756D1B"/>
    <w:rsid w:val="00756EFC"/>
    <w:rsid w:val="00757355"/>
    <w:rsid w:val="00757632"/>
    <w:rsid w:val="007576B0"/>
    <w:rsid w:val="00757782"/>
    <w:rsid w:val="00757DF5"/>
    <w:rsid w:val="007600BC"/>
    <w:rsid w:val="007613AF"/>
    <w:rsid w:val="007625AB"/>
    <w:rsid w:val="00764436"/>
    <w:rsid w:val="0076454A"/>
    <w:rsid w:val="0076480E"/>
    <w:rsid w:val="00764D5D"/>
    <w:rsid w:val="00764FF7"/>
    <w:rsid w:val="00765470"/>
    <w:rsid w:val="00765476"/>
    <w:rsid w:val="00765E05"/>
    <w:rsid w:val="00766866"/>
    <w:rsid w:val="00767ADC"/>
    <w:rsid w:val="0077121F"/>
    <w:rsid w:val="007723A2"/>
    <w:rsid w:val="007729F7"/>
    <w:rsid w:val="007736FC"/>
    <w:rsid w:val="00773EDD"/>
    <w:rsid w:val="007743BF"/>
    <w:rsid w:val="0077468B"/>
    <w:rsid w:val="0077541D"/>
    <w:rsid w:val="007766A2"/>
    <w:rsid w:val="00776856"/>
    <w:rsid w:val="007803D1"/>
    <w:rsid w:val="007810C0"/>
    <w:rsid w:val="00781EBC"/>
    <w:rsid w:val="00781FFA"/>
    <w:rsid w:val="00782DBC"/>
    <w:rsid w:val="00783D80"/>
    <w:rsid w:val="00784A3C"/>
    <w:rsid w:val="00784DF7"/>
    <w:rsid w:val="00784E76"/>
    <w:rsid w:val="00785A27"/>
    <w:rsid w:val="00785A5C"/>
    <w:rsid w:val="00786805"/>
    <w:rsid w:val="00786E5C"/>
    <w:rsid w:val="007873C9"/>
    <w:rsid w:val="0078752D"/>
    <w:rsid w:val="00787C8D"/>
    <w:rsid w:val="00790069"/>
    <w:rsid w:val="007914C2"/>
    <w:rsid w:val="0079189E"/>
    <w:rsid w:val="007935AE"/>
    <w:rsid w:val="00793CD8"/>
    <w:rsid w:val="007940FE"/>
    <w:rsid w:val="0079411D"/>
    <w:rsid w:val="007941A9"/>
    <w:rsid w:val="00794C78"/>
    <w:rsid w:val="00794FE1"/>
    <w:rsid w:val="00795280"/>
    <w:rsid w:val="0079544A"/>
    <w:rsid w:val="00795A70"/>
    <w:rsid w:val="00796A4A"/>
    <w:rsid w:val="00796C47"/>
    <w:rsid w:val="00797D7D"/>
    <w:rsid w:val="007A003D"/>
    <w:rsid w:val="007A0697"/>
    <w:rsid w:val="007A13A0"/>
    <w:rsid w:val="007A1403"/>
    <w:rsid w:val="007A1F40"/>
    <w:rsid w:val="007A1F83"/>
    <w:rsid w:val="007A1FC7"/>
    <w:rsid w:val="007A2271"/>
    <w:rsid w:val="007A2B3A"/>
    <w:rsid w:val="007A2D8A"/>
    <w:rsid w:val="007A2F41"/>
    <w:rsid w:val="007A3D77"/>
    <w:rsid w:val="007A3DA4"/>
    <w:rsid w:val="007A3E35"/>
    <w:rsid w:val="007A4118"/>
    <w:rsid w:val="007A47E7"/>
    <w:rsid w:val="007A4B53"/>
    <w:rsid w:val="007A5241"/>
    <w:rsid w:val="007A5B24"/>
    <w:rsid w:val="007A622B"/>
    <w:rsid w:val="007A6380"/>
    <w:rsid w:val="007A6B1B"/>
    <w:rsid w:val="007A7502"/>
    <w:rsid w:val="007A7C5D"/>
    <w:rsid w:val="007A7D2E"/>
    <w:rsid w:val="007B08F4"/>
    <w:rsid w:val="007B1DF6"/>
    <w:rsid w:val="007B22A4"/>
    <w:rsid w:val="007B50FD"/>
    <w:rsid w:val="007B53A2"/>
    <w:rsid w:val="007B6916"/>
    <w:rsid w:val="007B6B96"/>
    <w:rsid w:val="007B7621"/>
    <w:rsid w:val="007B7B27"/>
    <w:rsid w:val="007B7B9A"/>
    <w:rsid w:val="007B7EA1"/>
    <w:rsid w:val="007C0B48"/>
    <w:rsid w:val="007C0E51"/>
    <w:rsid w:val="007C180E"/>
    <w:rsid w:val="007C2998"/>
    <w:rsid w:val="007C4165"/>
    <w:rsid w:val="007C5277"/>
    <w:rsid w:val="007C6210"/>
    <w:rsid w:val="007C63C8"/>
    <w:rsid w:val="007C63D7"/>
    <w:rsid w:val="007C6534"/>
    <w:rsid w:val="007C65AB"/>
    <w:rsid w:val="007C66AD"/>
    <w:rsid w:val="007C72D2"/>
    <w:rsid w:val="007C785E"/>
    <w:rsid w:val="007C7B0E"/>
    <w:rsid w:val="007D02B4"/>
    <w:rsid w:val="007D1816"/>
    <w:rsid w:val="007D18B5"/>
    <w:rsid w:val="007D1DCC"/>
    <w:rsid w:val="007D419E"/>
    <w:rsid w:val="007D4D60"/>
    <w:rsid w:val="007D50B3"/>
    <w:rsid w:val="007D61BA"/>
    <w:rsid w:val="007D6312"/>
    <w:rsid w:val="007D6458"/>
    <w:rsid w:val="007D6797"/>
    <w:rsid w:val="007D6E4F"/>
    <w:rsid w:val="007D7178"/>
    <w:rsid w:val="007D7667"/>
    <w:rsid w:val="007E1130"/>
    <w:rsid w:val="007E183E"/>
    <w:rsid w:val="007E1B73"/>
    <w:rsid w:val="007E1EC6"/>
    <w:rsid w:val="007E2603"/>
    <w:rsid w:val="007E32D0"/>
    <w:rsid w:val="007E3926"/>
    <w:rsid w:val="007E49E1"/>
    <w:rsid w:val="007E5EB9"/>
    <w:rsid w:val="007E6209"/>
    <w:rsid w:val="007E6526"/>
    <w:rsid w:val="007E66D8"/>
    <w:rsid w:val="007E691F"/>
    <w:rsid w:val="007F00DC"/>
    <w:rsid w:val="007F0AA6"/>
    <w:rsid w:val="007F1BDF"/>
    <w:rsid w:val="007F1D04"/>
    <w:rsid w:val="007F2277"/>
    <w:rsid w:val="007F31F5"/>
    <w:rsid w:val="007F3686"/>
    <w:rsid w:val="007F40E3"/>
    <w:rsid w:val="007F489C"/>
    <w:rsid w:val="007F5CC3"/>
    <w:rsid w:val="007F65DE"/>
    <w:rsid w:val="00800546"/>
    <w:rsid w:val="00800A5E"/>
    <w:rsid w:val="00800AA6"/>
    <w:rsid w:val="00800B61"/>
    <w:rsid w:val="00801367"/>
    <w:rsid w:val="00801A17"/>
    <w:rsid w:val="008023BF"/>
    <w:rsid w:val="00802F45"/>
    <w:rsid w:val="008030F9"/>
    <w:rsid w:val="008034B8"/>
    <w:rsid w:val="00804263"/>
    <w:rsid w:val="00804901"/>
    <w:rsid w:val="00804E23"/>
    <w:rsid w:val="0080544D"/>
    <w:rsid w:val="0080641F"/>
    <w:rsid w:val="0080746C"/>
    <w:rsid w:val="008079B0"/>
    <w:rsid w:val="00807CE1"/>
    <w:rsid w:val="0081038B"/>
    <w:rsid w:val="00810435"/>
    <w:rsid w:val="0081065B"/>
    <w:rsid w:val="0081073B"/>
    <w:rsid w:val="00810A1B"/>
    <w:rsid w:val="00811525"/>
    <w:rsid w:val="0081243B"/>
    <w:rsid w:val="008131BD"/>
    <w:rsid w:val="00813916"/>
    <w:rsid w:val="00813D07"/>
    <w:rsid w:val="00814C8A"/>
    <w:rsid w:val="00814FD2"/>
    <w:rsid w:val="0081527E"/>
    <w:rsid w:val="00815A75"/>
    <w:rsid w:val="00815BD3"/>
    <w:rsid w:val="0081645C"/>
    <w:rsid w:val="008164A5"/>
    <w:rsid w:val="008165FD"/>
    <w:rsid w:val="008167B9"/>
    <w:rsid w:val="008178C6"/>
    <w:rsid w:val="00817E5E"/>
    <w:rsid w:val="008207FB"/>
    <w:rsid w:val="00820A36"/>
    <w:rsid w:val="00820C77"/>
    <w:rsid w:val="00821755"/>
    <w:rsid w:val="00822282"/>
    <w:rsid w:val="008225E2"/>
    <w:rsid w:val="008229A8"/>
    <w:rsid w:val="00822B51"/>
    <w:rsid w:val="008253A8"/>
    <w:rsid w:val="00825F46"/>
    <w:rsid w:val="008260EE"/>
    <w:rsid w:val="00826DF3"/>
    <w:rsid w:val="008276CA"/>
    <w:rsid w:val="00831019"/>
    <w:rsid w:val="008310D3"/>
    <w:rsid w:val="008318A8"/>
    <w:rsid w:val="00831AC8"/>
    <w:rsid w:val="00832228"/>
    <w:rsid w:val="0083252C"/>
    <w:rsid w:val="0083264D"/>
    <w:rsid w:val="0083334F"/>
    <w:rsid w:val="00833902"/>
    <w:rsid w:val="00833C2A"/>
    <w:rsid w:val="00834E9A"/>
    <w:rsid w:val="00834FF2"/>
    <w:rsid w:val="0083533E"/>
    <w:rsid w:val="0083557E"/>
    <w:rsid w:val="008356EA"/>
    <w:rsid w:val="00835A48"/>
    <w:rsid w:val="00836009"/>
    <w:rsid w:val="00836248"/>
    <w:rsid w:val="008377E8"/>
    <w:rsid w:val="00837D96"/>
    <w:rsid w:val="0084001D"/>
    <w:rsid w:val="00841245"/>
    <w:rsid w:val="00841469"/>
    <w:rsid w:val="00841FEE"/>
    <w:rsid w:val="008421D0"/>
    <w:rsid w:val="00842387"/>
    <w:rsid w:val="008428A8"/>
    <w:rsid w:val="00842ADC"/>
    <w:rsid w:val="00842B6D"/>
    <w:rsid w:val="008436F6"/>
    <w:rsid w:val="00843CA5"/>
    <w:rsid w:val="008455DD"/>
    <w:rsid w:val="00845A84"/>
    <w:rsid w:val="00846DE1"/>
    <w:rsid w:val="00846EBC"/>
    <w:rsid w:val="0084789A"/>
    <w:rsid w:val="00847ADC"/>
    <w:rsid w:val="00847E88"/>
    <w:rsid w:val="00850075"/>
    <w:rsid w:val="00850384"/>
    <w:rsid w:val="00850595"/>
    <w:rsid w:val="008508A6"/>
    <w:rsid w:val="00850936"/>
    <w:rsid w:val="00850C9B"/>
    <w:rsid w:val="00850F27"/>
    <w:rsid w:val="00851127"/>
    <w:rsid w:val="00852456"/>
    <w:rsid w:val="00853FBF"/>
    <w:rsid w:val="00854118"/>
    <w:rsid w:val="008542CA"/>
    <w:rsid w:val="0085515E"/>
    <w:rsid w:val="00856543"/>
    <w:rsid w:val="00856B18"/>
    <w:rsid w:val="00856BC7"/>
    <w:rsid w:val="00857253"/>
    <w:rsid w:val="008574EC"/>
    <w:rsid w:val="008578BE"/>
    <w:rsid w:val="00857A4E"/>
    <w:rsid w:val="00860154"/>
    <w:rsid w:val="00860235"/>
    <w:rsid w:val="0086030B"/>
    <w:rsid w:val="00860543"/>
    <w:rsid w:val="0086072D"/>
    <w:rsid w:val="0086133F"/>
    <w:rsid w:val="008613CC"/>
    <w:rsid w:val="0086185B"/>
    <w:rsid w:val="0086278D"/>
    <w:rsid w:val="00862AFC"/>
    <w:rsid w:val="00862CF6"/>
    <w:rsid w:val="008630F0"/>
    <w:rsid w:val="0086423F"/>
    <w:rsid w:val="008647AF"/>
    <w:rsid w:val="00864906"/>
    <w:rsid w:val="00865063"/>
    <w:rsid w:val="008657E8"/>
    <w:rsid w:val="00866666"/>
    <w:rsid w:val="008668E9"/>
    <w:rsid w:val="00866B27"/>
    <w:rsid w:val="0086702D"/>
    <w:rsid w:val="0086765E"/>
    <w:rsid w:val="00870095"/>
    <w:rsid w:val="00870809"/>
    <w:rsid w:val="00872DC5"/>
    <w:rsid w:val="00873DDE"/>
    <w:rsid w:val="00874CE2"/>
    <w:rsid w:val="008750E2"/>
    <w:rsid w:val="00875145"/>
    <w:rsid w:val="00875EB4"/>
    <w:rsid w:val="0087683D"/>
    <w:rsid w:val="00877958"/>
    <w:rsid w:val="00880CCB"/>
    <w:rsid w:val="00880E4E"/>
    <w:rsid w:val="00881856"/>
    <w:rsid w:val="00881AA7"/>
    <w:rsid w:val="00882555"/>
    <w:rsid w:val="008833EC"/>
    <w:rsid w:val="00883477"/>
    <w:rsid w:val="00884745"/>
    <w:rsid w:val="0088480B"/>
    <w:rsid w:val="00885256"/>
    <w:rsid w:val="008868B4"/>
    <w:rsid w:val="008869EA"/>
    <w:rsid w:val="00887ED4"/>
    <w:rsid w:val="00890564"/>
    <w:rsid w:val="00890B90"/>
    <w:rsid w:val="00890CF3"/>
    <w:rsid w:val="00891744"/>
    <w:rsid w:val="008920F6"/>
    <w:rsid w:val="008928FA"/>
    <w:rsid w:val="0089307F"/>
    <w:rsid w:val="00893274"/>
    <w:rsid w:val="00893FCC"/>
    <w:rsid w:val="008944B3"/>
    <w:rsid w:val="00894A9F"/>
    <w:rsid w:val="00895598"/>
    <w:rsid w:val="00895979"/>
    <w:rsid w:val="0089605A"/>
    <w:rsid w:val="00896A42"/>
    <w:rsid w:val="00896EB8"/>
    <w:rsid w:val="008970A6"/>
    <w:rsid w:val="008977E3"/>
    <w:rsid w:val="00897AD2"/>
    <w:rsid w:val="008A07CB"/>
    <w:rsid w:val="008A0953"/>
    <w:rsid w:val="008A0955"/>
    <w:rsid w:val="008A199A"/>
    <w:rsid w:val="008A1A43"/>
    <w:rsid w:val="008A2A21"/>
    <w:rsid w:val="008A3B12"/>
    <w:rsid w:val="008A499C"/>
    <w:rsid w:val="008A589A"/>
    <w:rsid w:val="008A5E75"/>
    <w:rsid w:val="008A6051"/>
    <w:rsid w:val="008A79D4"/>
    <w:rsid w:val="008B05C2"/>
    <w:rsid w:val="008B0AEC"/>
    <w:rsid w:val="008B1F4F"/>
    <w:rsid w:val="008B23C7"/>
    <w:rsid w:val="008B24E7"/>
    <w:rsid w:val="008B275A"/>
    <w:rsid w:val="008B29A7"/>
    <w:rsid w:val="008B2C8A"/>
    <w:rsid w:val="008B3565"/>
    <w:rsid w:val="008B3862"/>
    <w:rsid w:val="008B3F1C"/>
    <w:rsid w:val="008B4627"/>
    <w:rsid w:val="008B5411"/>
    <w:rsid w:val="008B5A0D"/>
    <w:rsid w:val="008B5E5D"/>
    <w:rsid w:val="008B6852"/>
    <w:rsid w:val="008B770B"/>
    <w:rsid w:val="008B7D97"/>
    <w:rsid w:val="008C0834"/>
    <w:rsid w:val="008C2294"/>
    <w:rsid w:val="008C30CD"/>
    <w:rsid w:val="008C4BDE"/>
    <w:rsid w:val="008C4E27"/>
    <w:rsid w:val="008C559D"/>
    <w:rsid w:val="008C5A72"/>
    <w:rsid w:val="008C5D8F"/>
    <w:rsid w:val="008C5FF4"/>
    <w:rsid w:val="008C60D6"/>
    <w:rsid w:val="008C62B3"/>
    <w:rsid w:val="008C7A76"/>
    <w:rsid w:val="008D21FB"/>
    <w:rsid w:val="008D243A"/>
    <w:rsid w:val="008D3362"/>
    <w:rsid w:val="008D518E"/>
    <w:rsid w:val="008D546A"/>
    <w:rsid w:val="008D5856"/>
    <w:rsid w:val="008D5890"/>
    <w:rsid w:val="008D6BF1"/>
    <w:rsid w:val="008D7DE7"/>
    <w:rsid w:val="008E0BC7"/>
    <w:rsid w:val="008E19A4"/>
    <w:rsid w:val="008E1C54"/>
    <w:rsid w:val="008E226D"/>
    <w:rsid w:val="008E29B6"/>
    <w:rsid w:val="008E3432"/>
    <w:rsid w:val="008E3D74"/>
    <w:rsid w:val="008E3EF3"/>
    <w:rsid w:val="008E4833"/>
    <w:rsid w:val="008E4CF9"/>
    <w:rsid w:val="008E4D93"/>
    <w:rsid w:val="008E510A"/>
    <w:rsid w:val="008E5493"/>
    <w:rsid w:val="008E56F9"/>
    <w:rsid w:val="008E6539"/>
    <w:rsid w:val="008E657F"/>
    <w:rsid w:val="008E6BCE"/>
    <w:rsid w:val="008E6D28"/>
    <w:rsid w:val="008E75D0"/>
    <w:rsid w:val="008F0148"/>
    <w:rsid w:val="008F14B7"/>
    <w:rsid w:val="008F1828"/>
    <w:rsid w:val="008F18A0"/>
    <w:rsid w:val="008F19EC"/>
    <w:rsid w:val="008F2964"/>
    <w:rsid w:val="008F3FD8"/>
    <w:rsid w:val="008F43A1"/>
    <w:rsid w:val="008F43F8"/>
    <w:rsid w:val="008F6322"/>
    <w:rsid w:val="008F7233"/>
    <w:rsid w:val="00900C47"/>
    <w:rsid w:val="0090154F"/>
    <w:rsid w:val="00901AF0"/>
    <w:rsid w:val="00902520"/>
    <w:rsid w:val="009030F1"/>
    <w:rsid w:val="009034E4"/>
    <w:rsid w:val="00904299"/>
    <w:rsid w:val="0090431F"/>
    <w:rsid w:val="00904A2A"/>
    <w:rsid w:val="00904A45"/>
    <w:rsid w:val="009053F9"/>
    <w:rsid w:val="00905998"/>
    <w:rsid w:val="009059B2"/>
    <w:rsid w:val="00905A2D"/>
    <w:rsid w:val="00905AC4"/>
    <w:rsid w:val="00905D4D"/>
    <w:rsid w:val="00905EC8"/>
    <w:rsid w:val="009064B7"/>
    <w:rsid w:val="009073DA"/>
    <w:rsid w:val="009076B2"/>
    <w:rsid w:val="00907C6F"/>
    <w:rsid w:val="00910061"/>
    <w:rsid w:val="009108BD"/>
    <w:rsid w:val="009115F2"/>
    <w:rsid w:val="0091203A"/>
    <w:rsid w:val="00912357"/>
    <w:rsid w:val="00912437"/>
    <w:rsid w:val="00913888"/>
    <w:rsid w:val="00913C94"/>
    <w:rsid w:val="0091460E"/>
    <w:rsid w:val="00914E4F"/>
    <w:rsid w:val="00915C1C"/>
    <w:rsid w:val="009167C2"/>
    <w:rsid w:val="00916C17"/>
    <w:rsid w:val="00916CF8"/>
    <w:rsid w:val="00917082"/>
    <w:rsid w:val="0091718C"/>
    <w:rsid w:val="009176B9"/>
    <w:rsid w:val="00917AB3"/>
    <w:rsid w:val="00920B02"/>
    <w:rsid w:val="009221AD"/>
    <w:rsid w:val="00922B43"/>
    <w:rsid w:val="00922CC1"/>
    <w:rsid w:val="00923C11"/>
    <w:rsid w:val="0092544D"/>
    <w:rsid w:val="00931801"/>
    <w:rsid w:val="00931E5B"/>
    <w:rsid w:val="00932F61"/>
    <w:rsid w:val="00933129"/>
    <w:rsid w:val="00933A5D"/>
    <w:rsid w:val="00933D8C"/>
    <w:rsid w:val="00934653"/>
    <w:rsid w:val="00934806"/>
    <w:rsid w:val="00934B7B"/>
    <w:rsid w:val="0093527F"/>
    <w:rsid w:val="009353CE"/>
    <w:rsid w:val="00935509"/>
    <w:rsid w:val="00935A0D"/>
    <w:rsid w:val="00935DB3"/>
    <w:rsid w:val="00935ED6"/>
    <w:rsid w:val="00936DAC"/>
    <w:rsid w:val="0093733B"/>
    <w:rsid w:val="009375D0"/>
    <w:rsid w:val="00937E5B"/>
    <w:rsid w:val="009403A4"/>
    <w:rsid w:val="00942B27"/>
    <w:rsid w:val="009434FB"/>
    <w:rsid w:val="00944C63"/>
    <w:rsid w:val="00944D75"/>
    <w:rsid w:val="009459CA"/>
    <w:rsid w:val="009462E0"/>
    <w:rsid w:val="00946892"/>
    <w:rsid w:val="00946FC7"/>
    <w:rsid w:val="009473CC"/>
    <w:rsid w:val="00947449"/>
    <w:rsid w:val="009501D9"/>
    <w:rsid w:val="00950855"/>
    <w:rsid w:val="00950E7D"/>
    <w:rsid w:val="00951FCD"/>
    <w:rsid w:val="00952924"/>
    <w:rsid w:val="00954A26"/>
    <w:rsid w:val="00954C65"/>
    <w:rsid w:val="00954F13"/>
    <w:rsid w:val="009551D0"/>
    <w:rsid w:val="009553CB"/>
    <w:rsid w:val="0095712C"/>
    <w:rsid w:val="0095741B"/>
    <w:rsid w:val="009574C2"/>
    <w:rsid w:val="00957756"/>
    <w:rsid w:val="00957934"/>
    <w:rsid w:val="00960149"/>
    <w:rsid w:val="00960BEC"/>
    <w:rsid w:val="00960CB6"/>
    <w:rsid w:val="00961F40"/>
    <w:rsid w:val="009632AC"/>
    <w:rsid w:val="009634E4"/>
    <w:rsid w:val="009637BF"/>
    <w:rsid w:val="00963DAA"/>
    <w:rsid w:val="00965660"/>
    <w:rsid w:val="00965938"/>
    <w:rsid w:val="00966297"/>
    <w:rsid w:val="009663A8"/>
    <w:rsid w:val="0096650C"/>
    <w:rsid w:val="009665B3"/>
    <w:rsid w:val="00967752"/>
    <w:rsid w:val="00970351"/>
    <w:rsid w:val="00970558"/>
    <w:rsid w:val="00971D88"/>
    <w:rsid w:val="0097332F"/>
    <w:rsid w:val="00973365"/>
    <w:rsid w:val="0097336E"/>
    <w:rsid w:val="0097350C"/>
    <w:rsid w:val="009743C3"/>
    <w:rsid w:val="009745BC"/>
    <w:rsid w:val="009746D0"/>
    <w:rsid w:val="009751DA"/>
    <w:rsid w:val="00975E9C"/>
    <w:rsid w:val="00975F59"/>
    <w:rsid w:val="0097608C"/>
    <w:rsid w:val="00976E67"/>
    <w:rsid w:val="00977493"/>
    <w:rsid w:val="009800EE"/>
    <w:rsid w:val="00980327"/>
    <w:rsid w:val="00982504"/>
    <w:rsid w:val="00982FF6"/>
    <w:rsid w:val="009832B7"/>
    <w:rsid w:val="00983CEE"/>
    <w:rsid w:val="00983E06"/>
    <w:rsid w:val="00984077"/>
    <w:rsid w:val="00986493"/>
    <w:rsid w:val="0098658D"/>
    <w:rsid w:val="009866D4"/>
    <w:rsid w:val="0098786E"/>
    <w:rsid w:val="00987D12"/>
    <w:rsid w:val="00990FEB"/>
    <w:rsid w:val="009921AC"/>
    <w:rsid w:val="00993CB7"/>
    <w:rsid w:val="00994993"/>
    <w:rsid w:val="00994A17"/>
    <w:rsid w:val="00994E94"/>
    <w:rsid w:val="00995A86"/>
    <w:rsid w:val="0099668C"/>
    <w:rsid w:val="00996C91"/>
    <w:rsid w:val="00996D6D"/>
    <w:rsid w:val="009A00FB"/>
    <w:rsid w:val="009A06A3"/>
    <w:rsid w:val="009A0785"/>
    <w:rsid w:val="009A0D6F"/>
    <w:rsid w:val="009A0E6A"/>
    <w:rsid w:val="009A0EA6"/>
    <w:rsid w:val="009A1C79"/>
    <w:rsid w:val="009A2F38"/>
    <w:rsid w:val="009A300D"/>
    <w:rsid w:val="009A358F"/>
    <w:rsid w:val="009A478E"/>
    <w:rsid w:val="009A4AA0"/>
    <w:rsid w:val="009A52FF"/>
    <w:rsid w:val="009A5735"/>
    <w:rsid w:val="009A5FBD"/>
    <w:rsid w:val="009A62A7"/>
    <w:rsid w:val="009A7E7C"/>
    <w:rsid w:val="009A7EF8"/>
    <w:rsid w:val="009B0286"/>
    <w:rsid w:val="009B09A3"/>
    <w:rsid w:val="009B17D4"/>
    <w:rsid w:val="009B3829"/>
    <w:rsid w:val="009B44C1"/>
    <w:rsid w:val="009B590F"/>
    <w:rsid w:val="009B5AA6"/>
    <w:rsid w:val="009B622C"/>
    <w:rsid w:val="009B632E"/>
    <w:rsid w:val="009B7FEF"/>
    <w:rsid w:val="009C0247"/>
    <w:rsid w:val="009C097A"/>
    <w:rsid w:val="009C0DC6"/>
    <w:rsid w:val="009C0FA9"/>
    <w:rsid w:val="009C111B"/>
    <w:rsid w:val="009C212D"/>
    <w:rsid w:val="009C23C8"/>
    <w:rsid w:val="009C241C"/>
    <w:rsid w:val="009C357A"/>
    <w:rsid w:val="009C3669"/>
    <w:rsid w:val="009C38DB"/>
    <w:rsid w:val="009C38FE"/>
    <w:rsid w:val="009C6311"/>
    <w:rsid w:val="009C672B"/>
    <w:rsid w:val="009D0298"/>
    <w:rsid w:val="009D2885"/>
    <w:rsid w:val="009D35D0"/>
    <w:rsid w:val="009D389E"/>
    <w:rsid w:val="009D3DAD"/>
    <w:rsid w:val="009D440E"/>
    <w:rsid w:val="009D4793"/>
    <w:rsid w:val="009D490F"/>
    <w:rsid w:val="009D549E"/>
    <w:rsid w:val="009D5FF4"/>
    <w:rsid w:val="009D6BF6"/>
    <w:rsid w:val="009D78D8"/>
    <w:rsid w:val="009D7DF0"/>
    <w:rsid w:val="009E0DA0"/>
    <w:rsid w:val="009E0E63"/>
    <w:rsid w:val="009E1F40"/>
    <w:rsid w:val="009E30FC"/>
    <w:rsid w:val="009E3D69"/>
    <w:rsid w:val="009E3DE7"/>
    <w:rsid w:val="009E3E0D"/>
    <w:rsid w:val="009E5B50"/>
    <w:rsid w:val="009E68CE"/>
    <w:rsid w:val="009E68F3"/>
    <w:rsid w:val="009E732C"/>
    <w:rsid w:val="009F0894"/>
    <w:rsid w:val="009F1215"/>
    <w:rsid w:val="009F1F50"/>
    <w:rsid w:val="009F409A"/>
    <w:rsid w:val="009F42C0"/>
    <w:rsid w:val="009F4A72"/>
    <w:rsid w:val="009F52BB"/>
    <w:rsid w:val="009F596C"/>
    <w:rsid w:val="009F5D08"/>
    <w:rsid w:val="009F6E50"/>
    <w:rsid w:val="009F71EC"/>
    <w:rsid w:val="00A00216"/>
    <w:rsid w:val="00A00C88"/>
    <w:rsid w:val="00A00CFE"/>
    <w:rsid w:val="00A00D94"/>
    <w:rsid w:val="00A01586"/>
    <w:rsid w:val="00A0199A"/>
    <w:rsid w:val="00A01DAA"/>
    <w:rsid w:val="00A02331"/>
    <w:rsid w:val="00A0238A"/>
    <w:rsid w:val="00A024BA"/>
    <w:rsid w:val="00A0270F"/>
    <w:rsid w:val="00A02721"/>
    <w:rsid w:val="00A0280B"/>
    <w:rsid w:val="00A029BB"/>
    <w:rsid w:val="00A02E52"/>
    <w:rsid w:val="00A033C8"/>
    <w:rsid w:val="00A03E46"/>
    <w:rsid w:val="00A0511B"/>
    <w:rsid w:val="00A05559"/>
    <w:rsid w:val="00A05A97"/>
    <w:rsid w:val="00A05E52"/>
    <w:rsid w:val="00A05F19"/>
    <w:rsid w:val="00A0633E"/>
    <w:rsid w:val="00A07AD0"/>
    <w:rsid w:val="00A10777"/>
    <w:rsid w:val="00A10B26"/>
    <w:rsid w:val="00A11064"/>
    <w:rsid w:val="00A11254"/>
    <w:rsid w:val="00A11527"/>
    <w:rsid w:val="00A12746"/>
    <w:rsid w:val="00A12EE4"/>
    <w:rsid w:val="00A13586"/>
    <w:rsid w:val="00A13CCA"/>
    <w:rsid w:val="00A13EF3"/>
    <w:rsid w:val="00A14547"/>
    <w:rsid w:val="00A149C9"/>
    <w:rsid w:val="00A159B0"/>
    <w:rsid w:val="00A15A9D"/>
    <w:rsid w:val="00A15EDC"/>
    <w:rsid w:val="00A16DF7"/>
    <w:rsid w:val="00A17919"/>
    <w:rsid w:val="00A20B96"/>
    <w:rsid w:val="00A20D5F"/>
    <w:rsid w:val="00A21093"/>
    <w:rsid w:val="00A21882"/>
    <w:rsid w:val="00A2347F"/>
    <w:rsid w:val="00A235F8"/>
    <w:rsid w:val="00A23B29"/>
    <w:rsid w:val="00A23BD2"/>
    <w:rsid w:val="00A23D46"/>
    <w:rsid w:val="00A2433D"/>
    <w:rsid w:val="00A24AAE"/>
    <w:rsid w:val="00A252BC"/>
    <w:rsid w:val="00A2585B"/>
    <w:rsid w:val="00A30BED"/>
    <w:rsid w:val="00A31005"/>
    <w:rsid w:val="00A31096"/>
    <w:rsid w:val="00A314C7"/>
    <w:rsid w:val="00A317F1"/>
    <w:rsid w:val="00A32043"/>
    <w:rsid w:val="00A32367"/>
    <w:rsid w:val="00A32FC5"/>
    <w:rsid w:val="00A32FD4"/>
    <w:rsid w:val="00A35CCE"/>
    <w:rsid w:val="00A3757D"/>
    <w:rsid w:val="00A37AD8"/>
    <w:rsid w:val="00A401F8"/>
    <w:rsid w:val="00A407C1"/>
    <w:rsid w:val="00A409BA"/>
    <w:rsid w:val="00A40C05"/>
    <w:rsid w:val="00A40D87"/>
    <w:rsid w:val="00A42527"/>
    <w:rsid w:val="00A4260B"/>
    <w:rsid w:val="00A42F06"/>
    <w:rsid w:val="00A4305B"/>
    <w:rsid w:val="00A44334"/>
    <w:rsid w:val="00A444F9"/>
    <w:rsid w:val="00A455A7"/>
    <w:rsid w:val="00A467D3"/>
    <w:rsid w:val="00A47117"/>
    <w:rsid w:val="00A477C3"/>
    <w:rsid w:val="00A47DDD"/>
    <w:rsid w:val="00A52D46"/>
    <w:rsid w:val="00A54DEF"/>
    <w:rsid w:val="00A55824"/>
    <w:rsid w:val="00A56EE7"/>
    <w:rsid w:val="00A57361"/>
    <w:rsid w:val="00A57598"/>
    <w:rsid w:val="00A5773B"/>
    <w:rsid w:val="00A57897"/>
    <w:rsid w:val="00A60239"/>
    <w:rsid w:val="00A6033D"/>
    <w:rsid w:val="00A613B6"/>
    <w:rsid w:val="00A61505"/>
    <w:rsid w:val="00A62CEE"/>
    <w:rsid w:val="00A640A3"/>
    <w:rsid w:val="00A6424C"/>
    <w:rsid w:val="00A64258"/>
    <w:rsid w:val="00A65086"/>
    <w:rsid w:val="00A65721"/>
    <w:rsid w:val="00A65949"/>
    <w:rsid w:val="00A65CD6"/>
    <w:rsid w:val="00A65D7F"/>
    <w:rsid w:val="00A6612F"/>
    <w:rsid w:val="00A67106"/>
    <w:rsid w:val="00A6770D"/>
    <w:rsid w:val="00A67BE9"/>
    <w:rsid w:val="00A7156F"/>
    <w:rsid w:val="00A72167"/>
    <w:rsid w:val="00A7236B"/>
    <w:rsid w:val="00A72669"/>
    <w:rsid w:val="00A730D8"/>
    <w:rsid w:val="00A73E1A"/>
    <w:rsid w:val="00A741D7"/>
    <w:rsid w:val="00A74DA7"/>
    <w:rsid w:val="00A75EE5"/>
    <w:rsid w:val="00A768E9"/>
    <w:rsid w:val="00A76903"/>
    <w:rsid w:val="00A76B7F"/>
    <w:rsid w:val="00A76C1E"/>
    <w:rsid w:val="00A76CA9"/>
    <w:rsid w:val="00A76DBF"/>
    <w:rsid w:val="00A77193"/>
    <w:rsid w:val="00A7720B"/>
    <w:rsid w:val="00A801D0"/>
    <w:rsid w:val="00A80E4E"/>
    <w:rsid w:val="00A80E9C"/>
    <w:rsid w:val="00A810C5"/>
    <w:rsid w:val="00A81429"/>
    <w:rsid w:val="00A817DE"/>
    <w:rsid w:val="00A819A7"/>
    <w:rsid w:val="00A82F6E"/>
    <w:rsid w:val="00A8326E"/>
    <w:rsid w:val="00A834E9"/>
    <w:rsid w:val="00A83B1E"/>
    <w:rsid w:val="00A83EFB"/>
    <w:rsid w:val="00A846DD"/>
    <w:rsid w:val="00A847B3"/>
    <w:rsid w:val="00A84EC4"/>
    <w:rsid w:val="00A85232"/>
    <w:rsid w:val="00A86CAD"/>
    <w:rsid w:val="00A8748C"/>
    <w:rsid w:val="00A87928"/>
    <w:rsid w:val="00A913F6"/>
    <w:rsid w:val="00A9302E"/>
    <w:rsid w:val="00A94167"/>
    <w:rsid w:val="00A944F4"/>
    <w:rsid w:val="00A9478D"/>
    <w:rsid w:val="00A94B80"/>
    <w:rsid w:val="00A95012"/>
    <w:rsid w:val="00A957F9"/>
    <w:rsid w:val="00A959B2"/>
    <w:rsid w:val="00A96F9C"/>
    <w:rsid w:val="00A979F5"/>
    <w:rsid w:val="00A97B7E"/>
    <w:rsid w:val="00AA024D"/>
    <w:rsid w:val="00AA0A45"/>
    <w:rsid w:val="00AA0B7A"/>
    <w:rsid w:val="00AA1B95"/>
    <w:rsid w:val="00AA23E0"/>
    <w:rsid w:val="00AA2413"/>
    <w:rsid w:val="00AA244A"/>
    <w:rsid w:val="00AA2AE5"/>
    <w:rsid w:val="00AA3472"/>
    <w:rsid w:val="00AA3720"/>
    <w:rsid w:val="00AA3780"/>
    <w:rsid w:val="00AA3FCE"/>
    <w:rsid w:val="00AA4531"/>
    <w:rsid w:val="00AA5FBC"/>
    <w:rsid w:val="00AA6587"/>
    <w:rsid w:val="00AA6F92"/>
    <w:rsid w:val="00AA6FAA"/>
    <w:rsid w:val="00AA7189"/>
    <w:rsid w:val="00AA73A1"/>
    <w:rsid w:val="00AB026A"/>
    <w:rsid w:val="00AB0782"/>
    <w:rsid w:val="00AB0CD6"/>
    <w:rsid w:val="00AB12C0"/>
    <w:rsid w:val="00AB14AC"/>
    <w:rsid w:val="00AB174C"/>
    <w:rsid w:val="00AB1A50"/>
    <w:rsid w:val="00AB261D"/>
    <w:rsid w:val="00AB298A"/>
    <w:rsid w:val="00AB2F25"/>
    <w:rsid w:val="00AB375C"/>
    <w:rsid w:val="00AB3C74"/>
    <w:rsid w:val="00AB55A4"/>
    <w:rsid w:val="00AB5759"/>
    <w:rsid w:val="00AB5930"/>
    <w:rsid w:val="00AB5F0C"/>
    <w:rsid w:val="00AB60FE"/>
    <w:rsid w:val="00AB61A4"/>
    <w:rsid w:val="00AB6586"/>
    <w:rsid w:val="00AB6F7A"/>
    <w:rsid w:val="00AC17AD"/>
    <w:rsid w:val="00AC1C9C"/>
    <w:rsid w:val="00AC1FE1"/>
    <w:rsid w:val="00AC24F5"/>
    <w:rsid w:val="00AC2516"/>
    <w:rsid w:val="00AC3C66"/>
    <w:rsid w:val="00AC4734"/>
    <w:rsid w:val="00AC5D08"/>
    <w:rsid w:val="00AC6975"/>
    <w:rsid w:val="00AC6CC5"/>
    <w:rsid w:val="00AC7DFE"/>
    <w:rsid w:val="00AD05E2"/>
    <w:rsid w:val="00AD1EC4"/>
    <w:rsid w:val="00AD1FEA"/>
    <w:rsid w:val="00AD27E1"/>
    <w:rsid w:val="00AD27F0"/>
    <w:rsid w:val="00AD29C1"/>
    <w:rsid w:val="00AD3555"/>
    <w:rsid w:val="00AD452B"/>
    <w:rsid w:val="00AD494E"/>
    <w:rsid w:val="00AD5705"/>
    <w:rsid w:val="00AD65DF"/>
    <w:rsid w:val="00AD75BB"/>
    <w:rsid w:val="00AE02AE"/>
    <w:rsid w:val="00AE03D4"/>
    <w:rsid w:val="00AE13C3"/>
    <w:rsid w:val="00AE1887"/>
    <w:rsid w:val="00AE2CA0"/>
    <w:rsid w:val="00AE3B00"/>
    <w:rsid w:val="00AE3E5E"/>
    <w:rsid w:val="00AE3EEE"/>
    <w:rsid w:val="00AE4BB0"/>
    <w:rsid w:val="00AE5899"/>
    <w:rsid w:val="00AE659A"/>
    <w:rsid w:val="00AE7239"/>
    <w:rsid w:val="00AE7F7B"/>
    <w:rsid w:val="00AF0003"/>
    <w:rsid w:val="00AF0382"/>
    <w:rsid w:val="00AF0984"/>
    <w:rsid w:val="00AF09D8"/>
    <w:rsid w:val="00AF0BFD"/>
    <w:rsid w:val="00AF1265"/>
    <w:rsid w:val="00AF5262"/>
    <w:rsid w:val="00AF5518"/>
    <w:rsid w:val="00AF569F"/>
    <w:rsid w:val="00AF5877"/>
    <w:rsid w:val="00AF5B6F"/>
    <w:rsid w:val="00AF5C5C"/>
    <w:rsid w:val="00AF658D"/>
    <w:rsid w:val="00AF7159"/>
    <w:rsid w:val="00AF7CC9"/>
    <w:rsid w:val="00AF7EC0"/>
    <w:rsid w:val="00AF7F64"/>
    <w:rsid w:val="00B006DD"/>
    <w:rsid w:val="00B00990"/>
    <w:rsid w:val="00B00BC0"/>
    <w:rsid w:val="00B01019"/>
    <w:rsid w:val="00B01323"/>
    <w:rsid w:val="00B02662"/>
    <w:rsid w:val="00B028F6"/>
    <w:rsid w:val="00B02BFB"/>
    <w:rsid w:val="00B03BFA"/>
    <w:rsid w:val="00B04041"/>
    <w:rsid w:val="00B0437F"/>
    <w:rsid w:val="00B05811"/>
    <w:rsid w:val="00B05BE3"/>
    <w:rsid w:val="00B071F0"/>
    <w:rsid w:val="00B073A5"/>
    <w:rsid w:val="00B0770A"/>
    <w:rsid w:val="00B07BA2"/>
    <w:rsid w:val="00B10955"/>
    <w:rsid w:val="00B11CF0"/>
    <w:rsid w:val="00B11DC6"/>
    <w:rsid w:val="00B1222A"/>
    <w:rsid w:val="00B12951"/>
    <w:rsid w:val="00B13070"/>
    <w:rsid w:val="00B1519B"/>
    <w:rsid w:val="00B15620"/>
    <w:rsid w:val="00B158C1"/>
    <w:rsid w:val="00B16C0D"/>
    <w:rsid w:val="00B16CBD"/>
    <w:rsid w:val="00B170A0"/>
    <w:rsid w:val="00B20CDE"/>
    <w:rsid w:val="00B211C6"/>
    <w:rsid w:val="00B22841"/>
    <w:rsid w:val="00B232D7"/>
    <w:rsid w:val="00B232F7"/>
    <w:rsid w:val="00B23BCF"/>
    <w:rsid w:val="00B246D6"/>
    <w:rsid w:val="00B2497A"/>
    <w:rsid w:val="00B26713"/>
    <w:rsid w:val="00B30421"/>
    <w:rsid w:val="00B30512"/>
    <w:rsid w:val="00B30B7C"/>
    <w:rsid w:val="00B3154E"/>
    <w:rsid w:val="00B31718"/>
    <w:rsid w:val="00B33129"/>
    <w:rsid w:val="00B34241"/>
    <w:rsid w:val="00B34B5B"/>
    <w:rsid w:val="00B34D2A"/>
    <w:rsid w:val="00B34E35"/>
    <w:rsid w:val="00B35099"/>
    <w:rsid w:val="00B35DC3"/>
    <w:rsid w:val="00B35E44"/>
    <w:rsid w:val="00B35EA7"/>
    <w:rsid w:val="00B37647"/>
    <w:rsid w:val="00B4001A"/>
    <w:rsid w:val="00B404A1"/>
    <w:rsid w:val="00B40C4A"/>
    <w:rsid w:val="00B4104D"/>
    <w:rsid w:val="00B423A5"/>
    <w:rsid w:val="00B426A3"/>
    <w:rsid w:val="00B427C1"/>
    <w:rsid w:val="00B43ADD"/>
    <w:rsid w:val="00B44B58"/>
    <w:rsid w:val="00B45A89"/>
    <w:rsid w:val="00B46333"/>
    <w:rsid w:val="00B46998"/>
    <w:rsid w:val="00B46B60"/>
    <w:rsid w:val="00B46D77"/>
    <w:rsid w:val="00B476C8"/>
    <w:rsid w:val="00B47ED2"/>
    <w:rsid w:val="00B47FB7"/>
    <w:rsid w:val="00B50618"/>
    <w:rsid w:val="00B50A09"/>
    <w:rsid w:val="00B50C0C"/>
    <w:rsid w:val="00B5109C"/>
    <w:rsid w:val="00B51272"/>
    <w:rsid w:val="00B514B6"/>
    <w:rsid w:val="00B52067"/>
    <w:rsid w:val="00B5243A"/>
    <w:rsid w:val="00B52EDB"/>
    <w:rsid w:val="00B53247"/>
    <w:rsid w:val="00B544F3"/>
    <w:rsid w:val="00B545A3"/>
    <w:rsid w:val="00B5546E"/>
    <w:rsid w:val="00B5590C"/>
    <w:rsid w:val="00B55AC1"/>
    <w:rsid w:val="00B56C7F"/>
    <w:rsid w:val="00B573D3"/>
    <w:rsid w:val="00B5777E"/>
    <w:rsid w:val="00B5792A"/>
    <w:rsid w:val="00B57AE1"/>
    <w:rsid w:val="00B57CCB"/>
    <w:rsid w:val="00B609FF"/>
    <w:rsid w:val="00B60A47"/>
    <w:rsid w:val="00B61389"/>
    <w:rsid w:val="00B62563"/>
    <w:rsid w:val="00B63351"/>
    <w:rsid w:val="00B636C1"/>
    <w:rsid w:val="00B64A49"/>
    <w:rsid w:val="00B65161"/>
    <w:rsid w:val="00B65984"/>
    <w:rsid w:val="00B65A66"/>
    <w:rsid w:val="00B67484"/>
    <w:rsid w:val="00B67DB4"/>
    <w:rsid w:val="00B702EE"/>
    <w:rsid w:val="00B70BFA"/>
    <w:rsid w:val="00B71AD5"/>
    <w:rsid w:val="00B71D69"/>
    <w:rsid w:val="00B744EF"/>
    <w:rsid w:val="00B74969"/>
    <w:rsid w:val="00B74A75"/>
    <w:rsid w:val="00B75820"/>
    <w:rsid w:val="00B765DE"/>
    <w:rsid w:val="00B7711B"/>
    <w:rsid w:val="00B77300"/>
    <w:rsid w:val="00B77F4A"/>
    <w:rsid w:val="00B80489"/>
    <w:rsid w:val="00B80B49"/>
    <w:rsid w:val="00B81A87"/>
    <w:rsid w:val="00B81A98"/>
    <w:rsid w:val="00B82D67"/>
    <w:rsid w:val="00B82FE0"/>
    <w:rsid w:val="00B83228"/>
    <w:rsid w:val="00B833C2"/>
    <w:rsid w:val="00B83C65"/>
    <w:rsid w:val="00B83DF0"/>
    <w:rsid w:val="00B84039"/>
    <w:rsid w:val="00B846C0"/>
    <w:rsid w:val="00B85734"/>
    <w:rsid w:val="00B863DB"/>
    <w:rsid w:val="00B86868"/>
    <w:rsid w:val="00B8711C"/>
    <w:rsid w:val="00B872FA"/>
    <w:rsid w:val="00B879F9"/>
    <w:rsid w:val="00B87B23"/>
    <w:rsid w:val="00B87BA1"/>
    <w:rsid w:val="00B87E87"/>
    <w:rsid w:val="00B90140"/>
    <w:rsid w:val="00B90DB0"/>
    <w:rsid w:val="00B9105A"/>
    <w:rsid w:val="00B91323"/>
    <w:rsid w:val="00B91479"/>
    <w:rsid w:val="00B93451"/>
    <w:rsid w:val="00B936A1"/>
    <w:rsid w:val="00B93C76"/>
    <w:rsid w:val="00B93DB4"/>
    <w:rsid w:val="00B949A4"/>
    <w:rsid w:val="00B956B5"/>
    <w:rsid w:val="00B95B66"/>
    <w:rsid w:val="00B972DA"/>
    <w:rsid w:val="00B97A16"/>
    <w:rsid w:val="00B97F29"/>
    <w:rsid w:val="00BA0129"/>
    <w:rsid w:val="00BA0DBD"/>
    <w:rsid w:val="00BA13C3"/>
    <w:rsid w:val="00BA181B"/>
    <w:rsid w:val="00BA29D0"/>
    <w:rsid w:val="00BA3A55"/>
    <w:rsid w:val="00BA4460"/>
    <w:rsid w:val="00BA65DB"/>
    <w:rsid w:val="00BA68AD"/>
    <w:rsid w:val="00BA6FAF"/>
    <w:rsid w:val="00BA70DC"/>
    <w:rsid w:val="00BA73D6"/>
    <w:rsid w:val="00BA73DA"/>
    <w:rsid w:val="00BA7E68"/>
    <w:rsid w:val="00BB1A9A"/>
    <w:rsid w:val="00BB2601"/>
    <w:rsid w:val="00BB334A"/>
    <w:rsid w:val="00BB378B"/>
    <w:rsid w:val="00BB3C50"/>
    <w:rsid w:val="00BB4DCA"/>
    <w:rsid w:val="00BB6A2D"/>
    <w:rsid w:val="00BB6C69"/>
    <w:rsid w:val="00BB6CF4"/>
    <w:rsid w:val="00BB738E"/>
    <w:rsid w:val="00BC1701"/>
    <w:rsid w:val="00BC2EC3"/>
    <w:rsid w:val="00BC35D7"/>
    <w:rsid w:val="00BC4A13"/>
    <w:rsid w:val="00BC57B3"/>
    <w:rsid w:val="00BC5B99"/>
    <w:rsid w:val="00BC620F"/>
    <w:rsid w:val="00BC6BAF"/>
    <w:rsid w:val="00BC6C97"/>
    <w:rsid w:val="00BC6F5B"/>
    <w:rsid w:val="00BC721C"/>
    <w:rsid w:val="00BC7581"/>
    <w:rsid w:val="00BC7A9C"/>
    <w:rsid w:val="00BD0CB0"/>
    <w:rsid w:val="00BD0CE9"/>
    <w:rsid w:val="00BD1A96"/>
    <w:rsid w:val="00BD2293"/>
    <w:rsid w:val="00BD3A14"/>
    <w:rsid w:val="00BD6413"/>
    <w:rsid w:val="00BD67EB"/>
    <w:rsid w:val="00BD7825"/>
    <w:rsid w:val="00BD7C47"/>
    <w:rsid w:val="00BE07F2"/>
    <w:rsid w:val="00BE0DA1"/>
    <w:rsid w:val="00BE1170"/>
    <w:rsid w:val="00BE135D"/>
    <w:rsid w:val="00BE202E"/>
    <w:rsid w:val="00BE2082"/>
    <w:rsid w:val="00BE2882"/>
    <w:rsid w:val="00BE3087"/>
    <w:rsid w:val="00BE44C9"/>
    <w:rsid w:val="00BE5108"/>
    <w:rsid w:val="00BE5709"/>
    <w:rsid w:val="00BE5A5F"/>
    <w:rsid w:val="00BE5B09"/>
    <w:rsid w:val="00BE6F25"/>
    <w:rsid w:val="00BE78E6"/>
    <w:rsid w:val="00BF0354"/>
    <w:rsid w:val="00BF0EAA"/>
    <w:rsid w:val="00BF140D"/>
    <w:rsid w:val="00BF23B0"/>
    <w:rsid w:val="00BF28AC"/>
    <w:rsid w:val="00BF29C7"/>
    <w:rsid w:val="00BF2AAE"/>
    <w:rsid w:val="00BF3D38"/>
    <w:rsid w:val="00BF4D9B"/>
    <w:rsid w:val="00BF56D1"/>
    <w:rsid w:val="00BF57AE"/>
    <w:rsid w:val="00BF58FF"/>
    <w:rsid w:val="00BF5B6B"/>
    <w:rsid w:val="00BF5C13"/>
    <w:rsid w:val="00BF600C"/>
    <w:rsid w:val="00BF6231"/>
    <w:rsid w:val="00BF71B0"/>
    <w:rsid w:val="00C003E2"/>
    <w:rsid w:val="00C00711"/>
    <w:rsid w:val="00C0073C"/>
    <w:rsid w:val="00C01DE7"/>
    <w:rsid w:val="00C02C35"/>
    <w:rsid w:val="00C02C68"/>
    <w:rsid w:val="00C036A4"/>
    <w:rsid w:val="00C03C2E"/>
    <w:rsid w:val="00C03C68"/>
    <w:rsid w:val="00C043C3"/>
    <w:rsid w:val="00C04420"/>
    <w:rsid w:val="00C044D4"/>
    <w:rsid w:val="00C048AF"/>
    <w:rsid w:val="00C04928"/>
    <w:rsid w:val="00C04949"/>
    <w:rsid w:val="00C04BF8"/>
    <w:rsid w:val="00C05BED"/>
    <w:rsid w:val="00C06A84"/>
    <w:rsid w:val="00C07D9C"/>
    <w:rsid w:val="00C10E99"/>
    <w:rsid w:val="00C11047"/>
    <w:rsid w:val="00C11B1A"/>
    <w:rsid w:val="00C11B49"/>
    <w:rsid w:val="00C1201E"/>
    <w:rsid w:val="00C12535"/>
    <w:rsid w:val="00C1273B"/>
    <w:rsid w:val="00C12DD3"/>
    <w:rsid w:val="00C136CF"/>
    <w:rsid w:val="00C13723"/>
    <w:rsid w:val="00C13BAE"/>
    <w:rsid w:val="00C14B1D"/>
    <w:rsid w:val="00C14CF1"/>
    <w:rsid w:val="00C14E3E"/>
    <w:rsid w:val="00C153B1"/>
    <w:rsid w:val="00C1584A"/>
    <w:rsid w:val="00C15A28"/>
    <w:rsid w:val="00C15AF9"/>
    <w:rsid w:val="00C15F37"/>
    <w:rsid w:val="00C166A3"/>
    <w:rsid w:val="00C172A2"/>
    <w:rsid w:val="00C17314"/>
    <w:rsid w:val="00C17FF3"/>
    <w:rsid w:val="00C20453"/>
    <w:rsid w:val="00C20F06"/>
    <w:rsid w:val="00C21E78"/>
    <w:rsid w:val="00C22B99"/>
    <w:rsid w:val="00C230D1"/>
    <w:rsid w:val="00C2418B"/>
    <w:rsid w:val="00C25063"/>
    <w:rsid w:val="00C2524D"/>
    <w:rsid w:val="00C2654D"/>
    <w:rsid w:val="00C26AED"/>
    <w:rsid w:val="00C270FD"/>
    <w:rsid w:val="00C2712A"/>
    <w:rsid w:val="00C30237"/>
    <w:rsid w:val="00C3093A"/>
    <w:rsid w:val="00C30B69"/>
    <w:rsid w:val="00C30CE1"/>
    <w:rsid w:val="00C31F8F"/>
    <w:rsid w:val="00C32693"/>
    <w:rsid w:val="00C34BAB"/>
    <w:rsid w:val="00C34D19"/>
    <w:rsid w:val="00C34D9F"/>
    <w:rsid w:val="00C34E45"/>
    <w:rsid w:val="00C35442"/>
    <w:rsid w:val="00C3611B"/>
    <w:rsid w:val="00C36787"/>
    <w:rsid w:val="00C37001"/>
    <w:rsid w:val="00C37069"/>
    <w:rsid w:val="00C42BD5"/>
    <w:rsid w:val="00C431E4"/>
    <w:rsid w:val="00C43795"/>
    <w:rsid w:val="00C43852"/>
    <w:rsid w:val="00C44E89"/>
    <w:rsid w:val="00C44EE5"/>
    <w:rsid w:val="00C451BA"/>
    <w:rsid w:val="00C456C5"/>
    <w:rsid w:val="00C45B48"/>
    <w:rsid w:val="00C45C87"/>
    <w:rsid w:val="00C45F51"/>
    <w:rsid w:val="00C45FEB"/>
    <w:rsid w:val="00C46332"/>
    <w:rsid w:val="00C46E14"/>
    <w:rsid w:val="00C47015"/>
    <w:rsid w:val="00C47883"/>
    <w:rsid w:val="00C47DDC"/>
    <w:rsid w:val="00C47F30"/>
    <w:rsid w:val="00C506A8"/>
    <w:rsid w:val="00C50793"/>
    <w:rsid w:val="00C51580"/>
    <w:rsid w:val="00C51634"/>
    <w:rsid w:val="00C51819"/>
    <w:rsid w:val="00C51884"/>
    <w:rsid w:val="00C51A57"/>
    <w:rsid w:val="00C51D68"/>
    <w:rsid w:val="00C52F0B"/>
    <w:rsid w:val="00C5336A"/>
    <w:rsid w:val="00C535B3"/>
    <w:rsid w:val="00C53CC2"/>
    <w:rsid w:val="00C54935"/>
    <w:rsid w:val="00C557DD"/>
    <w:rsid w:val="00C561B0"/>
    <w:rsid w:val="00C56AE5"/>
    <w:rsid w:val="00C578CE"/>
    <w:rsid w:val="00C60B88"/>
    <w:rsid w:val="00C618A6"/>
    <w:rsid w:val="00C62C48"/>
    <w:rsid w:val="00C65DE7"/>
    <w:rsid w:val="00C66CBB"/>
    <w:rsid w:val="00C66F40"/>
    <w:rsid w:val="00C673D3"/>
    <w:rsid w:val="00C67A9C"/>
    <w:rsid w:val="00C70C64"/>
    <w:rsid w:val="00C71426"/>
    <w:rsid w:val="00C7151F"/>
    <w:rsid w:val="00C71606"/>
    <w:rsid w:val="00C71A25"/>
    <w:rsid w:val="00C71F7C"/>
    <w:rsid w:val="00C72D9B"/>
    <w:rsid w:val="00C73BE9"/>
    <w:rsid w:val="00C741E6"/>
    <w:rsid w:val="00C74AB3"/>
    <w:rsid w:val="00C757DE"/>
    <w:rsid w:val="00C758BE"/>
    <w:rsid w:val="00C758EE"/>
    <w:rsid w:val="00C76095"/>
    <w:rsid w:val="00C7649B"/>
    <w:rsid w:val="00C76D58"/>
    <w:rsid w:val="00C76E4B"/>
    <w:rsid w:val="00C7750D"/>
    <w:rsid w:val="00C77719"/>
    <w:rsid w:val="00C8006C"/>
    <w:rsid w:val="00C8059C"/>
    <w:rsid w:val="00C81F17"/>
    <w:rsid w:val="00C82361"/>
    <w:rsid w:val="00C82B03"/>
    <w:rsid w:val="00C844FB"/>
    <w:rsid w:val="00C84D8A"/>
    <w:rsid w:val="00C84F0F"/>
    <w:rsid w:val="00C8506E"/>
    <w:rsid w:val="00C86356"/>
    <w:rsid w:val="00C871C4"/>
    <w:rsid w:val="00C87224"/>
    <w:rsid w:val="00C8789C"/>
    <w:rsid w:val="00C878CE"/>
    <w:rsid w:val="00C87BAA"/>
    <w:rsid w:val="00C91CC9"/>
    <w:rsid w:val="00C91CEB"/>
    <w:rsid w:val="00C92F68"/>
    <w:rsid w:val="00C93336"/>
    <w:rsid w:val="00C9401E"/>
    <w:rsid w:val="00C94C60"/>
    <w:rsid w:val="00C957A3"/>
    <w:rsid w:val="00C962A3"/>
    <w:rsid w:val="00C96BF0"/>
    <w:rsid w:val="00C9790F"/>
    <w:rsid w:val="00CA0BA7"/>
    <w:rsid w:val="00CA0F23"/>
    <w:rsid w:val="00CA13F4"/>
    <w:rsid w:val="00CA25C1"/>
    <w:rsid w:val="00CA2649"/>
    <w:rsid w:val="00CA37AD"/>
    <w:rsid w:val="00CA389B"/>
    <w:rsid w:val="00CA38E7"/>
    <w:rsid w:val="00CA3F38"/>
    <w:rsid w:val="00CA482B"/>
    <w:rsid w:val="00CA5093"/>
    <w:rsid w:val="00CA57F1"/>
    <w:rsid w:val="00CA64AA"/>
    <w:rsid w:val="00CA66AE"/>
    <w:rsid w:val="00CA6AF9"/>
    <w:rsid w:val="00CA6BC2"/>
    <w:rsid w:val="00CA74B2"/>
    <w:rsid w:val="00CA787F"/>
    <w:rsid w:val="00CA78D1"/>
    <w:rsid w:val="00CB02B0"/>
    <w:rsid w:val="00CB0A43"/>
    <w:rsid w:val="00CB0E53"/>
    <w:rsid w:val="00CB41BE"/>
    <w:rsid w:val="00CB54DC"/>
    <w:rsid w:val="00CB57D2"/>
    <w:rsid w:val="00CB5A41"/>
    <w:rsid w:val="00CB6974"/>
    <w:rsid w:val="00CB6F2E"/>
    <w:rsid w:val="00CB7A91"/>
    <w:rsid w:val="00CB7D65"/>
    <w:rsid w:val="00CC09EF"/>
    <w:rsid w:val="00CC237E"/>
    <w:rsid w:val="00CC2A54"/>
    <w:rsid w:val="00CC3696"/>
    <w:rsid w:val="00CC3975"/>
    <w:rsid w:val="00CC3CC6"/>
    <w:rsid w:val="00CC44A5"/>
    <w:rsid w:val="00CC44E3"/>
    <w:rsid w:val="00CC4C8C"/>
    <w:rsid w:val="00CC5277"/>
    <w:rsid w:val="00CC5289"/>
    <w:rsid w:val="00CC5D3C"/>
    <w:rsid w:val="00CC5F27"/>
    <w:rsid w:val="00CC64A9"/>
    <w:rsid w:val="00CC656B"/>
    <w:rsid w:val="00CC6AC2"/>
    <w:rsid w:val="00CC6BD6"/>
    <w:rsid w:val="00CD048F"/>
    <w:rsid w:val="00CD0798"/>
    <w:rsid w:val="00CD0A43"/>
    <w:rsid w:val="00CD0C2C"/>
    <w:rsid w:val="00CD1132"/>
    <w:rsid w:val="00CD13C9"/>
    <w:rsid w:val="00CD14A4"/>
    <w:rsid w:val="00CD16D6"/>
    <w:rsid w:val="00CD198B"/>
    <w:rsid w:val="00CD1C3A"/>
    <w:rsid w:val="00CD1D8A"/>
    <w:rsid w:val="00CD3545"/>
    <w:rsid w:val="00CD4081"/>
    <w:rsid w:val="00CD41AE"/>
    <w:rsid w:val="00CD4925"/>
    <w:rsid w:val="00CD53F7"/>
    <w:rsid w:val="00CD5640"/>
    <w:rsid w:val="00CD5A15"/>
    <w:rsid w:val="00CD5A7F"/>
    <w:rsid w:val="00CD71BC"/>
    <w:rsid w:val="00CD7909"/>
    <w:rsid w:val="00CD7F04"/>
    <w:rsid w:val="00CD7F74"/>
    <w:rsid w:val="00CE015F"/>
    <w:rsid w:val="00CE02F8"/>
    <w:rsid w:val="00CE2ACE"/>
    <w:rsid w:val="00CE2AD1"/>
    <w:rsid w:val="00CE2E7A"/>
    <w:rsid w:val="00CE394F"/>
    <w:rsid w:val="00CE3ACB"/>
    <w:rsid w:val="00CE4507"/>
    <w:rsid w:val="00CE5165"/>
    <w:rsid w:val="00CE5C7E"/>
    <w:rsid w:val="00CE5D30"/>
    <w:rsid w:val="00CE5D7A"/>
    <w:rsid w:val="00CE5FE3"/>
    <w:rsid w:val="00CE6C27"/>
    <w:rsid w:val="00CE7EB4"/>
    <w:rsid w:val="00CE7F1A"/>
    <w:rsid w:val="00CF01F7"/>
    <w:rsid w:val="00CF03B5"/>
    <w:rsid w:val="00CF16E5"/>
    <w:rsid w:val="00CF2CD7"/>
    <w:rsid w:val="00CF4C3C"/>
    <w:rsid w:val="00CF62DE"/>
    <w:rsid w:val="00CF65C9"/>
    <w:rsid w:val="00CF6C54"/>
    <w:rsid w:val="00CF6DBE"/>
    <w:rsid w:val="00CF76FB"/>
    <w:rsid w:val="00CF7E3D"/>
    <w:rsid w:val="00D00067"/>
    <w:rsid w:val="00D0010C"/>
    <w:rsid w:val="00D0129B"/>
    <w:rsid w:val="00D0132D"/>
    <w:rsid w:val="00D01513"/>
    <w:rsid w:val="00D018FD"/>
    <w:rsid w:val="00D0297A"/>
    <w:rsid w:val="00D04576"/>
    <w:rsid w:val="00D0565A"/>
    <w:rsid w:val="00D05A9F"/>
    <w:rsid w:val="00D06D09"/>
    <w:rsid w:val="00D077DD"/>
    <w:rsid w:val="00D10DA8"/>
    <w:rsid w:val="00D1165A"/>
    <w:rsid w:val="00D118B0"/>
    <w:rsid w:val="00D11DB9"/>
    <w:rsid w:val="00D11DD6"/>
    <w:rsid w:val="00D121EC"/>
    <w:rsid w:val="00D13295"/>
    <w:rsid w:val="00D1362F"/>
    <w:rsid w:val="00D13651"/>
    <w:rsid w:val="00D13840"/>
    <w:rsid w:val="00D1488D"/>
    <w:rsid w:val="00D14B4F"/>
    <w:rsid w:val="00D15093"/>
    <w:rsid w:val="00D161FA"/>
    <w:rsid w:val="00D16715"/>
    <w:rsid w:val="00D16EC1"/>
    <w:rsid w:val="00D174BD"/>
    <w:rsid w:val="00D17654"/>
    <w:rsid w:val="00D20522"/>
    <w:rsid w:val="00D207AE"/>
    <w:rsid w:val="00D20A47"/>
    <w:rsid w:val="00D20F52"/>
    <w:rsid w:val="00D21101"/>
    <w:rsid w:val="00D217E2"/>
    <w:rsid w:val="00D219A9"/>
    <w:rsid w:val="00D21BCA"/>
    <w:rsid w:val="00D2298E"/>
    <w:rsid w:val="00D249E0"/>
    <w:rsid w:val="00D24CE8"/>
    <w:rsid w:val="00D24FFC"/>
    <w:rsid w:val="00D25201"/>
    <w:rsid w:val="00D2572C"/>
    <w:rsid w:val="00D258BC"/>
    <w:rsid w:val="00D26BC7"/>
    <w:rsid w:val="00D2712D"/>
    <w:rsid w:val="00D27FA9"/>
    <w:rsid w:val="00D30002"/>
    <w:rsid w:val="00D301FB"/>
    <w:rsid w:val="00D31891"/>
    <w:rsid w:val="00D31F9A"/>
    <w:rsid w:val="00D32517"/>
    <w:rsid w:val="00D3326F"/>
    <w:rsid w:val="00D332D4"/>
    <w:rsid w:val="00D349AC"/>
    <w:rsid w:val="00D3639F"/>
    <w:rsid w:val="00D3643F"/>
    <w:rsid w:val="00D37004"/>
    <w:rsid w:val="00D370A1"/>
    <w:rsid w:val="00D40A87"/>
    <w:rsid w:val="00D41539"/>
    <w:rsid w:val="00D41879"/>
    <w:rsid w:val="00D42115"/>
    <w:rsid w:val="00D43BD8"/>
    <w:rsid w:val="00D449F8"/>
    <w:rsid w:val="00D44AFF"/>
    <w:rsid w:val="00D44D16"/>
    <w:rsid w:val="00D450A4"/>
    <w:rsid w:val="00D457CE"/>
    <w:rsid w:val="00D45A1F"/>
    <w:rsid w:val="00D45EB5"/>
    <w:rsid w:val="00D4605F"/>
    <w:rsid w:val="00D46637"/>
    <w:rsid w:val="00D47D36"/>
    <w:rsid w:val="00D47F53"/>
    <w:rsid w:val="00D500AF"/>
    <w:rsid w:val="00D500C7"/>
    <w:rsid w:val="00D504B1"/>
    <w:rsid w:val="00D5123A"/>
    <w:rsid w:val="00D53A31"/>
    <w:rsid w:val="00D53B41"/>
    <w:rsid w:val="00D54EBF"/>
    <w:rsid w:val="00D55047"/>
    <w:rsid w:val="00D552E5"/>
    <w:rsid w:val="00D5632F"/>
    <w:rsid w:val="00D5661F"/>
    <w:rsid w:val="00D56C88"/>
    <w:rsid w:val="00D56E8A"/>
    <w:rsid w:val="00D57230"/>
    <w:rsid w:val="00D574A6"/>
    <w:rsid w:val="00D57529"/>
    <w:rsid w:val="00D57577"/>
    <w:rsid w:val="00D57803"/>
    <w:rsid w:val="00D609CE"/>
    <w:rsid w:val="00D60C0F"/>
    <w:rsid w:val="00D62D50"/>
    <w:rsid w:val="00D630B4"/>
    <w:rsid w:val="00D63CCB"/>
    <w:rsid w:val="00D64391"/>
    <w:rsid w:val="00D64491"/>
    <w:rsid w:val="00D64E34"/>
    <w:rsid w:val="00D65BAE"/>
    <w:rsid w:val="00D66887"/>
    <w:rsid w:val="00D675D2"/>
    <w:rsid w:val="00D67661"/>
    <w:rsid w:val="00D67F26"/>
    <w:rsid w:val="00D725A6"/>
    <w:rsid w:val="00D72718"/>
    <w:rsid w:val="00D7431B"/>
    <w:rsid w:val="00D74FEB"/>
    <w:rsid w:val="00D76085"/>
    <w:rsid w:val="00D7646F"/>
    <w:rsid w:val="00D76ADD"/>
    <w:rsid w:val="00D76D92"/>
    <w:rsid w:val="00D76E52"/>
    <w:rsid w:val="00D770E8"/>
    <w:rsid w:val="00D77319"/>
    <w:rsid w:val="00D773FA"/>
    <w:rsid w:val="00D805BA"/>
    <w:rsid w:val="00D8263F"/>
    <w:rsid w:val="00D82AC7"/>
    <w:rsid w:val="00D836F6"/>
    <w:rsid w:val="00D83A71"/>
    <w:rsid w:val="00D856F0"/>
    <w:rsid w:val="00D858A3"/>
    <w:rsid w:val="00D86DD2"/>
    <w:rsid w:val="00D8713B"/>
    <w:rsid w:val="00D901F0"/>
    <w:rsid w:val="00D9050B"/>
    <w:rsid w:val="00D90545"/>
    <w:rsid w:val="00D91140"/>
    <w:rsid w:val="00D913D2"/>
    <w:rsid w:val="00D91D6D"/>
    <w:rsid w:val="00D9259A"/>
    <w:rsid w:val="00D92794"/>
    <w:rsid w:val="00D92DD7"/>
    <w:rsid w:val="00D941D4"/>
    <w:rsid w:val="00D9459E"/>
    <w:rsid w:val="00D94625"/>
    <w:rsid w:val="00D96E8E"/>
    <w:rsid w:val="00D9713D"/>
    <w:rsid w:val="00D97838"/>
    <w:rsid w:val="00DA0855"/>
    <w:rsid w:val="00DA1494"/>
    <w:rsid w:val="00DA188C"/>
    <w:rsid w:val="00DA1A16"/>
    <w:rsid w:val="00DA3093"/>
    <w:rsid w:val="00DA488D"/>
    <w:rsid w:val="00DA5E4E"/>
    <w:rsid w:val="00DA60BF"/>
    <w:rsid w:val="00DA618C"/>
    <w:rsid w:val="00DA65EC"/>
    <w:rsid w:val="00DA74B2"/>
    <w:rsid w:val="00DA7605"/>
    <w:rsid w:val="00DA7AC1"/>
    <w:rsid w:val="00DB0F11"/>
    <w:rsid w:val="00DB109C"/>
    <w:rsid w:val="00DB20FF"/>
    <w:rsid w:val="00DB2B53"/>
    <w:rsid w:val="00DB331D"/>
    <w:rsid w:val="00DB35FD"/>
    <w:rsid w:val="00DB3992"/>
    <w:rsid w:val="00DB3C0D"/>
    <w:rsid w:val="00DB3F13"/>
    <w:rsid w:val="00DB439A"/>
    <w:rsid w:val="00DB4D03"/>
    <w:rsid w:val="00DB5034"/>
    <w:rsid w:val="00DB579F"/>
    <w:rsid w:val="00DB5DF0"/>
    <w:rsid w:val="00DB6919"/>
    <w:rsid w:val="00DB6E68"/>
    <w:rsid w:val="00DC0AC3"/>
    <w:rsid w:val="00DC0FD8"/>
    <w:rsid w:val="00DC32B1"/>
    <w:rsid w:val="00DC33BA"/>
    <w:rsid w:val="00DC42EC"/>
    <w:rsid w:val="00DC431C"/>
    <w:rsid w:val="00DC5C83"/>
    <w:rsid w:val="00DC6CE8"/>
    <w:rsid w:val="00DC71E6"/>
    <w:rsid w:val="00DC7692"/>
    <w:rsid w:val="00DD0D90"/>
    <w:rsid w:val="00DD152A"/>
    <w:rsid w:val="00DD20B8"/>
    <w:rsid w:val="00DD452C"/>
    <w:rsid w:val="00DD4E7D"/>
    <w:rsid w:val="00DD5905"/>
    <w:rsid w:val="00DD5B1C"/>
    <w:rsid w:val="00DD6004"/>
    <w:rsid w:val="00DD6245"/>
    <w:rsid w:val="00DD65B2"/>
    <w:rsid w:val="00DD660B"/>
    <w:rsid w:val="00DD678C"/>
    <w:rsid w:val="00DD794C"/>
    <w:rsid w:val="00DD7D89"/>
    <w:rsid w:val="00DE03FD"/>
    <w:rsid w:val="00DE064E"/>
    <w:rsid w:val="00DE07A8"/>
    <w:rsid w:val="00DE0847"/>
    <w:rsid w:val="00DE0A9C"/>
    <w:rsid w:val="00DE0DE8"/>
    <w:rsid w:val="00DE1255"/>
    <w:rsid w:val="00DE2107"/>
    <w:rsid w:val="00DE27FD"/>
    <w:rsid w:val="00DE2937"/>
    <w:rsid w:val="00DE2B83"/>
    <w:rsid w:val="00DE2EC4"/>
    <w:rsid w:val="00DE31C4"/>
    <w:rsid w:val="00DE3DD8"/>
    <w:rsid w:val="00DE579F"/>
    <w:rsid w:val="00DE63F0"/>
    <w:rsid w:val="00DE6780"/>
    <w:rsid w:val="00DE685B"/>
    <w:rsid w:val="00DE6D63"/>
    <w:rsid w:val="00DE6F25"/>
    <w:rsid w:val="00DE7145"/>
    <w:rsid w:val="00DE7629"/>
    <w:rsid w:val="00DF00B1"/>
    <w:rsid w:val="00DF00DF"/>
    <w:rsid w:val="00DF0276"/>
    <w:rsid w:val="00DF041C"/>
    <w:rsid w:val="00DF19EF"/>
    <w:rsid w:val="00DF1E62"/>
    <w:rsid w:val="00DF25F9"/>
    <w:rsid w:val="00DF2872"/>
    <w:rsid w:val="00DF29A9"/>
    <w:rsid w:val="00DF33A0"/>
    <w:rsid w:val="00DF45FE"/>
    <w:rsid w:val="00DF4FA7"/>
    <w:rsid w:val="00DF52D6"/>
    <w:rsid w:val="00DF5407"/>
    <w:rsid w:val="00DF5F00"/>
    <w:rsid w:val="00DF66E6"/>
    <w:rsid w:val="00DF6F16"/>
    <w:rsid w:val="00DF6FB0"/>
    <w:rsid w:val="00E00C76"/>
    <w:rsid w:val="00E01ADB"/>
    <w:rsid w:val="00E025A9"/>
    <w:rsid w:val="00E0477A"/>
    <w:rsid w:val="00E0540D"/>
    <w:rsid w:val="00E05670"/>
    <w:rsid w:val="00E05A6B"/>
    <w:rsid w:val="00E07447"/>
    <w:rsid w:val="00E07BA5"/>
    <w:rsid w:val="00E106C1"/>
    <w:rsid w:val="00E10C2B"/>
    <w:rsid w:val="00E12D1C"/>
    <w:rsid w:val="00E134F1"/>
    <w:rsid w:val="00E13527"/>
    <w:rsid w:val="00E13FEE"/>
    <w:rsid w:val="00E15EA1"/>
    <w:rsid w:val="00E15FA7"/>
    <w:rsid w:val="00E165BF"/>
    <w:rsid w:val="00E16802"/>
    <w:rsid w:val="00E16CD5"/>
    <w:rsid w:val="00E17050"/>
    <w:rsid w:val="00E1767A"/>
    <w:rsid w:val="00E17877"/>
    <w:rsid w:val="00E17FC2"/>
    <w:rsid w:val="00E215B0"/>
    <w:rsid w:val="00E21D71"/>
    <w:rsid w:val="00E241E5"/>
    <w:rsid w:val="00E24350"/>
    <w:rsid w:val="00E243BB"/>
    <w:rsid w:val="00E2471E"/>
    <w:rsid w:val="00E2497A"/>
    <w:rsid w:val="00E259F8"/>
    <w:rsid w:val="00E25FD3"/>
    <w:rsid w:val="00E278B4"/>
    <w:rsid w:val="00E30139"/>
    <w:rsid w:val="00E303BA"/>
    <w:rsid w:val="00E31255"/>
    <w:rsid w:val="00E31641"/>
    <w:rsid w:val="00E31E24"/>
    <w:rsid w:val="00E31F11"/>
    <w:rsid w:val="00E343F5"/>
    <w:rsid w:val="00E3464F"/>
    <w:rsid w:val="00E3545F"/>
    <w:rsid w:val="00E35EA1"/>
    <w:rsid w:val="00E3649C"/>
    <w:rsid w:val="00E36C24"/>
    <w:rsid w:val="00E36F01"/>
    <w:rsid w:val="00E37A85"/>
    <w:rsid w:val="00E41159"/>
    <w:rsid w:val="00E41323"/>
    <w:rsid w:val="00E4175A"/>
    <w:rsid w:val="00E4212B"/>
    <w:rsid w:val="00E42680"/>
    <w:rsid w:val="00E427CE"/>
    <w:rsid w:val="00E429FC"/>
    <w:rsid w:val="00E43592"/>
    <w:rsid w:val="00E43DAA"/>
    <w:rsid w:val="00E43F17"/>
    <w:rsid w:val="00E44C2E"/>
    <w:rsid w:val="00E45505"/>
    <w:rsid w:val="00E4554A"/>
    <w:rsid w:val="00E457F8"/>
    <w:rsid w:val="00E45C0A"/>
    <w:rsid w:val="00E46D54"/>
    <w:rsid w:val="00E47572"/>
    <w:rsid w:val="00E4772C"/>
    <w:rsid w:val="00E47842"/>
    <w:rsid w:val="00E506A0"/>
    <w:rsid w:val="00E508E7"/>
    <w:rsid w:val="00E50EA7"/>
    <w:rsid w:val="00E5144E"/>
    <w:rsid w:val="00E515F4"/>
    <w:rsid w:val="00E52898"/>
    <w:rsid w:val="00E52B58"/>
    <w:rsid w:val="00E53540"/>
    <w:rsid w:val="00E536FB"/>
    <w:rsid w:val="00E55852"/>
    <w:rsid w:val="00E56D53"/>
    <w:rsid w:val="00E61310"/>
    <w:rsid w:val="00E61BA1"/>
    <w:rsid w:val="00E624FC"/>
    <w:rsid w:val="00E629D9"/>
    <w:rsid w:val="00E63784"/>
    <w:rsid w:val="00E65664"/>
    <w:rsid w:val="00E664FC"/>
    <w:rsid w:val="00E66DFF"/>
    <w:rsid w:val="00E67680"/>
    <w:rsid w:val="00E71AF5"/>
    <w:rsid w:val="00E72339"/>
    <w:rsid w:val="00E72642"/>
    <w:rsid w:val="00E73AA4"/>
    <w:rsid w:val="00E74493"/>
    <w:rsid w:val="00E7514D"/>
    <w:rsid w:val="00E7538D"/>
    <w:rsid w:val="00E76BD4"/>
    <w:rsid w:val="00E773AF"/>
    <w:rsid w:val="00E77A34"/>
    <w:rsid w:val="00E77B17"/>
    <w:rsid w:val="00E800A8"/>
    <w:rsid w:val="00E81829"/>
    <w:rsid w:val="00E81C61"/>
    <w:rsid w:val="00E820FD"/>
    <w:rsid w:val="00E8303A"/>
    <w:rsid w:val="00E830E2"/>
    <w:rsid w:val="00E83A6F"/>
    <w:rsid w:val="00E84D35"/>
    <w:rsid w:val="00E85013"/>
    <w:rsid w:val="00E856E0"/>
    <w:rsid w:val="00E8632B"/>
    <w:rsid w:val="00E86AB3"/>
    <w:rsid w:val="00E9004D"/>
    <w:rsid w:val="00E9015B"/>
    <w:rsid w:val="00E903A5"/>
    <w:rsid w:val="00E908EF"/>
    <w:rsid w:val="00E93212"/>
    <w:rsid w:val="00E935AC"/>
    <w:rsid w:val="00E945E4"/>
    <w:rsid w:val="00E945F8"/>
    <w:rsid w:val="00E94E2E"/>
    <w:rsid w:val="00E95D7F"/>
    <w:rsid w:val="00E95FAF"/>
    <w:rsid w:val="00EA0162"/>
    <w:rsid w:val="00EA0957"/>
    <w:rsid w:val="00EA0C06"/>
    <w:rsid w:val="00EA0C70"/>
    <w:rsid w:val="00EA0FA9"/>
    <w:rsid w:val="00EA1083"/>
    <w:rsid w:val="00EA1277"/>
    <w:rsid w:val="00EA1E1C"/>
    <w:rsid w:val="00EA39D2"/>
    <w:rsid w:val="00EA3AD2"/>
    <w:rsid w:val="00EA3C8B"/>
    <w:rsid w:val="00EA4D9A"/>
    <w:rsid w:val="00EA5835"/>
    <w:rsid w:val="00EA5A83"/>
    <w:rsid w:val="00EA5DA8"/>
    <w:rsid w:val="00EA675A"/>
    <w:rsid w:val="00EA6B5B"/>
    <w:rsid w:val="00EA7CE9"/>
    <w:rsid w:val="00EB001E"/>
    <w:rsid w:val="00EB0B5A"/>
    <w:rsid w:val="00EB0E11"/>
    <w:rsid w:val="00EB1142"/>
    <w:rsid w:val="00EB1775"/>
    <w:rsid w:val="00EB1ACE"/>
    <w:rsid w:val="00EB1AD3"/>
    <w:rsid w:val="00EB1CCD"/>
    <w:rsid w:val="00EB2826"/>
    <w:rsid w:val="00EB6453"/>
    <w:rsid w:val="00EB6956"/>
    <w:rsid w:val="00EB6C35"/>
    <w:rsid w:val="00EB7436"/>
    <w:rsid w:val="00EB7A62"/>
    <w:rsid w:val="00EB7C07"/>
    <w:rsid w:val="00EC0D82"/>
    <w:rsid w:val="00EC0F06"/>
    <w:rsid w:val="00EC2FDB"/>
    <w:rsid w:val="00EC57F7"/>
    <w:rsid w:val="00EC7519"/>
    <w:rsid w:val="00EC7560"/>
    <w:rsid w:val="00ED0023"/>
    <w:rsid w:val="00ED0568"/>
    <w:rsid w:val="00ED057A"/>
    <w:rsid w:val="00ED0D1A"/>
    <w:rsid w:val="00ED14D4"/>
    <w:rsid w:val="00ED18E1"/>
    <w:rsid w:val="00ED1FA7"/>
    <w:rsid w:val="00ED243E"/>
    <w:rsid w:val="00ED37A9"/>
    <w:rsid w:val="00ED3CD3"/>
    <w:rsid w:val="00ED3EF2"/>
    <w:rsid w:val="00ED3F0C"/>
    <w:rsid w:val="00ED42A4"/>
    <w:rsid w:val="00ED5434"/>
    <w:rsid w:val="00ED5832"/>
    <w:rsid w:val="00ED5C1E"/>
    <w:rsid w:val="00ED66E1"/>
    <w:rsid w:val="00ED67D4"/>
    <w:rsid w:val="00ED717F"/>
    <w:rsid w:val="00ED7BB1"/>
    <w:rsid w:val="00EE0014"/>
    <w:rsid w:val="00EE032C"/>
    <w:rsid w:val="00EE124E"/>
    <w:rsid w:val="00EE1FA8"/>
    <w:rsid w:val="00EE31AB"/>
    <w:rsid w:val="00EE349F"/>
    <w:rsid w:val="00EE474A"/>
    <w:rsid w:val="00EE562F"/>
    <w:rsid w:val="00EE60F8"/>
    <w:rsid w:val="00EE66E2"/>
    <w:rsid w:val="00EE68FF"/>
    <w:rsid w:val="00EE6BC7"/>
    <w:rsid w:val="00EE7008"/>
    <w:rsid w:val="00EE748D"/>
    <w:rsid w:val="00EF20E4"/>
    <w:rsid w:val="00EF2F98"/>
    <w:rsid w:val="00EF3BE2"/>
    <w:rsid w:val="00EF4144"/>
    <w:rsid w:val="00EF4BD3"/>
    <w:rsid w:val="00EF4C7C"/>
    <w:rsid w:val="00EF4E29"/>
    <w:rsid w:val="00EF5769"/>
    <w:rsid w:val="00EF59B3"/>
    <w:rsid w:val="00EF6080"/>
    <w:rsid w:val="00EF69BC"/>
    <w:rsid w:val="00EF7432"/>
    <w:rsid w:val="00EF74A8"/>
    <w:rsid w:val="00EF79BB"/>
    <w:rsid w:val="00EF7A2C"/>
    <w:rsid w:val="00EF7E36"/>
    <w:rsid w:val="00F008A7"/>
    <w:rsid w:val="00F00FA9"/>
    <w:rsid w:val="00F0217D"/>
    <w:rsid w:val="00F028E3"/>
    <w:rsid w:val="00F030A6"/>
    <w:rsid w:val="00F041EE"/>
    <w:rsid w:val="00F0453A"/>
    <w:rsid w:val="00F04666"/>
    <w:rsid w:val="00F053C6"/>
    <w:rsid w:val="00F05FE1"/>
    <w:rsid w:val="00F06768"/>
    <w:rsid w:val="00F0676C"/>
    <w:rsid w:val="00F06B4B"/>
    <w:rsid w:val="00F071B6"/>
    <w:rsid w:val="00F072BC"/>
    <w:rsid w:val="00F07558"/>
    <w:rsid w:val="00F10614"/>
    <w:rsid w:val="00F10899"/>
    <w:rsid w:val="00F11083"/>
    <w:rsid w:val="00F11986"/>
    <w:rsid w:val="00F11EF8"/>
    <w:rsid w:val="00F12037"/>
    <w:rsid w:val="00F139D8"/>
    <w:rsid w:val="00F14B8F"/>
    <w:rsid w:val="00F15325"/>
    <w:rsid w:val="00F1581C"/>
    <w:rsid w:val="00F162D4"/>
    <w:rsid w:val="00F1681B"/>
    <w:rsid w:val="00F172E9"/>
    <w:rsid w:val="00F22ECA"/>
    <w:rsid w:val="00F2377F"/>
    <w:rsid w:val="00F239E7"/>
    <w:rsid w:val="00F247B2"/>
    <w:rsid w:val="00F248A0"/>
    <w:rsid w:val="00F24BE0"/>
    <w:rsid w:val="00F24E5E"/>
    <w:rsid w:val="00F25013"/>
    <w:rsid w:val="00F25AA4"/>
    <w:rsid w:val="00F26A99"/>
    <w:rsid w:val="00F278E2"/>
    <w:rsid w:val="00F27ECF"/>
    <w:rsid w:val="00F3144E"/>
    <w:rsid w:val="00F33B3C"/>
    <w:rsid w:val="00F3424E"/>
    <w:rsid w:val="00F3428A"/>
    <w:rsid w:val="00F34689"/>
    <w:rsid w:val="00F347B5"/>
    <w:rsid w:val="00F35E14"/>
    <w:rsid w:val="00F36862"/>
    <w:rsid w:val="00F37DEE"/>
    <w:rsid w:val="00F405EF"/>
    <w:rsid w:val="00F4068C"/>
    <w:rsid w:val="00F40ABB"/>
    <w:rsid w:val="00F40E58"/>
    <w:rsid w:val="00F41CAE"/>
    <w:rsid w:val="00F41E1B"/>
    <w:rsid w:val="00F42763"/>
    <w:rsid w:val="00F432F6"/>
    <w:rsid w:val="00F44811"/>
    <w:rsid w:val="00F44ACD"/>
    <w:rsid w:val="00F45C0D"/>
    <w:rsid w:val="00F46153"/>
    <w:rsid w:val="00F46894"/>
    <w:rsid w:val="00F47567"/>
    <w:rsid w:val="00F506DF"/>
    <w:rsid w:val="00F50E86"/>
    <w:rsid w:val="00F50F71"/>
    <w:rsid w:val="00F5171A"/>
    <w:rsid w:val="00F51AD9"/>
    <w:rsid w:val="00F51EBD"/>
    <w:rsid w:val="00F5207E"/>
    <w:rsid w:val="00F52859"/>
    <w:rsid w:val="00F53634"/>
    <w:rsid w:val="00F53F0D"/>
    <w:rsid w:val="00F541AB"/>
    <w:rsid w:val="00F559E5"/>
    <w:rsid w:val="00F570F4"/>
    <w:rsid w:val="00F57B0A"/>
    <w:rsid w:val="00F60647"/>
    <w:rsid w:val="00F60E37"/>
    <w:rsid w:val="00F610D2"/>
    <w:rsid w:val="00F61E21"/>
    <w:rsid w:val="00F62269"/>
    <w:rsid w:val="00F6322B"/>
    <w:rsid w:val="00F63EC0"/>
    <w:rsid w:val="00F647E2"/>
    <w:rsid w:val="00F6526D"/>
    <w:rsid w:val="00F65670"/>
    <w:rsid w:val="00F65841"/>
    <w:rsid w:val="00F6606E"/>
    <w:rsid w:val="00F663D7"/>
    <w:rsid w:val="00F66FB3"/>
    <w:rsid w:val="00F6715F"/>
    <w:rsid w:val="00F6757E"/>
    <w:rsid w:val="00F67DAF"/>
    <w:rsid w:val="00F708DD"/>
    <w:rsid w:val="00F70B51"/>
    <w:rsid w:val="00F70C7B"/>
    <w:rsid w:val="00F7136C"/>
    <w:rsid w:val="00F7157B"/>
    <w:rsid w:val="00F71DF4"/>
    <w:rsid w:val="00F71EEB"/>
    <w:rsid w:val="00F73FDA"/>
    <w:rsid w:val="00F7458C"/>
    <w:rsid w:val="00F74760"/>
    <w:rsid w:val="00F74E27"/>
    <w:rsid w:val="00F74E9D"/>
    <w:rsid w:val="00F74F35"/>
    <w:rsid w:val="00F75410"/>
    <w:rsid w:val="00F76478"/>
    <w:rsid w:val="00F76671"/>
    <w:rsid w:val="00F77E56"/>
    <w:rsid w:val="00F812A9"/>
    <w:rsid w:val="00F83546"/>
    <w:rsid w:val="00F837E2"/>
    <w:rsid w:val="00F83D44"/>
    <w:rsid w:val="00F83DA5"/>
    <w:rsid w:val="00F83E3E"/>
    <w:rsid w:val="00F8619C"/>
    <w:rsid w:val="00F86304"/>
    <w:rsid w:val="00F86639"/>
    <w:rsid w:val="00F86E3A"/>
    <w:rsid w:val="00F9027C"/>
    <w:rsid w:val="00F907EF"/>
    <w:rsid w:val="00F90868"/>
    <w:rsid w:val="00F91058"/>
    <w:rsid w:val="00F91596"/>
    <w:rsid w:val="00F91660"/>
    <w:rsid w:val="00F91C47"/>
    <w:rsid w:val="00F922F0"/>
    <w:rsid w:val="00F92C1F"/>
    <w:rsid w:val="00F92F49"/>
    <w:rsid w:val="00F931FF"/>
    <w:rsid w:val="00F93683"/>
    <w:rsid w:val="00F93BCD"/>
    <w:rsid w:val="00F93F93"/>
    <w:rsid w:val="00F944F0"/>
    <w:rsid w:val="00F94FB0"/>
    <w:rsid w:val="00F95025"/>
    <w:rsid w:val="00F9577B"/>
    <w:rsid w:val="00F9603E"/>
    <w:rsid w:val="00F96435"/>
    <w:rsid w:val="00FA0A61"/>
    <w:rsid w:val="00FA1FB2"/>
    <w:rsid w:val="00FA2176"/>
    <w:rsid w:val="00FA281D"/>
    <w:rsid w:val="00FA2985"/>
    <w:rsid w:val="00FA2EFA"/>
    <w:rsid w:val="00FA3701"/>
    <w:rsid w:val="00FA49DB"/>
    <w:rsid w:val="00FA6301"/>
    <w:rsid w:val="00FA714E"/>
    <w:rsid w:val="00FB0977"/>
    <w:rsid w:val="00FB0D60"/>
    <w:rsid w:val="00FB1223"/>
    <w:rsid w:val="00FB14FC"/>
    <w:rsid w:val="00FB17C3"/>
    <w:rsid w:val="00FB1994"/>
    <w:rsid w:val="00FB3DA7"/>
    <w:rsid w:val="00FB4434"/>
    <w:rsid w:val="00FB45C5"/>
    <w:rsid w:val="00FB55FF"/>
    <w:rsid w:val="00FB6F76"/>
    <w:rsid w:val="00FC0190"/>
    <w:rsid w:val="00FC0CCC"/>
    <w:rsid w:val="00FC0DC3"/>
    <w:rsid w:val="00FC2373"/>
    <w:rsid w:val="00FC2422"/>
    <w:rsid w:val="00FC2BA0"/>
    <w:rsid w:val="00FC33A9"/>
    <w:rsid w:val="00FC47DA"/>
    <w:rsid w:val="00FC5631"/>
    <w:rsid w:val="00FC5D57"/>
    <w:rsid w:val="00FC5F7B"/>
    <w:rsid w:val="00FC5FD1"/>
    <w:rsid w:val="00FC61A8"/>
    <w:rsid w:val="00FC64CD"/>
    <w:rsid w:val="00FC6A1A"/>
    <w:rsid w:val="00FC7770"/>
    <w:rsid w:val="00FD042A"/>
    <w:rsid w:val="00FD059F"/>
    <w:rsid w:val="00FD193F"/>
    <w:rsid w:val="00FD43C8"/>
    <w:rsid w:val="00FD4ECF"/>
    <w:rsid w:val="00FD5796"/>
    <w:rsid w:val="00FD63F6"/>
    <w:rsid w:val="00FD733A"/>
    <w:rsid w:val="00FE0FB8"/>
    <w:rsid w:val="00FE148A"/>
    <w:rsid w:val="00FE1B82"/>
    <w:rsid w:val="00FE2FEF"/>
    <w:rsid w:val="00FE33C7"/>
    <w:rsid w:val="00FE38C4"/>
    <w:rsid w:val="00FE4F19"/>
    <w:rsid w:val="00FE5005"/>
    <w:rsid w:val="00FE5110"/>
    <w:rsid w:val="00FE56A1"/>
    <w:rsid w:val="00FE5C39"/>
    <w:rsid w:val="00FE5E45"/>
    <w:rsid w:val="00FE6850"/>
    <w:rsid w:val="00FE7835"/>
    <w:rsid w:val="00FE7A80"/>
    <w:rsid w:val="00FE7BD6"/>
    <w:rsid w:val="00FE7F31"/>
    <w:rsid w:val="00FF0B89"/>
    <w:rsid w:val="00FF15A2"/>
    <w:rsid w:val="00FF1B4C"/>
    <w:rsid w:val="00FF26AC"/>
    <w:rsid w:val="00FF3B11"/>
    <w:rsid w:val="00FF3E0D"/>
    <w:rsid w:val="00FF3E57"/>
    <w:rsid w:val="00FF42DB"/>
    <w:rsid w:val="00FF50C6"/>
    <w:rsid w:val="00FF51AF"/>
    <w:rsid w:val="00FF5B09"/>
    <w:rsid w:val="00FF5CED"/>
    <w:rsid w:val="00FF5F12"/>
    <w:rsid w:val="00FF6829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D5E357C"/>
  <w15:chartTrackingRefBased/>
  <w15:docId w15:val="{79FFEF82-D3E6-485B-9C96-B53CF8AA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582"/>
    <w:rPr>
      <w:sz w:val="24"/>
      <w:szCs w:val="24"/>
      <w:lang w:val="bg-BG" w:eastAsia="bg-BG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left="360" w:hanging="270"/>
      <w:jc w:val="both"/>
      <w:outlineLvl w:val="2"/>
    </w:pPr>
    <w:rPr>
      <w:rFonts w:ascii="HebarU" w:hAnsi="HebarU"/>
      <w:sz w:val="28"/>
      <w:szCs w:val="20"/>
    </w:rPr>
  </w:style>
  <w:style w:type="paragraph" w:styleId="6">
    <w:name w:val="heading 6"/>
    <w:basedOn w:val="a"/>
    <w:next w:val="a"/>
    <w:qFormat/>
    <w:pPr>
      <w:keepNext/>
      <w:numPr>
        <w:numId w:val="1"/>
      </w:numPr>
      <w:outlineLvl w:val="5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720"/>
        <w:tab w:val="left" w:pos="8640"/>
      </w:tabs>
      <w:jc w:val="both"/>
    </w:pPr>
  </w:style>
  <w:style w:type="paragraph" w:styleId="a4">
    <w:name w:val="Body Text Indent"/>
    <w:basedOn w:val="a"/>
    <w:pPr>
      <w:spacing w:after="120"/>
      <w:ind w:left="360"/>
    </w:pPr>
  </w:style>
  <w:style w:type="paragraph" w:styleId="30">
    <w:name w:val="Body Text 3"/>
    <w:basedOn w:val="a"/>
    <w:link w:val="31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360"/>
    </w:pPr>
    <w:rPr>
      <w:sz w:val="16"/>
      <w:szCs w:val="16"/>
    </w:rPr>
  </w:style>
  <w:style w:type="paragraph" w:styleId="20">
    <w:name w:val="Body Text Indent 2"/>
    <w:basedOn w:val="a"/>
    <w:link w:val="21"/>
    <w:pPr>
      <w:spacing w:after="120" w:line="480" w:lineRule="auto"/>
      <w:ind w:left="360"/>
    </w:p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table" w:customStyle="1" w:styleId="TableStyle1">
    <w:name w:val="Table Style1"/>
    <w:basedOn w:val="a1"/>
    <w:tblPr/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link w:val="a9"/>
    <w:uiPriority w:val="99"/>
    <w:pPr>
      <w:tabs>
        <w:tab w:val="center" w:pos="4536"/>
        <w:tab w:val="right" w:pos="9072"/>
      </w:tabs>
    </w:pPr>
  </w:style>
  <w:style w:type="character" w:styleId="aa">
    <w:name w:val="Hyperlink"/>
    <w:rPr>
      <w:color w:val="0000FF"/>
      <w:u w:val="single"/>
    </w:rPr>
  </w:style>
  <w:style w:type="paragraph" w:styleId="ab">
    <w:name w:val="Block Text"/>
    <w:basedOn w:val="a"/>
    <w:pPr>
      <w:ind w:left="1134" w:right="1218"/>
      <w:jc w:val="center"/>
    </w:pPr>
    <w:rPr>
      <w:szCs w:val="20"/>
      <w:lang w:eastAsia="en-US"/>
    </w:rPr>
  </w:style>
  <w:style w:type="table" w:styleId="22">
    <w:name w:val="Table Colorful 2"/>
    <w:basedOn w:val="a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olumns 2"/>
    <w:basedOn w:val="a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">
    <w:name w:val="Table Classic 4"/>
    <w:basedOn w:val="a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0">
    <w:name w:val="Table Columns 4"/>
    <w:basedOn w:val="a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3">
    <w:name w:val="Table Columns 3"/>
    <w:basedOn w:val="a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5">
    <w:name w:val="Body Text 2"/>
    <w:basedOn w:val="a"/>
    <w:rsid w:val="001C11AA"/>
    <w:pPr>
      <w:spacing w:after="120" w:line="480" w:lineRule="auto"/>
    </w:pPr>
  </w:style>
  <w:style w:type="paragraph" w:customStyle="1" w:styleId="CharCharCharCharCharCharCharChar">
    <w:name w:val="Char Char Char Char Char Char Знак Знак Знак Char Знак Знак Char"/>
    <w:basedOn w:val="a"/>
    <w:rsid w:val="004F12EB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d">
    <w:name w:val="page number"/>
    <w:basedOn w:val="a0"/>
    <w:rsid w:val="001E2E9B"/>
  </w:style>
  <w:style w:type="paragraph" w:styleId="ae">
    <w:name w:val="Balloon Text"/>
    <w:basedOn w:val="a"/>
    <w:link w:val="af"/>
    <w:uiPriority w:val="99"/>
    <w:semiHidden/>
    <w:unhideWhenUsed/>
    <w:rsid w:val="000B0B95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Изнесен текст Знак"/>
    <w:link w:val="ae"/>
    <w:uiPriority w:val="99"/>
    <w:semiHidden/>
    <w:rsid w:val="000B0B95"/>
    <w:rPr>
      <w:rFonts w:ascii="Tahoma" w:hAnsi="Tahoma" w:cs="Tahoma"/>
      <w:sz w:val="16"/>
      <w:szCs w:val="16"/>
    </w:rPr>
  </w:style>
  <w:style w:type="character" w:customStyle="1" w:styleId="31">
    <w:name w:val="Основен текст 3 Знак"/>
    <w:link w:val="30"/>
    <w:rsid w:val="00A801D0"/>
    <w:rPr>
      <w:sz w:val="16"/>
      <w:szCs w:val="16"/>
    </w:rPr>
  </w:style>
  <w:style w:type="character" w:customStyle="1" w:styleId="21">
    <w:name w:val="Основен текст с отстъп 2 Знак"/>
    <w:link w:val="20"/>
    <w:rsid w:val="00A801D0"/>
    <w:rPr>
      <w:sz w:val="24"/>
      <w:szCs w:val="24"/>
    </w:rPr>
  </w:style>
  <w:style w:type="paragraph" w:customStyle="1" w:styleId="Style3">
    <w:name w:val="Style3"/>
    <w:basedOn w:val="a"/>
    <w:uiPriority w:val="99"/>
    <w:rsid w:val="00ED42A4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uiPriority w:val="99"/>
    <w:rsid w:val="00D8713B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uiPriority w:val="99"/>
    <w:rsid w:val="008977E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">
    <w:name w:val="Style7"/>
    <w:basedOn w:val="a"/>
    <w:uiPriority w:val="99"/>
    <w:rsid w:val="00CB41BE"/>
    <w:pPr>
      <w:widowControl w:val="0"/>
      <w:autoSpaceDE w:val="0"/>
      <w:autoSpaceDN w:val="0"/>
      <w:adjustRightInd w:val="0"/>
      <w:spacing w:line="293" w:lineRule="exact"/>
      <w:ind w:firstLine="706"/>
      <w:jc w:val="both"/>
    </w:pPr>
  </w:style>
  <w:style w:type="character" w:customStyle="1" w:styleId="a9">
    <w:name w:val="Долен колонтитул Знак"/>
    <w:link w:val="a8"/>
    <w:uiPriority w:val="99"/>
    <w:rsid w:val="00FF6829"/>
    <w:rPr>
      <w:sz w:val="24"/>
      <w:szCs w:val="24"/>
    </w:rPr>
  </w:style>
  <w:style w:type="paragraph" w:styleId="af0">
    <w:name w:val="List Paragraph"/>
    <w:basedOn w:val="a"/>
    <w:uiPriority w:val="34"/>
    <w:qFormat/>
    <w:rsid w:val="00782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RZI-DOBRICH\all%20users\OZ\DZK\1.%20&#1042;&#1054;&#1044;&#1048;\&#1044;&#1054;&#1050;&#1051;&#1040;&#1044;%20&#1055;&#1048;&#1058;&#1045;&#1049;&#1053;&#1048;%20&#1042;&#1054;&#1044;&#1048;\&#1044;&#1054;&#1050;&#1051;&#1040;&#1044;%20&#1055;&#1042;%202024%20&#1075;\&#1075;&#1088;&#1072;&#1092;&#1080;&#1082;&#1080;%202024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="0"/>
              <a:t>Резултати от мониторинга, извършен от РЗИ-Добрич и всички водоснабдителни организации на питейни води от КП за област Добрич за 2024 г.</a:t>
            </a:r>
          </a:p>
        </c:rich>
      </c:tx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C6B-4298-911E-25FE7B4759D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C6B-4298-911E-25FE7B4759D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C6B-4298-911E-25FE7B4759D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C6B-4298-911E-25FE7B4759DA}"/>
              </c:ext>
            </c:extLst>
          </c:dPt>
          <c:dLbls>
            <c:dLbl>
              <c:idx val="0"/>
              <c:layout>
                <c:manualLayout>
                  <c:x val="2.1184374976741149E-2"/>
                  <c:y val="-3.2209690973547964E-2"/>
                </c:manualLayout>
              </c:layout>
              <c:tx>
                <c:rich>
                  <a:bodyPr/>
                  <a:lstStyle/>
                  <a:p>
                    <a:fld id="{05C2B11A-A105-43F8-B8A7-75CBD43A562F}" type="CELLREF">
                      <a:rPr lang="bg-BG"/>
                      <a:pPr/>
                      <a:t>[ПРЕПРКЛЕТКИ]</a:t>
                    </a:fld>
                    <a:r>
                      <a:rPr lang="bg-BG" baseline="0"/>
                      <a:t> бр. - </a:t>
                    </a:r>
                    <a:fld id="{723A5CC4-FB7E-4465-9111-946F604A60B9}" type="CELLREF">
                      <a:rPr lang="bg-BG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{05C2B11A-A105-43F8-B8A7-75CBD43A562F}</c15:txfldGUID>
                      <c15:f>'фиг. 1'!$B$5</c15:f>
                      <c15:dlblFieldTableCache>
                        <c:ptCount val="1"/>
                        <c:pt idx="0">
                          <c:v>739</c:v>
                        </c:pt>
                      </c15:dlblFieldTableCache>
                    </c15:dlblFTEntry>
                    <c15:dlblFTEntry>
                      <c15:txfldGUID>{723A5CC4-FB7E-4465-9111-946F604A60B9}</c15:txfldGUID>
                      <c15:f>'фиг. 1'!$C$5</c15:f>
                      <c15:dlblFieldTableCache>
                        <c:ptCount val="1"/>
                        <c:pt idx="0">
                          <c:v>84%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1-1C6B-4298-911E-25FE7B4759DA}"/>
                </c:ext>
              </c:extLst>
            </c:dLbl>
            <c:dLbl>
              <c:idx val="1"/>
              <c:layout>
                <c:manualLayout>
                  <c:x val="-1.2431533103139901E-2"/>
                  <c:y val="1.410590953969015E-2"/>
                </c:manualLayout>
              </c:layout>
              <c:tx>
                <c:rich>
                  <a:bodyPr/>
                  <a:lstStyle/>
                  <a:p>
                    <a:fld id="{EA4DE8E7-BA6A-46E5-BD90-237E05DCD09C}" type="CELLREF">
                      <a:rPr lang="bg-BG"/>
                      <a:pPr/>
                      <a:t>[ПРЕПРКЛЕТКИ]</a:t>
                    </a:fld>
                    <a:r>
                      <a:rPr lang="bg-BG"/>
                      <a:t> бр. - </a:t>
                    </a:r>
                    <a:r>
                      <a:rPr lang="bg-BG" baseline="0"/>
                      <a:t> </a:t>
                    </a:r>
                    <a:fld id="{2A372E59-6675-485F-AF9F-1F0AB7DE5B56}" type="CELLREF">
                      <a:rPr lang="bg-BG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{EA4DE8E7-BA6A-46E5-BD90-237E05DCD09C}</c15:txfldGUID>
                      <c15:f>'фиг. 1'!$B$6</c15:f>
                      <c15:dlblFieldTableCache>
                        <c:ptCount val="1"/>
                        <c:pt idx="0">
                          <c:v>72</c:v>
                        </c:pt>
                      </c15:dlblFieldTableCache>
                    </c15:dlblFTEntry>
                    <c15:dlblFTEntry>
                      <c15:txfldGUID>{2A372E59-6675-485F-AF9F-1F0AB7DE5B56}</c15:txfldGUID>
                      <c15:f>'фиг. 1'!$C$6</c15:f>
                      <c15:dlblFieldTableCache>
                        <c:ptCount val="1"/>
                        <c:pt idx="0">
                          <c:v>8%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3-1C6B-4298-911E-25FE7B4759DA}"/>
                </c:ext>
              </c:extLst>
            </c:dLbl>
            <c:dLbl>
              <c:idx val="2"/>
              <c:layout>
                <c:manualLayout>
                  <c:x val="-7.0005559222899982E-3"/>
                  <c:y val="9.8066800014323784E-3"/>
                </c:manualLayout>
              </c:layout>
              <c:tx>
                <c:rich>
                  <a:bodyPr/>
                  <a:lstStyle/>
                  <a:p>
                    <a:fld id="{B3550C8A-CE82-4DC0-8FCE-5E1418623C13}" type="CELLREF">
                      <a:rPr lang="bg-BG"/>
                      <a:pPr/>
                      <a:t>[ПРЕПРКЛЕТКИ]</a:t>
                    </a:fld>
                    <a:r>
                      <a:rPr lang="bg-BG" baseline="0"/>
                      <a:t> бр. - </a:t>
                    </a:r>
                    <a:fld id="{33082242-F9CC-4180-9FA3-D7572D0EC903}" type="CELLREF">
                      <a:rPr lang="bg-BG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{B3550C8A-CE82-4DC0-8FCE-5E1418623C13}</c15:txfldGUID>
                      <c15:f>'фиг. 1'!$B$7</c15:f>
                      <c15:dlblFieldTableCache>
                        <c:ptCount val="1"/>
                        <c:pt idx="0">
                          <c:v>64</c:v>
                        </c:pt>
                      </c15:dlblFieldTableCache>
                    </c15:dlblFTEntry>
                    <c15:dlblFTEntry>
                      <c15:txfldGUID>{33082242-F9CC-4180-9FA3-D7572D0EC903}</c15:txfldGUID>
                      <c15:f>'фиг. 1'!$C$7</c15:f>
                      <c15:dlblFieldTableCache>
                        <c:ptCount val="1"/>
                        <c:pt idx="0">
                          <c:v>7%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5-1C6B-4298-911E-25FE7B4759DA}"/>
                </c:ext>
              </c:extLst>
            </c:dLbl>
            <c:dLbl>
              <c:idx val="3"/>
              <c:layout>
                <c:manualLayout>
                  <c:x val="7.3577492567265118E-2"/>
                  <c:y val="-8.0350531327686454E-3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10 бр. -</a:t>
                    </a:r>
                    <a:r>
                      <a:rPr lang="bg-BG" baseline="0"/>
                      <a:t> </a:t>
                    </a:r>
                    <a:fld id="{FD6B1B77-6DE2-47EC-B478-61FE55ACD21A}" type="CELLREF">
                      <a:rPr lang="en-US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{FD6B1B77-6DE2-47EC-B478-61FE55ACD21A}</c15:txfldGUID>
                      <c15:f>'фиг. 1'!$C$8</c15:f>
                      <c15:dlblFieldTableCache>
                        <c:ptCount val="1"/>
                        <c:pt idx="0">
                          <c:v>1%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7-1C6B-4298-911E-25FE7B4759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'фиг. 3'!$A$5:$A$8</c:f>
              <c:strCache>
                <c:ptCount val="4"/>
                <c:pt idx="0">
                  <c:v>стандартни проби 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физико-химични и микробиологични показатели</c:v>
                </c:pt>
              </c:strCache>
            </c:strRef>
          </c:cat>
          <c:val>
            <c:numRef>
              <c:f>'фиг. 3'!$B$5:$B$8</c:f>
              <c:numCache>
                <c:formatCode>General</c:formatCode>
                <c:ptCount val="4"/>
                <c:pt idx="0">
                  <c:v>192</c:v>
                </c:pt>
                <c:pt idx="1">
                  <c:v>27</c:v>
                </c:pt>
                <c:pt idx="2">
                  <c:v>28</c:v>
                </c:pt>
                <c:pt idx="3">
                  <c:v>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'фиг. 1'!$B$8</c15:f>
                <c15:dlblRangeCache>
                  <c:ptCount val="1"/>
                  <c:pt idx="0">
                    <c:v>10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1C6B-4298-911E-25FE7B4759DA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1C6B-4298-911E-25FE7B4759DA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1C6B-4298-911E-25FE7B4759DA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1C6B-4298-911E-25FE7B4759DA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1C6B-4298-911E-25FE7B4759D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'фиг. 3'!$A$5:$A$8</c:f>
              <c:strCache>
                <c:ptCount val="4"/>
                <c:pt idx="0">
                  <c:v>стандартни проби 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физико-химични и микробиологични показатели</c:v>
                </c:pt>
              </c:strCache>
            </c:strRef>
          </c:cat>
          <c:val>
            <c:numRef>
              <c:f>'фиг. 3'!$C$5:$C$8</c:f>
              <c:numCache>
                <c:formatCode>0%</c:formatCode>
                <c:ptCount val="4"/>
                <c:pt idx="0">
                  <c:v>0.76190476190476186</c:v>
                </c:pt>
                <c:pt idx="1">
                  <c:v>0.10714285714285714</c:v>
                </c:pt>
                <c:pt idx="2">
                  <c:v>0.1111111111111111</c:v>
                </c:pt>
                <c:pt idx="3">
                  <c:v>1.984126984126984E-2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1C6B-4298-911E-25FE7B4759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477071979050788"/>
          <c:y val="0.30312682203181429"/>
          <c:w val="0.27432268584329794"/>
          <c:h val="0.510005390566464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/>
              <a:t>Относителен</a:t>
            </a:r>
            <a:r>
              <a:rPr lang="bg-BG" b="1" baseline="0"/>
              <a:t> дял нестандартни проби по физико-химични показатели при РЗИ и ведомствени водоизточници по години</a:t>
            </a:r>
            <a:endParaRPr lang="bg-BG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56629498493894"/>
          <c:y val="0.18611909419823502"/>
          <c:w val="0.67499850270394068"/>
          <c:h val="0.7391682391954308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'фиг. 10'!$C$3</c:f>
              <c:strCache>
                <c:ptCount val="1"/>
                <c:pt idx="0">
                  <c:v>взети проби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6830294530154277E-2"/>
                  <c:y val="-1.0666668906387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71B-4082-8919-DDBCCBF000FF}"/>
                </c:ext>
              </c:extLst>
            </c:dLbl>
            <c:dLbl>
              <c:idx val="1"/>
              <c:layout>
                <c:manualLayout>
                  <c:x val="1.1220196353436185E-2"/>
                  <c:y val="-1.06666689063871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71B-4082-8919-DDBCCBF000FF}"/>
                </c:ext>
              </c:extLst>
            </c:dLbl>
            <c:dLbl>
              <c:idx val="2"/>
              <c:layout>
                <c:manualLayout>
                  <c:x val="1.6830294530154277E-2"/>
                  <c:y val="-1.600000335958075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71B-4082-8919-DDBCCBF000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'фиг. 10'!$B$4:$B$6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10'!$C$4:$C$6</c:f>
              <c:numCache>
                <c:formatCode>General</c:formatCode>
                <c:ptCount val="3"/>
                <c:pt idx="0">
                  <c:v>123</c:v>
                </c:pt>
                <c:pt idx="1">
                  <c:v>127</c:v>
                </c:pt>
                <c:pt idx="2">
                  <c:v>131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971B-4082-8919-DDBCCBF000FF}"/>
            </c:ext>
          </c:extLst>
        </c:ser>
        <c:ser>
          <c:idx val="1"/>
          <c:order val="1"/>
          <c:tx>
            <c:strRef>
              <c:f>'фиг. 10'!$D$3</c:f>
              <c:strCache>
                <c:ptCount val="1"/>
                <c:pt idx="0">
                  <c:v>нестандартни по физико-химични показатели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8050490883590427E-2"/>
                  <c:y val="-2.6666672265968028E-2"/>
                </c:manualLayout>
              </c:layout>
              <c:tx>
                <c:rich>
                  <a:bodyPr/>
                  <a:lstStyle/>
                  <a:p>
                    <a:fld id="{648BECD7-BA2D-4537-972B-29CE7A729C3A}" type="CELLRANGE">
                      <a:rPr lang="bg-BG"/>
                      <a:pPr/>
                      <a:t>[ДИАПКЛЕТКИ]</a:t>
                    </a:fld>
                    <a:r>
                      <a:rPr lang="bg-BG"/>
                      <a:t> -</a:t>
                    </a:r>
                    <a:r>
                      <a:rPr lang="bg-BG" baseline="0"/>
                      <a:t> </a:t>
                    </a:r>
                    <a:fld id="{3ECEA7C3-1193-47D9-8D92-74B910E736C0}" type="VALUE">
                      <a:rPr lang="bg-BG" baseline="0"/>
                      <a:pPr/>
                      <a:t>[СТОЙНОСТ]</a:t>
                    </a:fld>
                    <a:r>
                      <a:rPr lang="bg-BG" baseline="0"/>
                      <a:t> бр.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971B-4082-8919-DDBCCBF000FF}"/>
                </c:ext>
              </c:extLst>
            </c:dLbl>
            <c:dLbl>
              <c:idx val="1"/>
              <c:layout>
                <c:manualLayout>
                  <c:x val="3.1790556334735792E-2"/>
                  <c:y val="-3.4666673945758404E-2"/>
                </c:manualLayout>
              </c:layout>
              <c:tx>
                <c:rich>
                  <a:bodyPr/>
                  <a:lstStyle/>
                  <a:p>
                    <a:fld id="{684B06A2-E9B8-4DD4-AD4B-0B4B0819FBAA}" type="CELLRANGE">
                      <a:rPr lang="bg-BG"/>
                      <a:pPr/>
                      <a:t>[ДИАПКЛЕТКИ]</a:t>
                    </a:fld>
                    <a:r>
                      <a:rPr lang="bg-BG"/>
                      <a:t> -</a:t>
                    </a:r>
                    <a:r>
                      <a:rPr lang="bg-BG" baseline="0"/>
                      <a:t> </a:t>
                    </a:r>
                    <a:fld id="{1E64E30A-1BBE-464F-84A4-0647A8B94DAD}" type="VALUE">
                      <a:rPr lang="bg-BG" baseline="0"/>
                      <a:pPr/>
                      <a:t>[СТОЙНОСТ]</a:t>
                    </a:fld>
                    <a:r>
                      <a:rPr lang="bg-BG" baseline="0"/>
                      <a:t> бр.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971B-4082-8919-DDBCCBF000FF}"/>
                </c:ext>
              </c:extLst>
            </c:dLbl>
            <c:dLbl>
              <c:idx val="2"/>
              <c:layout>
                <c:manualLayout>
                  <c:x val="3.7400654511453947E-2"/>
                  <c:y val="-3.2000006719161617E-2"/>
                </c:manualLayout>
              </c:layout>
              <c:tx>
                <c:rich>
                  <a:bodyPr/>
                  <a:lstStyle/>
                  <a:p>
                    <a:fld id="{D98ADF03-7ED4-4582-859B-D16D37908EE6}" type="CELLRANGE">
                      <a:rPr lang="bg-BG"/>
                      <a:pPr/>
                      <a:t>[ДИАПКЛЕТКИ]</a:t>
                    </a:fld>
                    <a:r>
                      <a:rPr lang="bg-BG" baseline="0"/>
                      <a:t> - </a:t>
                    </a:r>
                    <a:fld id="{A2E31C6B-E773-4710-9F75-C495EB2DB718}" type="VALUE">
                      <a:rPr lang="bg-BG" baseline="0"/>
                      <a:pPr/>
                      <a:t>[СТОЙНОСТ]</a:t>
                    </a:fld>
                    <a:r>
                      <a:rPr lang="bg-BG" baseline="0"/>
                      <a:t> бр.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971B-4082-8919-DDBCCBF000F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'фиг. 10'!$B$4:$B$6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10'!$D$4:$D$6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6</c:v>
                </c:pt>
              </c:numCache>
            </c:numRef>
          </c:val>
          <c:shape val="cylinder"/>
          <c:extLst>
            <c:ext xmlns:c15="http://schemas.microsoft.com/office/drawing/2012/chart" uri="{02D57815-91ED-43cb-92C2-25804820EDAC}">
              <c15:datalabelsRange>
                <c15:f>'фиг. 10'!$E$4:$E$6</c15:f>
                <c15:dlblRangeCache>
                  <c:ptCount val="3"/>
                  <c:pt idx="0">
                    <c:v>6,5%</c:v>
                  </c:pt>
                  <c:pt idx="1">
                    <c:v>7,1%</c:v>
                  </c:pt>
                  <c:pt idx="2">
                    <c:v>4,6%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971B-4082-8919-DDBCCBF000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28883264"/>
        <c:axId val="828884096"/>
        <c:axId val="0"/>
      </c:bar3DChart>
      <c:catAx>
        <c:axId val="8288832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28884096"/>
        <c:crosses val="autoZero"/>
        <c:auto val="1"/>
        <c:lblAlgn val="ctr"/>
        <c:lblOffset val="100"/>
        <c:noMultiLvlLbl val="0"/>
      </c:catAx>
      <c:valAx>
        <c:axId val="828884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828883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475048001550141"/>
          <c:y val="0.34635982096440848"/>
          <c:w val="0.20301238351917419"/>
          <c:h val="0.2818050642220446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Относителен дял нестандартни проби при РЗИ и водоснабдителни организации по години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'фиг. 2'!$B$4</c:f>
              <c:strCache>
                <c:ptCount val="1"/>
                <c:pt idx="0">
                  <c:v>взети проби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-1.7777777777777795E-2"/>
                  <c:y val="-1.8348619434944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B1D-4665-B25D-497DCE68BE25}"/>
                </c:ext>
              </c:extLst>
            </c:dLbl>
            <c:dLbl>
              <c:idx val="1"/>
              <c:layout>
                <c:manualLayout>
                  <c:x val="7.9012345679012348E-3"/>
                  <c:y val="-3.3639135630731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B1D-4665-B25D-497DCE68BE25}"/>
                </c:ext>
              </c:extLst>
            </c:dLbl>
            <c:dLbl>
              <c:idx val="2"/>
              <c:layout>
                <c:manualLayout>
                  <c:x val="7.9012345679011619E-3"/>
                  <c:y val="-1.83486194349443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B1D-4665-B25D-497DCE68BE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'фиг. 2'!$A$5:$A$7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2'!$B$5:$B$7</c:f>
              <c:numCache>
                <c:formatCode>General</c:formatCode>
                <c:ptCount val="3"/>
                <c:pt idx="0">
                  <c:v>782</c:v>
                </c:pt>
                <c:pt idx="1">
                  <c:v>792</c:v>
                </c:pt>
                <c:pt idx="2">
                  <c:v>885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8B1D-4665-B25D-497DCE68BE25}"/>
            </c:ext>
          </c:extLst>
        </c:ser>
        <c:ser>
          <c:idx val="1"/>
          <c:order val="1"/>
          <c:tx>
            <c:strRef>
              <c:f>'фиг. 2'!$C$4</c:f>
              <c:strCache>
                <c:ptCount val="1"/>
                <c:pt idx="0">
                  <c:v>нестандартни проби</c:v>
                </c:pt>
              </c:strCache>
            </c:strRef>
          </c:tx>
          <c:spPr>
            <a:solidFill>
              <a:schemeClr val="accent2"/>
            </a:solidFill>
            <a:ln>
              <a:solidFill>
                <a:schemeClr val="bg1"/>
              </a:solidFill>
            </a:ln>
            <a:effectLst/>
            <a:sp3d>
              <a:contourClr>
                <a:schemeClr val="bg1"/>
              </a:contourClr>
            </a:sp3d>
          </c:spPr>
          <c:invertIfNegative val="0"/>
          <c:dLbls>
            <c:dLbl>
              <c:idx val="0"/>
              <c:layout>
                <c:manualLayout>
                  <c:x val="2.9629629629629593E-2"/>
                  <c:y val="-3.3639135630731384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 </a:t>
                    </a:r>
                    <a:fld id="{6D01F6CC-A71E-4A34-ACCA-28BD61485CB6}" type="VALUE">
                      <a:rPr lang="en-US" baseline="0"/>
                      <a:pPr/>
                      <a:t>[СТОЙНОСТ]</a:t>
                    </a:fld>
                    <a:r>
                      <a:rPr lang="en-US" baseline="0"/>
                      <a:t> - 19%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8B1D-4665-B25D-497DCE68BE25}"/>
                </c:ext>
              </c:extLst>
            </c:dLbl>
            <c:dLbl>
              <c:idx val="1"/>
              <c:layout>
                <c:manualLayout>
                  <c:x val="3.5555555555555556E-2"/>
                  <c:y val="-2.446482591325919E-2"/>
                </c:manualLayout>
              </c:layout>
              <c:tx>
                <c:rich>
                  <a:bodyPr/>
                  <a:lstStyle/>
                  <a:p>
                    <a:fld id="{0800C159-D277-49DD-9785-6C46B236274B}" type="VALUE">
                      <a:rPr lang="en-US"/>
                      <a:pPr/>
                      <a:t>[СТОЙНОСТ]</a:t>
                    </a:fld>
                    <a:r>
                      <a:rPr lang="en-US"/>
                      <a:t> - 21%</a:t>
                    </a:r>
                  </a:p>
                  <a:p>
                    <a:endParaRPr lang="bg-BG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8B1D-4665-B25D-497DCE68BE25}"/>
                </c:ext>
              </c:extLst>
            </c:dLbl>
            <c:dLbl>
              <c:idx val="2"/>
              <c:layout>
                <c:manualLayout>
                  <c:x val="2.9629629629629631E-2"/>
                  <c:y val="-3.3639135630731384E-2"/>
                </c:manualLayout>
              </c:layout>
              <c:tx>
                <c:rich>
                  <a:bodyPr/>
                  <a:lstStyle/>
                  <a:p>
                    <a:fld id="{99A644BC-65A9-4797-8869-A6DC4A89662C}" type="VALUE">
                      <a:rPr lang="en-US"/>
                      <a:pPr/>
                      <a:t>[СТОЙНОСТ]</a:t>
                    </a:fld>
                    <a:r>
                      <a:rPr lang="en-US"/>
                      <a:t> - 16%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8B1D-4665-B25D-497DCE68BE25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noFill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'фиг. 2'!$A$5:$A$7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2'!$C$5:$C$7</c:f>
              <c:numCache>
                <c:formatCode>General</c:formatCode>
                <c:ptCount val="3"/>
                <c:pt idx="0">
                  <c:v>148</c:v>
                </c:pt>
                <c:pt idx="1">
                  <c:v>168</c:v>
                </c:pt>
                <c:pt idx="2">
                  <c:v>146</c:v>
                </c:pt>
              </c:numCache>
            </c:numRef>
          </c:val>
          <c:shape val="cylinder"/>
          <c:extLst>
            <c:ext xmlns:c15="http://schemas.microsoft.com/office/drawing/2012/chart" uri="{02D57815-91ED-43cb-92C2-25804820EDAC}">
              <c15:datalabelsRange>
                <c15:f>'фиг. 2'!$D$7</c15:f>
                <c15:dlblRangeCache>
                  <c:ptCount val="1"/>
                  <c:pt idx="0">
                    <c:v>16%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8B1D-4665-B25D-497DCE68BE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68293104"/>
        <c:axId val="468293520"/>
        <c:axId val="0"/>
      </c:bar3DChart>
      <c:catAx>
        <c:axId val="4682931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68293520"/>
        <c:crosses val="autoZero"/>
        <c:auto val="1"/>
        <c:lblAlgn val="ctr"/>
        <c:lblOffset val="100"/>
        <c:noMultiLvlLbl val="0"/>
      </c:catAx>
      <c:valAx>
        <c:axId val="468293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4682931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2683153494702055"/>
          <c:y val="0.35845520998453845"/>
          <c:w val="0.13761290949742394"/>
          <c:h val="0.225535836274450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0"/>
              <a:t>Резултати от мониторинга, извършен от РЗИ-Добрич на питейни води от КП в област Добрич за 2024 г.</a:t>
            </a:r>
          </a:p>
        </c:rich>
      </c:tx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F67-45F6-9ED2-4142ED6A151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F67-45F6-9ED2-4142ED6A151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F67-45F6-9ED2-4142ED6A151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F67-45F6-9ED2-4142ED6A151C}"/>
              </c:ext>
            </c:extLst>
          </c:dPt>
          <c:dLbls>
            <c:dLbl>
              <c:idx val="0"/>
              <c:layout>
                <c:manualLayout>
                  <c:x val="2.1184374976741149E-2"/>
                  <c:y val="-3.2209690973547964E-2"/>
                </c:manualLayout>
              </c:layout>
              <c:tx>
                <c:rich>
                  <a:bodyPr/>
                  <a:lstStyle/>
                  <a:p>
                    <a:fld id="{5A184A7A-96EE-4791-9792-2BC02FF9BA99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FC1726C2-2707-4251-9DB8-DBB91698D529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0F67-45F6-9ED2-4142ED6A151C}"/>
                </c:ext>
              </c:extLst>
            </c:dLbl>
            <c:dLbl>
              <c:idx val="1"/>
              <c:layout>
                <c:manualLayout>
                  <c:x val="-1.2431533103139901E-2"/>
                  <c:y val="1.410590953969015E-2"/>
                </c:manualLayout>
              </c:layout>
              <c:tx>
                <c:rich>
                  <a:bodyPr/>
                  <a:lstStyle/>
                  <a:p>
                    <a:fld id="{5DC965EF-AAB3-4F6F-B117-F2D90701767D}" type="VALUE">
                      <a:rPr lang="bg-BG"/>
                      <a:pPr/>
                      <a:t>[СТОЙНОСТ]</a:t>
                    </a:fld>
                    <a:r>
                      <a:rPr lang="bg-BG"/>
                      <a:t> бр. - </a:t>
                    </a:r>
                    <a:r>
                      <a:rPr lang="bg-BG" baseline="0"/>
                      <a:t> </a:t>
                    </a:r>
                    <a:fld id="{19825A23-C5F0-419D-B96B-68828A94CBA6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F67-45F6-9ED2-4142ED6A151C}"/>
                </c:ext>
              </c:extLst>
            </c:dLbl>
            <c:dLbl>
              <c:idx val="2"/>
              <c:layout>
                <c:manualLayout>
                  <c:x val="-7.0005559222899982E-3"/>
                  <c:y val="9.8066800014323784E-3"/>
                </c:manualLayout>
              </c:layout>
              <c:tx>
                <c:rich>
                  <a:bodyPr/>
                  <a:lstStyle/>
                  <a:p>
                    <a:fld id="{FF2B8D3F-58F8-4EA5-8D43-ABA1673C6DBE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FEEDB245-5688-4B29-BFD3-6186491E68B1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0F67-45F6-9ED2-4142ED6A151C}"/>
                </c:ext>
              </c:extLst>
            </c:dLbl>
            <c:dLbl>
              <c:idx val="3"/>
              <c:layout>
                <c:manualLayout>
                  <c:x val="7.1596473058646401E-2"/>
                  <c:y val="-1.4492794770845951E-2"/>
                </c:manualLayout>
              </c:layout>
              <c:tx>
                <c:rich>
                  <a:bodyPr/>
                  <a:lstStyle/>
                  <a:p>
                    <a:fld id="{796FA3EF-F279-4BE1-879C-EE663ADD5A92}" type="VALUE">
                      <a:rPr lang="bg-BG"/>
                      <a:pPr/>
                      <a:t>[СТОЙНОСТ]</a:t>
                    </a:fld>
                    <a:r>
                      <a:rPr lang="bg-BG"/>
                      <a:t> бр. -</a:t>
                    </a:r>
                    <a:r>
                      <a:rPr lang="bg-BG" baseline="0"/>
                      <a:t> </a:t>
                    </a:r>
                    <a:fld id="{0E1A7D8A-5DD0-4592-9449-02A6B1C5E4BB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0F67-45F6-9ED2-4142ED6A15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'фиг. 3'!$A$5:$A$8</c:f>
              <c:strCache>
                <c:ptCount val="4"/>
                <c:pt idx="0">
                  <c:v>стандартни проби 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физико-химични и микробиологични показатели</c:v>
                </c:pt>
              </c:strCache>
            </c:strRef>
          </c:cat>
          <c:val>
            <c:numRef>
              <c:f>'фиг. 3'!$B$5:$B$8</c:f>
              <c:numCache>
                <c:formatCode>General</c:formatCode>
                <c:ptCount val="4"/>
                <c:pt idx="0">
                  <c:v>192</c:v>
                </c:pt>
                <c:pt idx="1">
                  <c:v>27</c:v>
                </c:pt>
                <c:pt idx="2">
                  <c:v>28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F67-45F6-9ED2-4142ED6A151C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0F67-45F6-9ED2-4142ED6A151C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0F67-45F6-9ED2-4142ED6A151C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0F67-45F6-9ED2-4142ED6A151C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0F67-45F6-9ED2-4142ED6A151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'фиг. 3'!$A$5:$A$8</c:f>
              <c:strCache>
                <c:ptCount val="4"/>
                <c:pt idx="0">
                  <c:v>стандартни проби 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физико-химични и микробиологични показатели</c:v>
                </c:pt>
              </c:strCache>
            </c:strRef>
          </c:cat>
          <c:val>
            <c:numRef>
              <c:f>'фиг. 3'!$C$5:$C$8</c:f>
              <c:numCache>
                <c:formatCode>0%</c:formatCode>
                <c:ptCount val="4"/>
                <c:pt idx="0">
                  <c:v>0.76190476190476186</c:v>
                </c:pt>
                <c:pt idx="1">
                  <c:v>0.10714285714285714</c:v>
                </c:pt>
                <c:pt idx="2">
                  <c:v>0.1111111111111111</c:v>
                </c:pt>
                <c:pt idx="3">
                  <c:v>1.984126984126984E-2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F67-45F6-9ED2-4142ED6A15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477071979050788"/>
          <c:y val="0.30312682203181429"/>
          <c:w val="0.27432268584329794"/>
          <c:h val="0.611867807389460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 от мониторинга, извършван от ВиК дружеството на питейни води от КП в област Добрич за</a:t>
            </a:r>
            <a:r>
              <a:rPr lang="bg-BG" baseline="0"/>
              <a:t> 2024 г.</a:t>
            </a:r>
            <a:endParaRPr lang="bg-BG"/>
          </a:p>
        </c:rich>
      </c:tx>
      <c:layout>
        <c:manualLayout>
          <c:xMode val="edge"/>
          <c:yMode val="edge"/>
          <c:x val="0.12277844275975394"/>
          <c:y val="2.6331542964332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softEdge rad="0"/>
              </a:effectLst>
            </c:spPr>
            <c:extLst>
              <c:ext xmlns:c16="http://schemas.microsoft.com/office/drawing/2014/chart" uri="{C3380CC4-5D6E-409C-BE32-E72D297353CC}">
                <c16:uniqueId val="{00000001-C3A2-4645-8653-5B8E2239215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C3A2-4645-8653-5B8E2239215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C3A2-4645-8653-5B8E2239215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C3A2-4645-8653-5B8E22392159}"/>
              </c:ext>
            </c:extLst>
          </c:dPt>
          <c:dLbls>
            <c:dLbl>
              <c:idx val="0"/>
              <c:layout>
                <c:manualLayout>
                  <c:x val="7.6882737340150026E-2"/>
                  <c:y val="-0.40165953974854268"/>
                </c:manualLayout>
              </c:layout>
              <c:tx>
                <c:rich>
                  <a:bodyPr/>
                  <a:lstStyle/>
                  <a:p>
                    <a:fld id="{413A97D6-4974-4B12-A2EC-D11BF8BC3F27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3DEC15FF-F812-4B4F-ADE4-B2E77AA37E07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3A2-4645-8653-5B8E22392159}"/>
                </c:ext>
              </c:extLst>
            </c:dLbl>
            <c:dLbl>
              <c:idx val="1"/>
              <c:layout>
                <c:manualLayout>
                  <c:x val="8.0694358164502804E-3"/>
                  <c:y val="-6.151955724635544E-3"/>
                </c:manualLayout>
              </c:layout>
              <c:tx>
                <c:rich>
                  <a:bodyPr/>
                  <a:lstStyle/>
                  <a:p>
                    <a:fld id="{A396DB3A-AC39-4F87-98FB-99E93BE05758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F38138B4-CB5C-4C97-9E14-F4D5CC287BD0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3A2-4645-8653-5B8E22392159}"/>
                </c:ext>
              </c:extLst>
            </c:dLbl>
            <c:dLbl>
              <c:idx val="2"/>
              <c:layout>
                <c:manualLayout>
                  <c:x val="-7.1813353107592869E-3"/>
                  <c:y val="-7.0742674019680124E-2"/>
                </c:manualLayout>
              </c:layout>
              <c:tx>
                <c:rich>
                  <a:bodyPr/>
                  <a:lstStyle/>
                  <a:p>
                    <a:fld id="{5F58941E-0FBA-46F5-A93F-78D2D78FE26F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7DD73A4D-E8EB-4DA2-8D3F-26753452619A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3A2-4645-8653-5B8E22392159}"/>
                </c:ext>
              </c:extLst>
            </c:dLbl>
            <c:dLbl>
              <c:idx val="3"/>
              <c:layout>
                <c:manualLayout>
                  <c:x val="-3.8395566851749327E-4"/>
                  <c:y val="2.8241273211635155E-2"/>
                </c:manualLayout>
              </c:layout>
              <c:tx>
                <c:rich>
                  <a:bodyPr/>
                  <a:lstStyle/>
                  <a:p>
                    <a:fld id="{FC2F4051-EAF3-4AD2-9349-6E3136344962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2D2784CB-C084-47CC-97C8-F01A5907F75D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C3A2-4645-8653-5B8E223921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'фиг. 4'!$B$6:$B$9</c:f>
              <c:strCache>
                <c:ptCount val="4"/>
                <c:pt idx="0">
                  <c:v>стандартни проби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микробиологични и физико-химични показатели</c:v>
                </c:pt>
              </c:strCache>
            </c:strRef>
          </c:cat>
          <c:val>
            <c:numRef>
              <c:f>'фиг. 4'!$C$6:$C$9</c:f>
              <c:numCache>
                <c:formatCode>General</c:formatCode>
                <c:ptCount val="4"/>
                <c:pt idx="0">
                  <c:v>397</c:v>
                </c:pt>
                <c:pt idx="1">
                  <c:v>40</c:v>
                </c:pt>
                <c:pt idx="2">
                  <c:v>31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3A2-4645-8653-5B8E22392159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C3A2-4645-8653-5B8E2239215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C3A2-4645-8653-5B8E2239215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C3A2-4645-8653-5B8E2239215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C3A2-4645-8653-5B8E223921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'фиг. 4'!$B$6:$B$9</c:f>
              <c:strCache>
                <c:ptCount val="4"/>
                <c:pt idx="0">
                  <c:v>стандартни проби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микробиологични и физико-химични показатели</c:v>
                </c:pt>
              </c:strCache>
            </c:strRef>
          </c:cat>
          <c:val>
            <c:numRef>
              <c:f>'фиг. 4'!$D$6:$D$9</c:f>
              <c:numCache>
                <c:formatCode>0%</c:formatCode>
                <c:ptCount val="4"/>
                <c:pt idx="0">
                  <c:v>0.84110169491525422</c:v>
                </c:pt>
                <c:pt idx="1">
                  <c:v>8.4745762711864403E-2</c:v>
                </c:pt>
                <c:pt idx="2">
                  <c:v>6.5677966101694921E-2</c:v>
                </c:pt>
                <c:pt idx="3">
                  <c:v>8.4745762711864406E-3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C3A2-4645-8653-5B8E2239215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111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577419307917201"/>
          <c:y val="0.32320922889480658"/>
          <c:w val="0.26195595103084196"/>
          <c:h val="0.532006301475621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="1"/>
              <a:t>Относителен дял нестандартни проби по микробиологични показатели при РЗИ и ВиК дружествтото по години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'фиг. 5'!$C$3</c:f>
              <c:strCache>
                <c:ptCount val="1"/>
                <c:pt idx="0">
                  <c:v>взети проби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3816925734024179E-2"/>
                  <c:y val="-2.2471910112359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10-4D82-8470-0CC18D6D098E}"/>
                </c:ext>
              </c:extLst>
            </c:dLbl>
            <c:dLbl>
              <c:idx val="1"/>
              <c:layout>
                <c:manualLayout>
                  <c:x val="2.3028209556706966E-2"/>
                  <c:y val="-1.87265917602996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10-4D82-8470-0CC18D6D098E}"/>
                </c:ext>
              </c:extLst>
            </c:dLbl>
            <c:dLbl>
              <c:idx val="2"/>
              <c:layout>
                <c:manualLayout>
                  <c:x val="1.1514104778353483E-2"/>
                  <c:y val="-1.87265917602996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10-4D82-8470-0CC18D6D09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'фиг. 5'!$B$4:$B$6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5'!$C$4:$C$6</c:f>
              <c:numCache>
                <c:formatCode>General</c:formatCode>
                <c:ptCount val="3"/>
                <c:pt idx="0">
                  <c:v>659</c:v>
                </c:pt>
                <c:pt idx="1">
                  <c:v>665</c:v>
                </c:pt>
                <c:pt idx="2">
                  <c:v>637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5510-4D82-8470-0CC18D6D098E}"/>
            </c:ext>
          </c:extLst>
        </c:ser>
        <c:ser>
          <c:idx val="1"/>
          <c:order val="1"/>
          <c:tx>
            <c:strRef>
              <c:f>'фиг. 5'!$D$3</c:f>
              <c:strCache>
                <c:ptCount val="1"/>
                <c:pt idx="0">
                  <c:v>нестандартни по микробиологични показатели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5.0662061024755282E-2"/>
                  <c:y val="-4.1198501872659173E-2"/>
                </c:manualLayout>
              </c:layout>
              <c:tx>
                <c:rich>
                  <a:bodyPr/>
                  <a:lstStyle/>
                  <a:p>
                    <a:fld id="{DDBAC48E-4029-4B21-9177-A7DD84F3731A}" type="VALUE">
                      <a:rPr lang="bg-BG"/>
                      <a:pPr/>
                      <a:t>[СТОЙНОСТ]</a:t>
                    </a:fld>
                    <a:r>
                      <a:rPr lang="bg-BG"/>
                      <a:t> бр</a:t>
                    </a:r>
                    <a:r>
                      <a:rPr lang="bg-BG" baseline="0"/>
                      <a:t>. -  7,13 %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5510-4D82-8470-0CC18D6D098E}"/>
                </c:ext>
              </c:extLst>
            </c:dLbl>
            <c:dLbl>
              <c:idx val="1"/>
              <c:layout>
                <c:manualLayout>
                  <c:x val="5.2964835361488903E-2"/>
                  <c:y val="-1.3961244206176355E-2"/>
                </c:manualLayout>
              </c:layout>
              <c:tx>
                <c:rich>
                  <a:bodyPr/>
                  <a:lstStyle/>
                  <a:p>
                    <a:r>
                      <a:rPr lang="bg-BG" baseline="0"/>
                      <a:t>80 бр. - 12,03 %</a:t>
                    </a:r>
                    <a:endParaRPr lang="bg-BG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10-4D82-8470-0CC18D6D098E}"/>
                </c:ext>
              </c:extLst>
            </c:dLbl>
            <c:dLbl>
              <c:idx val="2"/>
              <c:layout>
                <c:manualLayout>
                  <c:x val="5.7570523891767415E-2"/>
                  <c:y val="-3.3707865168539325E-2"/>
                </c:manualLayout>
              </c:layout>
              <c:tx>
                <c:rich>
                  <a:bodyPr/>
                  <a:lstStyle/>
                  <a:p>
                    <a:fld id="{B06EF468-A332-43FB-8807-1A43C184C475}" type="VALUE">
                      <a:rPr lang="bg-BG"/>
                      <a:pPr/>
                      <a:t>[СТОЙНОСТ]</a:t>
                    </a:fld>
                    <a:r>
                      <a:rPr lang="bg-BG"/>
                      <a:t> бр. - 11,93 %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5510-4D82-8470-0CC18D6D098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0"/>
              </c:ext>
            </c:extLst>
          </c:dLbls>
          <c:cat>
            <c:strRef>
              <c:f>'фиг. 5'!$B$4:$B$6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5'!$D$4:$D$6</c:f>
              <c:numCache>
                <c:formatCode>General</c:formatCode>
                <c:ptCount val="3"/>
                <c:pt idx="0">
                  <c:v>47</c:v>
                </c:pt>
                <c:pt idx="1">
                  <c:v>80</c:v>
                </c:pt>
                <c:pt idx="2">
                  <c:v>76</c:v>
                </c:pt>
              </c:numCache>
            </c:numRef>
          </c:val>
          <c:shape val="cylinder"/>
          <c:extLst>
            <c:ext xmlns:c15="http://schemas.microsoft.com/office/drawing/2012/chart" uri="{02D57815-91ED-43cb-92C2-25804820EDAC}">
              <c15:datalabelsRange>
                <c15:f>'фиг. 5'!$E$6</c15:f>
                <c15:dlblRangeCache>
                  <c:ptCount val="1"/>
                  <c:pt idx="0">
                    <c:v>11,93%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5510-4D82-8470-0CC18D6D09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518493247"/>
        <c:axId val="1518494079"/>
        <c:axId val="0"/>
      </c:bar3DChart>
      <c:catAx>
        <c:axId val="151849324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18494079"/>
        <c:crosses val="autoZero"/>
        <c:auto val="1"/>
        <c:lblAlgn val="ctr"/>
        <c:lblOffset val="100"/>
        <c:noMultiLvlLbl val="0"/>
      </c:catAx>
      <c:valAx>
        <c:axId val="15184940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1849324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525380082206707"/>
          <c:y val="0.33371553023957107"/>
          <c:w val="0.2218504765404325"/>
          <c:h val="0.2141857374211202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/>
              <a:t>Относителен дял нестандартни проби по физико-химични показатели при РЗИ и ВиК</a:t>
            </a:r>
            <a:r>
              <a:rPr lang="bg-BG" b="1" baseline="0"/>
              <a:t> дружеството по години</a:t>
            </a:r>
            <a:endParaRPr lang="bg-BG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3861835231761083E-2"/>
          <c:y val="0.14718253968253969"/>
          <c:w val="0.61791402288306196"/>
          <c:h val="0.7806021122359705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'фиг. 6'!$C$3</c:f>
              <c:strCache>
                <c:ptCount val="1"/>
                <c:pt idx="0">
                  <c:v>взети проби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558465018504963E-2"/>
                  <c:y val="-1.5873041642990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E6-4C79-96B7-37B1AAB5A8BF}"/>
                </c:ext>
              </c:extLst>
            </c:dLbl>
            <c:dLbl>
              <c:idx val="1"/>
              <c:layout>
                <c:manualLayout>
                  <c:x val="1.5746755842299547E-2"/>
                  <c:y val="-1.03092783505154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E6-4C79-96B7-37B1AAB5A8BF}"/>
                </c:ext>
              </c:extLst>
            </c:dLbl>
            <c:dLbl>
              <c:idx val="2"/>
              <c:layout>
                <c:manualLayout>
                  <c:x val="1.4741881593779732E-2"/>
                  <c:y val="-1.82457991720107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E6-4C79-96B7-37B1AAB5A8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'фиг. 6'!$B$4:$B$6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6'!$C$4:$C$6</c:f>
              <c:numCache>
                <c:formatCode>General</c:formatCode>
                <c:ptCount val="3"/>
                <c:pt idx="0">
                  <c:v>659</c:v>
                </c:pt>
                <c:pt idx="1">
                  <c:v>665</c:v>
                </c:pt>
                <c:pt idx="2">
                  <c:v>754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34E6-4C79-96B7-37B1AAB5A8BF}"/>
            </c:ext>
          </c:extLst>
        </c:ser>
        <c:ser>
          <c:idx val="1"/>
          <c:order val="1"/>
          <c:tx>
            <c:strRef>
              <c:f>'фиг. 6'!$D$3</c:f>
              <c:strCache>
                <c:ptCount val="1"/>
                <c:pt idx="0">
                  <c:v>нестандартни по физико-химични показатели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6953039320126587E-2"/>
                  <c:y val="-2.9618746110344454E-2"/>
                </c:manualLayout>
              </c:layout>
              <c:tx>
                <c:rich>
                  <a:bodyPr/>
                  <a:lstStyle/>
                  <a:p>
                    <a:fld id="{EF96DD73-CC44-45AF-8104-1F62267171E3}" type="VALUE">
                      <a:rPr lang="bg-BG"/>
                      <a:pPr/>
                      <a:t>[СТОЙНОСТ]</a:t>
                    </a:fld>
                    <a:r>
                      <a:rPr lang="bg-BG"/>
                      <a:t> бр. - 14,87 %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34E6-4C79-96B7-37B1AAB5A8BF}"/>
                </c:ext>
              </c:extLst>
            </c:dLbl>
            <c:dLbl>
              <c:idx val="1"/>
              <c:layout>
                <c:manualLayout>
                  <c:x val="4.8517513350805674E-2"/>
                  <c:y val="-2.0618556701030927E-2"/>
                </c:manualLayout>
              </c:layout>
              <c:tx>
                <c:rich>
                  <a:bodyPr/>
                  <a:lstStyle/>
                  <a:p>
                    <a:fld id="{271C442A-8C4B-426A-90F1-CC2D886FFB60}" type="VALUE">
                      <a:rPr lang="bg-BG"/>
                      <a:pPr/>
                      <a:t>[СТОЙНОСТ]</a:t>
                    </a:fld>
                    <a:r>
                      <a:rPr lang="bg-BG"/>
                      <a:t> бр. - 13,68 %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34E6-4C79-96B7-37B1AAB5A8BF}"/>
                </c:ext>
              </c:extLst>
            </c:dLbl>
            <c:dLbl>
              <c:idx val="2"/>
              <c:layout>
                <c:manualLayout>
                  <c:x val="5.2111403228643133E-2"/>
                  <c:y val="-3.0927835051546393E-2"/>
                </c:manualLayout>
              </c:layout>
              <c:tx>
                <c:rich>
                  <a:bodyPr/>
                  <a:lstStyle/>
                  <a:p>
                    <a:fld id="{ED1342A0-1EC9-481F-B0D4-5D5F77F67BCB}" type="VALUE">
                      <a:rPr lang="bg-BG"/>
                      <a:pPr/>
                      <a:t>[СТОЙНОСТ]</a:t>
                    </a:fld>
                    <a:r>
                      <a:rPr lang="bg-BG"/>
                      <a:t> бр. - 9 %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6-34E6-4C79-96B7-37B1AAB5A8B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'фиг. 6'!$B$4:$B$6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6'!$D$4:$D$6</c:f>
              <c:numCache>
                <c:formatCode>General</c:formatCode>
                <c:ptCount val="3"/>
                <c:pt idx="0">
                  <c:v>98</c:v>
                </c:pt>
                <c:pt idx="1">
                  <c:v>91</c:v>
                </c:pt>
                <c:pt idx="2">
                  <c:v>68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7-34E6-4C79-96B7-37B1AAB5A8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8491583"/>
        <c:axId val="1518494911"/>
        <c:axId val="0"/>
      </c:bar3DChart>
      <c:catAx>
        <c:axId val="1518491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18494911"/>
        <c:crosses val="autoZero"/>
        <c:auto val="1"/>
        <c:lblAlgn val="ctr"/>
        <c:lblOffset val="100"/>
        <c:noMultiLvlLbl val="0"/>
      </c:catAx>
      <c:valAx>
        <c:axId val="1518494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1518491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80975135517239283"/>
          <c:y val="0.40040858294775011"/>
          <c:w val="0.17875654523044832"/>
          <c:h val="0.431608566828907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sz="1400" b="0"/>
              <a:t>Резултати от мониторинга, извършен от РЗИ-Добрич на питейни води от ВВ в област Добрич за 2024 г.</a:t>
            </a:r>
          </a:p>
        </c:rich>
      </c:tx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B9A-4AAC-BE1B-13BFEDC1289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B9A-4AAC-BE1B-13BFEDC1289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B9A-4AAC-BE1B-13BFEDC1289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7B9A-4AAC-BE1B-13BFEDC12899}"/>
              </c:ext>
            </c:extLst>
          </c:dPt>
          <c:dLbls>
            <c:dLbl>
              <c:idx val="0"/>
              <c:layout>
                <c:manualLayout>
                  <c:x val="2.1184374976741149E-2"/>
                  <c:y val="-3.2209690973547964E-2"/>
                </c:manualLayout>
              </c:layout>
              <c:tx>
                <c:rich>
                  <a:bodyPr/>
                  <a:lstStyle/>
                  <a:p>
                    <a:fld id="{6129CFD9-6144-4EC1-B447-3271B31772E4}" type="CELLREF">
                      <a:rPr lang="bg-BG"/>
                      <a:pPr/>
                      <a:t>[ПРЕПРКЛЕТКИ]</a:t>
                    </a:fld>
                    <a:r>
                      <a:rPr lang="bg-BG" baseline="0"/>
                      <a:t> бр. - </a:t>
                    </a:r>
                    <a:fld id="{C8DB1FA2-A776-4282-8592-2FD4BF8FCC38}" type="CELLREF">
                      <a:rPr lang="bg-BG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{6129CFD9-6144-4EC1-B447-3271B31772E4}</c15:txfldGUID>
                      <c15:f>'фиг. 7'!$B$5</c15:f>
                      <c15:dlblFieldTableCache>
                        <c:ptCount val="1"/>
                        <c:pt idx="0">
                          <c:v>47</c:v>
                        </c:pt>
                      </c15:dlblFieldTableCache>
                    </c15:dlblFTEntry>
                    <c15:dlblFTEntry>
                      <c15:txfldGUID>{C8DB1FA2-A776-4282-8592-2FD4BF8FCC38}</c15:txfldGUID>
                      <c15:f>'фиг. 7'!$C$5</c15:f>
                      <c15:dlblFieldTableCache>
                        <c:ptCount val="1"/>
                        <c:pt idx="0">
                          <c:v>92%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1-7B9A-4AAC-BE1B-13BFEDC12899}"/>
                </c:ext>
              </c:extLst>
            </c:dLbl>
            <c:dLbl>
              <c:idx val="1"/>
              <c:layout>
                <c:manualLayout>
                  <c:x val="-3.1830938120844296E-2"/>
                  <c:y val="3.279121296717051E-2"/>
                </c:manualLayout>
              </c:layout>
              <c:tx>
                <c:rich>
                  <a:bodyPr/>
                  <a:lstStyle/>
                  <a:p>
                    <a:fld id="{F090D6A4-A9E6-4110-8B16-1C8992E99777}" type="CELLRANGE">
                      <a:rPr lang="bg-BG"/>
                      <a:pPr/>
                      <a:t>[ДИАПКЛЕТКИ]</a:t>
                    </a:fld>
                    <a:r>
                      <a:rPr lang="bg-BG"/>
                      <a:t> 2 бр. - </a:t>
                    </a:r>
                    <a:r>
                      <a:rPr lang="bg-BG" baseline="0"/>
                      <a:t> 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7B9A-4AAC-BE1B-13BFEDC12899}"/>
                </c:ext>
              </c:extLst>
            </c:dLbl>
            <c:dLbl>
              <c:idx val="2"/>
              <c:layout>
                <c:manualLayout>
                  <c:x val="-1.5954126788889349E-2"/>
                  <c:y val="-2.7563938997901945E-2"/>
                </c:manualLayout>
              </c:layout>
              <c:tx>
                <c:rich>
                  <a:bodyPr/>
                  <a:lstStyle/>
                  <a:p>
                    <a:fld id="{DFACA85C-3085-49F2-8F03-095069D30670}" type="CELLRANGE">
                      <a:rPr lang="bg-BG"/>
                      <a:pPr/>
                      <a:t>[ДИАПКЛЕТКИ]</a:t>
                    </a:fld>
                    <a:r>
                      <a:rPr lang="bg-BG" baseline="0"/>
                      <a:t> 1бр. - 2%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7B9A-4AAC-BE1B-13BFEDC12899}"/>
                </c:ext>
              </c:extLst>
            </c:dLbl>
            <c:dLbl>
              <c:idx val="3"/>
              <c:layout>
                <c:manualLayout>
                  <c:x val="7.3577492567265118E-2"/>
                  <c:y val="-8.0350531327686454E-3"/>
                </c:manualLayout>
              </c:layout>
              <c:tx>
                <c:rich>
                  <a:bodyPr/>
                  <a:lstStyle/>
                  <a:p>
                    <a:r>
                      <a:rPr lang="bg-BG"/>
                      <a:t>1 бр. -</a:t>
                    </a:r>
                    <a:r>
                      <a:rPr lang="bg-BG" baseline="0"/>
                      <a:t> </a:t>
                    </a:r>
                    <a:fld id="{FD6B1B77-6DE2-47EC-B478-61FE55ACD21A}" type="CELLREF">
                      <a:rPr lang="en-US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{FD6B1B77-6DE2-47EC-B478-61FE55ACD21A}</c15:txfldGUID>
                      <c15:f>'фиг. 1'!$C$8</c15:f>
                      <c15:dlblFieldTableCache>
                        <c:ptCount val="1"/>
                        <c:pt idx="0">
                          <c:v>1%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7-7B9A-4AAC-BE1B-13BFEDC1289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cat>
            <c:strRef>
              <c:f>'фиг. 7'!$A$5:$A$8</c:f>
              <c:strCache>
                <c:ptCount val="4"/>
                <c:pt idx="0">
                  <c:v>стандартни проби 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физико-химични и микробиологични показатели</c:v>
                </c:pt>
              </c:strCache>
            </c:strRef>
          </c:cat>
          <c:val>
            <c:numRef>
              <c:f>'фиг. 7'!$B$5:$B$8</c:f>
              <c:numCache>
                <c:formatCode>General</c:formatCode>
                <c:ptCount val="4"/>
                <c:pt idx="0">
                  <c:v>47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'фиг. 7'!$B$7</c15:f>
                <c15:dlblRangeCache>
                  <c:ptCount val="1"/>
                  <c:pt idx="0">
                    <c:v>1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8-7B9A-4AAC-BE1B-13BFEDC12899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7B9A-4AAC-BE1B-13BFEDC1289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7B9A-4AAC-BE1B-13BFEDC1289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7B9A-4AAC-BE1B-13BFEDC12899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7B9A-4AAC-BE1B-13BFEDC1289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'фиг. 7'!$A$5:$A$8</c:f>
              <c:strCache>
                <c:ptCount val="4"/>
                <c:pt idx="0">
                  <c:v>стандартни проби 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  <c:pt idx="3">
                  <c:v>нестандартни по физико-химични и микробиологични показатели</c:v>
                </c:pt>
              </c:strCache>
            </c:strRef>
          </c:cat>
          <c:val>
            <c:numRef>
              <c:f>'фиг. 7'!$C$5:$C$8</c:f>
              <c:numCache>
                <c:formatCode>0%</c:formatCode>
                <c:ptCount val="4"/>
                <c:pt idx="0">
                  <c:v>0.92156862745098034</c:v>
                </c:pt>
                <c:pt idx="1">
                  <c:v>3.9215686274509803E-2</c:v>
                </c:pt>
                <c:pt idx="2">
                  <c:v>1.9607843137254902E-2</c:v>
                </c:pt>
                <c:pt idx="3">
                  <c:v>1.9607843137254902E-2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7B9A-4AAC-BE1B-13BFEDC128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1477071979050788"/>
          <c:y val="0.30312682203181429"/>
          <c:w val="0.27432268584329794"/>
          <c:h val="0.5100053905664648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/>
              <a:t>Резултати</a:t>
            </a:r>
            <a:r>
              <a:rPr lang="bg-BG" baseline="0"/>
              <a:t> от мониторинга на питейни води, извършен от водоснабдителни организации в област Добрич за 2024 г.</a:t>
            </a:r>
            <a:endParaRPr lang="bg-BG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plotArea>
      <c:layout>
        <c:manualLayout>
          <c:layoutTarget val="inner"/>
          <c:xMode val="edge"/>
          <c:yMode val="edge"/>
          <c:x val="0.17263910647137831"/>
          <c:y val="0.25705421485655944"/>
          <c:w val="0.38426171279488269"/>
          <c:h val="0.6155559332061909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476-437D-8CB3-B07AD77FF2B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476-437D-8CB3-B07AD77FF2B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476-437D-8CB3-B07AD77FF2B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476-437D-8CB3-B07AD77FF2B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8476-437D-8CB3-B07AD77FF2BF}"/>
              </c:ext>
            </c:extLst>
          </c:dPt>
          <c:dLbls>
            <c:dLbl>
              <c:idx val="0"/>
              <c:layout>
                <c:manualLayout>
                  <c:x val="4.8206971883005642E-2"/>
                  <c:y val="-5.1022363211792772E-2"/>
                </c:manualLayout>
              </c:layout>
              <c:tx>
                <c:rich>
                  <a:bodyPr/>
                  <a:lstStyle/>
                  <a:p>
                    <a:fld id="{22ECFAF6-A671-4C70-92F8-F7F0A2E7A2DD}" type="VALUE">
                      <a:rPr lang="bg-BG"/>
                      <a:pPr/>
                      <a:t>[СТОЙНОСТ]</a:t>
                    </a:fld>
                    <a:r>
                      <a:rPr lang="bg-BG"/>
                      <a:t> бр. -</a:t>
                    </a:r>
                    <a:r>
                      <a:rPr lang="bg-BG" baseline="0"/>
                      <a:t> </a:t>
                    </a:r>
                    <a:fld id="{835C10CA-58D3-41A7-AF61-F00C92C94E1D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8476-437D-8CB3-B07AD77FF2BF}"/>
                </c:ext>
              </c:extLst>
            </c:dLbl>
            <c:dLbl>
              <c:idx val="1"/>
              <c:layout>
                <c:manualLayout>
                  <c:x val="-1.8516667452496575E-2"/>
                  <c:y val="3.3821887371992168E-2"/>
                </c:manualLayout>
              </c:layout>
              <c:tx>
                <c:rich>
                  <a:bodyPr/>
                  <a:lstStyle/>
                  <a:p>
                    <a:fld id="{A41A7E64-17DF-41FA-BC01-AE58D4E7C61B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B0E0E294-81F0-4C41-99BE-82C66909DC6A}" type="CELLREF">
                      <a:rPr lang="bg-BG" baseline="0"/>
                      <a:pPr/>
                      <a:t>[ПРЕПРКЛЕТКИ]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>
                    <c15:dlblFTEntry>
                      <c15:txfldGUID>{B0E0E294-81F0-4C41-99BE-82C66909DC6A}</c15:txfldGUID>
                      <c15:f>'фиг. 8'!$D$6</c15:f>
                      <c15:dlblFieldTableCache>
                        <c:ptCount val="1"/>
                        <c:pt idx="0">
                          <c:v>3,8%</c:v>
                        </c:pt>
                      </c15:dlblFieldTableCache>
                    </c15:dlblFTEntry>
                  </c15:dlblFieldTable>
                  <c15:showDataLabelsRange val="1"/>
                </c:ext>
                <c:ext xmlns:c16="http://schemas.microsoft.com/office/drawing/2014/chart" uri="{C3380CC4-5D6E-409C-BE32-E72D297353CC}">
                  <c16:uniqueId val="{00000003-8476-437D-8CB3-B07AD77FF2BF}"/>
                </c:ext>
              </c:extLst>
            </c:dLbl>
            <c:dLbl>
              <c:idx val="2"/>
              <c:layout>
                <c:manualLayout>
                  <c:x val="6.4740387034592003E-3"/>
                  <c:y val="-2.8409029918641717E-2"/>
                </c:manualLayout>
              </c:layout>
              <c:tx>
                <c:rich>
                  <a:bodyPr/>
                  <a:lstStyle/>
                  <a:p>
                    <a:r>
                      <a:rPr lang="bg-BG" baseline="0"/>
                      <a:t>4 бр. - 5% 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476-437D-8CB3-B07AD77FF2BF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F07AC7EA-B891-4C13-A376-B967B958BB2A}" type="VALUE">
                      <a:rPr lang="bg-BG"/>
                      <a:pPr/>
                      <a:t>[СТОЙНОСТ]</a:t>
                    </a:fld>
                    <a:r>
                      <a:rPr lang="bg-BG"/>
                      <a:t> бр.</a:t>
                    </a:r>
                    <a:r>
                      <a:rPr lang="bg-BG" baseline="0"/>
                      <a:t>; </a:t>
                    </a:r>
                    <a:fld id="{2570B279-1CC7-48A5-9856-342D8807A6F4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8476-437D-8CB3-B07AD77FF2BF}"/>
                </c:ext>
              </c:extLst>
            </c:dLbl>
            <c:dLbl>
              <c:idx val="4"/>
              <c:layout>
                <c:manualLayout>
                  <c:x val="5.5525955962091563E-3"/>
                  <c:y val="-3.3553755420860164E-2"/>
                </c:manualLayout>
              </c:layout>
              <c:tx>
                <c:rich>
                  <a:bodyPr/>
                  <a:lstStyle/>
                  <a:p>
                    <a:fld id="{B6E225F2-6BF7-4D6F-9CEB-92EAF1A42CEE}" type="VALUE">
                      <a:rPr lang="bg-BG"/>
                      <a:pPr/>
                      <a:t>[СТОЙНОСТ]</a:t>
                    </a:fld>
                    <a:r>
                      <a:rPr lang="bg-BG" baseline="0"/>
                      <a:t> бр. - </a:t>
                    </a:r>
                    <a:fld id="{754C850F-8D95-42A3-9A59-F62E2D6815A8}" type="PERCENTAGE">
                      <a:rPr lang="bg-BG" baseline="0"/>
                      <a:pPr/>
                      <a:t>[ПРОЦЕНТ]</a:t>
                    </a:fld>
                    <a:endParaRPr lang="bg-BG" baseline="0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8476-437D-8CB3-B07AD77FF2BF}"/>
                </c:ext>
              </c:extLst>
            </c:dLbl>
            <c:spPr>
              <a:solidFill>
                <a:schemeClr val="lt1"/>
              </a:solidFill>
              <a:ln>
                <a:solidFill>
                  <a:schemeClr val="dk1">
                    <a:lumMod val="25000"/>
                    <a:lumOff val="75000"/>
                  </a:scheme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dLblPos val="bestFit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  <c15:showDataLabelsRange val="1"/>
              </c:ext>
            </c:extLst>
          </c:dLbls>
          <c:cat>
            <c:strRef>
              <c:f>'фиг. 8'!$B$5:$B$9</c:f>
              <c:strCache>
                <c:ptCount val="3"/>
                <c:pt idx="0">
                  <c:v>стандартни проби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</c:strCache>
            </c:strRef>
          </c:cat>
          <c:val>
            <c:numRef>
              <c:f>'фиг. 8'!$C$5:$C$9</c:f>
              <c:numCache>
                <c:formatCode>General</c:formatCode>
                <c:ptCount val="5"/>
                <c:pt idx="0">
                  <c:v>73</c:v>
                </c:pt>
                <c:pt idx="1">
                  <c:v>3</c:v>
                </c:pt>
                <c:pt idx="2">
                  <c:v>4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'фиг. 8'!$D$7</c15:f>
                <c15:dlblRangeCache>
                  <c:ptCount val="1"/>
                  <c:pt idx="0">
                    <c:v>5,0%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A-8476-437D-8CB3-B07AD77FF2BF}"/>
            </c:ext>
          </c:extLst>
        </c:ser>
        <c:ser>
          <c:idx val="1"/>
          <c:order val="1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8476-437D-8CB3-B07AD77FF2BF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8476-437D-8CB3-B07AD77FF2BF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8476-437D-8CB3-B07AD77FF2BF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2-8476-437D-8CB3-B07AD77FF2BF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4-8476-437D-8CB3-B07AD77FF2BF}"/>
              </c:ext>
            </c:extLst>
          </c:dPt>
          <c:cat>
            <c:strRef>
              <c:f>'фиг. 8'!$B$5:$B$9</c:f>
              <c:strCache>
                <c:ptCount val="3"/>
                <c:pt idx="0">
                  <c:v>стандартни проби</c:v>
                </c:pt>
                <c:pt idx="1">
                  <c:v>нестандартни по микробиологични показатели</c:v>
                </c:pt>
                <c:pt idx="2">
                  <c:v>нестандартни по физико-химични показатели</c:v>
                </c:pt>
              </c:strCache>
            </c:strRef>
          </c:cat>
          <c:val>
            <c:numRef>
              <c:f>'фиг. 8'!$D$5:$D$9</c:f>
              <c:numCache>
                <c:formatCode>0.0%</c:formatCode>
                <c:ptCount val="5"/>
                <c:pt idx="0">
                  <c:v>0.91249999999999998</c:v>
                </c:pt>
                <c:pt idx="1">
                  <c:v>3.7499999999999999E-2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5-8476-437D-8CB3-B07AD77FF2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28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7454659185565875"/>
          <c:y val="0.25473869723119141"/>
          <c:w val="0.24255803353922076"/>
          <c:h val="0.652281198663116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bg-BG" b="1"/>
              <a:t>Относителен</a:t>
            </a:r>
            <a:r>
              <a:rPr lang="bg-BG" b="1" baseline="0"/>
              <a:t> дял нестандартни проби по микробиологични показатели при РЗИ и ведомствени водоизточници по години</a:t>
            </a:r>
            <a:endParaRPr lang="bg-BG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'фиг. 9'!$C$4</c:f>
              <c:strCache>
                <c:ptCount val="1"/>
                <c:pt idx="0">
                  <c:v>взети проби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2.0833333333333332E-2"/>
                  <c:y val="-1.2039130016442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0E2-4149-9E83-5157F2CAAC70}"/>
                </c:ext>
              </c:extLst>
            </c:dLbl>
            <c:dLbl>
              <c:idx val="1"/>
              <c:layout>
                <c:manualLayout>
                  <c:x val="1.7045454545454544E-2"/>
                  <c:y val="-1.20391300164424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0E2-4149-9E83-5157F2CAAC70}"/>
                </c:ext>
              </c:extLst>
            </c:dLbl>
            <c:dLbl>
              <c:idx val="2"/>
              <c:layout>
                <c:manualLayout>
                  <c:x val="1.1363636363636364E-2"/>
                  <c:y val="-1.80586950246636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0E2-4149-9E83-5157F2CAA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'фиг. 9'!$B$5:$B$7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9'!$C$5:$C$7</c:f>
              <c:numCache>
                <c:formatCode>General</c:formatCode>
                <c:ptCount val="3"/>
                <c:pt idx="0">
                  <c:v>123</c:v>
                </c:pt>
                <c:pt idx="1">
                  <c:v>127</c:v>
                </c:pt>
                <c:pt idx="2">
                  <c:v>131</c:v>
                </c:pt>
              </c:numCache>
            </c:numRef>
          </c:val>
          <c:shape val="cylinder"/>
          <c:extLst>
            <c:ext xmlns:c16="http://schemas.microsoft.com/office/drawing/2014/chart" uri="{C3380CC4-5D6E-409C-BE32-E72D297353CC}">
              <c16:uniqueId val="{00000003-20E2-4149-9E83-5157F2CAAC70}"/>
            </c:ext>
          </c:extLst>
        </c:ser>
        <c:ser>
          <c:idx val="1"/>
          <c:order val="1"/>
          <c:tx>
            <c:strRef>
              <c:f>'фиг. 9'!$D$4</c:f>
              <c:strCache>
                <c:ptCount val="1"/>
                <c:pt idx="0">
                  <c:v>нестандартни по микробиологични показатели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1666666666666664E-2"/>
                  <c:y val="-3.912717255343786E-2"/>
                </c:manualLayout>
              </c:layout>
              <c:tx>
                <c:rich>
                  <a:bodyPr/>
                  <a:lstStyle/>
                  <a:p>
                    <a:fld id="{95FFAA68-2E4F-4947-B8E6-C203D588259B}" type="CELLRANGE">
                      <a:rPr lang="bg-BG"/>
                      <a:pPr/>
                      <a:t>[ДИАПКЛЕТКИ]</a:t>
                    </a:fld>
                    <a:r>
                      <a:rPr lang="bg-BG" baseline="0"/>
                      <a:t> - </a:t>
                    </a:r>
                    <a:fld id="{80BEE64A-F5D0-4443-98DC-022D60F463FC}" type="VALUE">
                      <a:rPr lang="bg-BG" baseline="0"/>
                      <a:pPr/>
                      <a:t>[СТОЙНОСТ]</a:t>
                    </a:fld>
                    <a:r>
                      <a:rPr lang="bg-BG" baseline="0"/>
                      <a:t> бр.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4-20E2-4149-9E83-5157F2CAAC70}"/>
                </c:ext>
              </c:extLst>
            </c:dLbl>
            <c:dLbl>
              <c:idx val="1"/>
              <c:layout>
                <c:manualLayout>
                  <c:x val="4.924242424242424E-2"/>
                  <c:y val="-2.1068477528774231E-2"/>
                </c:manualLayout>
              </c:layout>
              <c:tx>
                <c:rich>
                  <a:bodyPr/>
                  <a:lstStyle/>
                  <a:p>
                    <a:fld id="{77366F57-E792-4E51-A011-F818B36CBDE7}" type="CELLRANGE">
                      <a:rPr lang="bg-BG"/>
                      <a:pPr/>
                      <a:t>[ДИАПКЛЕТКИ]</a:t>
                    </a:fld>
                    <a:r>
                      <a:rPr lang="bg-BG"/>
                      <a:t> -</a:t>
                    </a:r>
                    <a:r>
                      <a:rPr lang="bg-BG" baseline="0"/>
                      <a:t> </a:t>
                    </a:r>
                    <a:fld id="{683EFB4C-E77C-4BA2-92C9-E0D3E16CDD0B}" type="VALUE">
                      <a:rPr lang="bg-BG" baseline="0"/>
                      <a:pPr/>
                      <a:t>[СТОЙНОСТ]</a:t>
                    </a:fld>
                    <a:r>
                      <a:rPr lang="bg-BG" baseline="0"/>
                      <a:t> бр.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20E2-4149-9E83-5157F2CAAC70}"/>
                </c:ext>
              </c:extLst>
            </c:dLbl>
            <c:dLbl>
              <c:idx val="2"/>
              <c:layout>
                <c:manualLayout>
                  <c:x val="4.1666666666666595E-2"/>
                  <c:y val="-4.815652006576978E-2"/>
                </c:manualLayout>
              </c:layout>
              <c:tx>
                <c:rich>
                  <a:bodyPr/>
                  <a:lstStyle/>
                  <a:p>
                    <a:fld id="{5C8FB342-23F6-41E4-B921-C9D7D0B5FFAC}" type="CELLRANGE">
                      <a:rPr lang="bg-BG"/>
                      <a:pPr/>
                      <a:t>[ДИАПКЛЕТКИ]</a:t>
                    </a:fld>
                    <a:r>
                      <a:rPr lang="bg-BG"/>
                      <a:t> -</a:t>
                    </a:r>
                    <a:r>
                      <a:rPr lang="bg-BG" baseline="0"/>
                      <a:t> </a:t>
                    </a:r>
                    <a:fld id="{1F7732F5-E365-4443-B566-F02A0694A611}" type="VALUE">
                      <a:rPr lang="bg-BG" baseline="0"/>
                      <a:pPr/>
                      <a:t>[СТОЙНОСТ]</a:t>
                    </a:fld>
                    <a:r>
                      <a:rPr lang="bg-BG" baseline="0"/>
                      <a:t> бр.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6-20E2-4149-9E83-5157F2CAAC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'фиг. 9'!$B$5:$B$7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'фиг. 9'!$D$5:$D$7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6</c:v>
                </c:pt>
              </c:numCache>
            </c:numRef>
          </c:val>
          <c:shape val="cylinder"/>
          <c:extLst>
            <c:ext xmlns:c15="http://schemas.microsoft.com/office/drawing/2012/chart" uri="{02D57815-91ED-43cb-92C2-25804820EDAC}">
              <c15:datalabelsRange>
                <c15:f>'фиг. 9'!$E$5:$E$7</c15:f>
                <c15:dlblRangeCache>
                  <c:ptCount val="3"/>
                  <c:pt idx="0">
                    <c:v>3,3%</c:v>
                  </c:pt>
                  <c:pt idx="1">
                    <c:v>4,7%</c:v>
                  </c:pt>
                  <c:pt idx="2">
                    <c:v>4,6%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7-20E2-4149-9E83-5157F2CAAC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45258128"/>
        <c:axId val="645258544"/>
        <c:axId val="0"/>
      </c:bar3DChart>
      <c:catAx>
        <c:axId val="645258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45258544"/>
        <c:crosses val="autoZero"/>
        <c:auto val="1"/>
        <c:lblAlgn val="ctr"/>
        <c:lblOffset val="100"/>
        <c:noMultiLvlLbl val="0"/>
      </c:catAx>
      <c:valAx>
        <c:axId val="6452585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bg-BG"/>
          </a:p>
        </c:txPr>
        <c:crossAx val="645258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9740097828680501"/>
          <c:y val="0.37304804899387578"/>
          <c:w val="0.20006412550703889"/>
          <c:h val="0.270564990683893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bg-BG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44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E9A70-5DD9-44B7-9C84-627F0663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3933</TotalTime>
  <Pages>24</Pages>
  <Words>10966</Words>
  <Characters>62511</Characters>
  <Application>Microsoft Office Word</Application>
  <DocSecurity>0</DocSecurity>
  <Lines>520</Lines>
  <Paragraphs>146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АНАЛИЗ НА КАЧЕСТВОТО НА ПИТЕЙНИТЕ ВОДИ В</vt:lpstr>
    </vt:vector>
  </TitlesOfParts>
  <Company>PMG</Company>
  <LinksUpToDate>false</LinksUpToDate>
  <CharactersWithSpaces>73331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НА КАЧЕСТВОТО НА ПИТЕЙНИТЕ ВОДИ В</dc:title>
  <dc:subject/>
  <dc:creator>Rosalina</dc:creator>
  <cp:keywords/>
  <cp:lastModifiedBy>sveti</cp:lastModifiedBy>
  <cp:revision>209</cp:revision>
  <cp:lastPrinted>2025-02-06T07:15:00Z</cp:lastPrinted>
  <dcterms:created xsi:type="dcterms:W3CDTF">2024-02-29T14:40:00Z</dcterms:created>
  <dcterms:modified xsi:type="dcterms:W3CDTF">2025-03-07T11:49:00Z</dcterms:modified>
</cp:coreProperties>
</file>