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4C" w:rsidRDefault="0061434C" w:rsidP="00513212">
      <w:pPr>
        <w:rPr>
          <w:b/>
        </w:rPr>
      </w:pPr>
    </w:p>
    <w:p w:rsidR="0061434C" w:rsidRDefault="0061434C" w:rsidP="00513212">
      <w:pPr>
        <w:rPr>
          <w:b/>
        </w:rPr>
      </w:pPr>
    </w:p>
    <w:p w:rsidR="005E6714" w:rsidRDefault="005E6714" w:rsidP="005E6714">
      <w:pPr>
        <w:spacing w:line="259" w:lineRule="auto"/>
        <w:ind w:right="372"/>
        <w:jc w:val="center"/>
      </w:pPr>
      <w:r>
        <w:rPr>
          <w:b/>
          <w:color w:val="1F4E79"/>
          <w:sz w:val="28"/>
        </w:rPr>
        <w:t xml:space="preserve">РЕГИОНАЛНА ЗДРАВНА ИНСПЕКЦИЯ – ДОБРИЧ </w:t>
      </w:r>
      <w:r>
        <w:rPr>
          <w:color w:val="000000"/>
          <w:sz w:val="28"/>
        </w:rPr>
        <w:t xml:space="preserve"> </w:t>
      </w:r>
    </w:p>
    <w:tbl>
      <w:tblPr>
        <w:tblStyle w:val="TableGrid"/>
        <w:tblW w:w="9802" w:type="dxa"/>
        <w:tblInd w:w="141" w:type="dxa"/>
        <w:tblLook w:val="04A0" w:firstRow="1" w:lastRow="0" w:firstColumn="1" w:lastColumn="0" w:noHBand="0" w:noVBand="1"/>
      </w:tblPr>
      <w:tblGrid>
        <w:gridCol w:w="1135"/>
        <w:gridCol w:w="7267"/>
        <w:gridCol w:w="1400"/>
      </w:tblGrid>
      <w:tr w:rsidR="005E6714" w:rsidTr="00BB729B">
        <w:trPr>
          <w:trHeight w:val="1983"/>
        </w:trPr>
        <w:tc>
          <w:tcPr>
            <w:tcW w:w="1135" w:type="dxa"/>
            <w:tcBorders>
              <w:top w:val="nil"/>
              <w:left w:val="nil"/>
              <w:bottom w:val="nil"/>
              <w:right w:val="nil"/>
            </w:tcBorders>
          </w:tcPr>
          <w:p w:rsidR="005E6714" w:rsidRDefault="005E6714" w:rsidP="00BB729B">
            <w:pPr>
              <w:spacing w:line="259" w:lineRule="auto"/>
            </w:pPr>
            <w:r>
              <w:rPr>
                <w:noProof/>
              </w:rPr>
              <w:drawing>
                <wp:inline distT="0" distB="0" distL="0" distR="0" wp14:anchorId="3A8568A9" wp14:editId="2B0CF948">
                  <wp:extent cx="701040" cy="82296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8"/>
                          <a:stretch>
                            <a:fillRect/>
                          </a:stretch>
                        </pic:blipFill>
                        <pic:spPr>
                          <a:xfrm>
                            <a:off x="0" y="0"/>
                            <a:ext cx="701040" cy="822960"/>
                          </a:xfrm>
                          <a:prstGeom prst="rect">
                            <a:avLst/>
                          </a:prstGeom>
                        </pic:spPr>
                      </pic:pic>
                    </a:graphicData>
                  </a:graphic>
                </wp:inline>
              </w:drawing>
            </w:r>
          </w:p>
        </w:tc>
        <w:tc>
          <w:tcPr>
            <w:tcW w:w="7267" w:type="dxa"/>
            <w:tcBorders>
              <w:top w:val="nil"/>
              <w:left w:val="nil"/>
              <w:bottom w:val="nil"/>
              <w:right w:val="nil"/>
            </w:tcBorders>
          </w:tcPr>
          <w:p w:rsidR="005E6714" w:rsidRDefault="005E6714" w:rsidP="00BB729B">
            <w:pPr>
              <w:spacing w:line="259" w:lineRule="auto"/>
              <w:ind w:left="-2693" w:right="31"/>
            </w:pPr>
          </w:p>
          <w:tbl>
            <w:tblPr>
              <w:tblStyle w:val="TableGrid"/>
              <w:tblW w:w="7204" w:type="dxa"/>
              <w:tblInd w:w="31" w:type="dxa"/>
              <w:tblCellMar>
                <w:top w:w="104" w:type="dxa"/>
                <w:left w:w="72" w:type="dxa"/>
                <w:right w:w="115" w:type="dxa"/>
              </w:tblCellMar>
              <w:tblLook w:val="04A0" w:firstRow="1" w:lastRow="0" w:firstColumn="1" w:lastColumn="0" w:noHBand="0" w:noVBand="1"/>
            </w:tblPr>
            <w:tblGrid>
              <w:gridCol w:w="7204"/>
            </w:tblGrid>
            <w:tr w:rsidR="005E6714" w:rsidTr="00BB729B">
              <w:trPr>
                <w:trHeight w:val="1647"/>
              </w:trPr>
              <w:tc>
                <w:tcPr>
                  <w:tcW w:w="7204" w:type="dxa"/>
                  <w:tcBorders>
                    <w:top w:val="single" w:sz="24" w:space="0" w:color="C6D9F1"/>
                    <w:left w:val="nil"/>
                    <w:bottom w:val="nil"/>
                    <w:right w:val="nil"/>
                  </w:tcBorders>
                  <w:shd w:val="clear" w:color="auto" w:fill="C6D9F1"/>
                </w:tcPr>
                <w:p w:rsidR="005E6714" w:rsidRPr="00D70FFA" w:rsidRDefault="005E6714" w:rsidP="00BB729B">
                  <w:pPr>
                    <w:spacing w:after="106" w:line="259" w:lineRule="auto"/>
                    <w:ind w:left="26"/>
                    <w:jc w:val="center"/>
                    <w:rPr>
                      <w:b/>
                    </w:rPr>
                  </w:pPr>
                  <w:r w:rsidRPr="00D70FFA">
                    <w:rPr>
                      <w:b/>
                      <w:color w:val="1F4E79"/>
                      <w:sz w:val="32"/>
                    </w:rPr>
                    <w:t xml:space="preserve">Стандарти за </w:t>
                  </w:r>
                  <w:r w:rsidR="00D70FFA" w:rsidRPr="00D70FFA">
                    <w:rPr>
                      <w:b/>
                      <w:color w:val="1F4E79"/>
                      <w:sz w:val="32"/>
                    </w:rPr>
                    <w:t xml:space="preserve">качество на </w:t>
                  </w:r>
                  <w:r w:rsidRPr="00D70FFA">
                    <w:rPr>
                      <w:b/>
                      <w:color w:val="1F4E79"/>
                      <w:sz w:val="32"/>
                    </w:rPr>
                    <w:t>административно</w:t>
                  </w:r>
                  <w:r w:rsidR="00D70FFA" w:rsidRPr="00D70FFA">
                    <w:rPr>
                      <w:b/>
                      <w:color w:val="1F4E79"/>
                      <w:sz w:val="32"/>
                    </w:rPr>
                    <w:t>то</w:t>
                  </w:r>
                  <w:r w:rsidRPr="00D70FFA">
                    <w:rPr>
                      <w:b/>
                      <w:color w:val="1F4E79"/>
                      <w:sz w:val="32"/>
                    </w:rPr>
                    <w:t xml:space="preserve"> обслужване </w:t>
                  </w:r>
                  <w:r w:rsidRPr="00D70FFA">
                    <w:rPr>
                      <w:b/>
                      <w:color w:val="000000"/>
                    </w:rPr>
                    <w:t xml:space="preserve"> </w:t>
                  </w:r>
                  <w:r w:rsidR="00D70FFA" w:rsidRPr="00D70FFA">
                    <w:rPr>
                      <w:b/>
                      <w:color w:val="1F4E79"/>
                      <w:sz w:val="32"/>
                      <w:szCs w:val="32"/>
                    </w:rPr>
                    <w:t>в РЗИ – ДОБРИЧ</w:t>
                  </w:r>
                </w:p>
                <w:p w:rsidR="005E6714" w:rsidRDefault="005E6714" w:rsidP="00BB729B">
                  <w:pPr>
                    <w:spacing w:after="47" w:line="245" w:lineRule="auto"/>
                    <w:ind w:left="305" w:hanging="305"/>
                  </w:pPr>
                  <w:r>
                    <w:rPr>
                      <w:b/>
                      <w:color w:val="1F4E79"/>
                      <w:sz w:val="22"/>
                    </w:rPr>
                    <w:t xml:space="preserve">Административното обслужване в РЗИ – ДОБРИЧ се осъществява при задължително спазване на общи и вътрешни стандарти за </w:t>
                  </w:r>
                </w:p>
                <w:p w:rsidR="005E6714" w:rsidRDefault="005E6714" w:rsidP="00BB729B">
                  <w:pPr>
                    <w:spacing w:line="259" w:lineRule="auto"/>
                    <w:ind w:right="170"/>
                    <w:jc w:val="center"/>
                  </w:pPr>
                  <w:r>
                    <w:rPr>
                      <w:b/>
                      <w:color w:val="1F4E79"/>
                      <w:sz w:val="22"/>
                    </w:rPr>
                    <w:t xml:space="preserve">качество на административното обслужване </w:t>
                  </w:r>
                </w:p>
              </w:tc>
            </w:tr>
          </w:tbl>
          <w:p w:rsidR="005E6714" w:rsidRDefault="005E6714" w:rsidP="00BB729B">
            <w:pPr>
              <w:spacing w:after="160" w:line="259" w:lineRule="auto"/>
            </w:pPr>
          </w:p>
        </w:tc>
        <w:tc>
          <w:tcPr>
            <w:tcW w:w="1399" w:type="dxa"/>
            <w:tcBorders>
              <w:top w:val="nil"/>
              <w:left w:val="nil"/>
              <w:bottom w:val="nil"/>
              <w:right w:val="nil"/>
            </w:tcBorders>
          </w:tcPr>
          <w:p w:rsidR="005E6714" w:rsidRDefault="005E6714" w:rsidP="00BB729B">
            <w:pPr>
              <w:spacing w:line="259" w:lineRule="auto"/>
              <w:ind w:left="32"/>
            </w:pPr>
            <w:r>
              <w:rPr>
                <w:rFonts w:ascii="Calibri" w:eastAsia="Calibri" w:hAnsi="Calibri" w:cs="Calibri"/>
                <w:noProof/>
                <w:color w:val="000000"/>
                <w:sz w:val="22"/>
              </w:rPr>
              <mc:AlternateContent>
                <mc:Choice Requires="wpg">
                  <w:drawing>
                    <wp:inline distT="0" distB="0" distL="0" distR="0" wp14:anchorId="2BC4097D" wp14:editId="1AACBB15">
                      <wp:extent cx="868680" cy="769620"/>
                      <wp:effectExtent l="0" t="0" r="0" b="0"/>
                      <wp:docPr id="3737" name="Group 3737"/>
                      <wp:cNvGraphicFramePr/>
                      <a:graphic xmlns:a="http://schemas.openxmlformats.org/drawingml/2006/main">
                        <a:graphicData uri="http://schemas.microsoft.com/office/word/2010/wordprocessingGroup">
                          <wpg:wgp>
                            <wpg:cNvGrpSpPr/>
                            <wpg:grpSpPr>
                              <a:xfrm>
                                <a:off x="0" y="0"/>
                                <a:ext cx="868680" cy="769620"/>
                                <a:chOff x="0" y="0"/>
                                <a:chExt cx="868680" cy="769620"/>
                              </a:xfrm>
                            </wpg:grpSpPr>
                            <pic:pic xmlns:pic="http://schemas.openxmlformats.org/drawingml/2006/picture">
                              <pic:nvPicPr>
                                <pic:cNvPr id="132" name="Picture 132"/>
                                <pic:cNvPicPr/>
                              </pic:nvPicPr>
                              <pic:blipFill>
                                <a:blip r:embed="rId9"/>
                                <a:stretch>
                                  <a:fillRect/>
                                </a:stretch>
                              </pic:blipFill>
                              <pic:spPr>
                                <a:xfrm>
                                  <a:off x="0" y="15240"/>
                                  <a:ext cx="129540" cy="175260"/>
                                </a:xfrm>
                                <a:prstGeom prst="rect">
                                  <a:avLst/>
                                </a:prstGeom>
                              </pic:spPr>
                            </pic:pic>
                            <pic:pic xmlns:pic="http://schemas.openxmlformats.org/drawingml/2006/picture">
                              <pic:nvPicPr>
                                <pic:cNvPr id="134" name="Picture 134"/>
                                <pic:cNvPicPr/>
                              </pic:nvPicPr>
                              <pic:blipFill>
                                <a:blip r:embed="rId10"/>
                                <a:stretch>
                                  <a:fillRect/>
                                </a:stretch>
                              </pic:blipFill>
                              <pic:spPr>
                                <a:xfrm>
                                  <a:off x="99060" y="15240"/>
                                  <a:ext cx="45720" cy="175260"/>
                                </a:xfrm>
                                <a:prstGeom prst="rect">
                                  <a:avLst/>
                                </a:prstGeom>
                              </pic:spPr>
                            </pic:pic>
                            <pic:pic xmlns:pic="http://schemas.openxmlformats.org/drawingml/2006/picture">
                              <pic:nvPicPr>
                                <pic:cNvPr id="136" name="Picture 136"/>
                                <pic:cNvPicPr/>
                              </pic:nvPicPr>
                              <pic:blipFill>
                                <a:blip r:embed="rId11"/>
                                <a:stretch>
                                  <a:fillRect/>
                                </a:stretch>
                              </pic:blipFill>
                              <pic:spPr>
                                <a:xfrm>
                                  <a:off x="22860" y="0"/>
                                  <a:ext cx="845820" cy="769620"/>
                                </a:xfrm>
                                <a:prstGeom prst="rect">
                                  <a:avLst/>
                                </a:prstGeom>
                              </pic:spPr>
                            </pic:pic>
                          </wpg:wgp>
                        </a:graphicData>
                      </a:graphic>
                    </wp:inline>
                  </w:drawing>
                </mc:Choice>
                <mc:Fallback>
                  <w:pict>
                    <v:group w14:anchorId="725AD672" id="Group 3737" o:spid="_x0000_s1026" style="width:68.4pt;height:60.6pt;mso-position-horizontal-relative:char;mso-position-vertical-relative:line" coordsize="8686,769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7" type="#_x0000_t75" style="position:absolute;top:152;width:1295;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">
                        <v:imagedata r:id="rId12" o:title=""/>
                      </v:shape>
                      <v:shape id="Picture 134" o:spid="_x0000_s1028" type="#_x0000_t75" style="position:absolute;left:990;top:152;width:457;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">
                        <v:imagedata r:id="rId13" o:title=""/>
                      </v:shape>
                      <v:shape id="Picture 136" o:spid="_x0000_s1029" type="#_x0000_t75" style="position:absolute;left:228;width:8458;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">
                        <v:imagedata r:id="rId14" o:title=""/>
                      </v:shape>
                      <w10:anchorlock/>
                    </v:group>
                  </w:pict>
                </mc:Fallback>
              </mc:AlternateContent>
            </w:r>
          </w:p>
        </w:tc>
      </w:tr>
    </w:tbl>
    <w:p w:rsidR="0061434C" w:rsidRDefault="0061434C" w:rsidP="00513212">
      <w:pPr>
        <w:rPr>
          <w:b/>
        </w:rPr>
      </w:pPr>
    </w:p>
    <w:p w:rsidR="00E6381D" w:rsidRPr="00AA3A05" w:rsidRDefault="00AA3A05" w:rsidP="009B717A">
      <w:pPr>
        <w:jc w:val="center"/>
        <w:rPr>
          <w:rFonts w:eastAsia="Calibri"/>
          <w:b/>
          <w:color w:val="000000"/>
          <w:lang w:eastAsia="en-US"/>
        </w:rPr>
      </w:pPr>
      <w:r>
        <w:rPr>
          <w:b/>
        </w:rPr>
        <w:t xml:space="preserve">                                                                    </w:t>
      </w:r>
    </w:p>
    <w:p w:rsidR="005E6714" w:rsidRDefault="005E6714" w:rsidP="009B717A">
      <w:pPr>
        <w:rPr>
          <w:b/>
        </w:rPr>
      </w:pPr>
    </w:p>
    <w:p w:rsidR="005E6714" w:rsidRDefault="005E6714" w:rsidP="009B717A">
      <w:pPr>
        <w:rPr>
          <w:b/>
        </w:rPr>
      </w:pPr>
    </w:p>
    <w:p w:rsidR="005E6714" w:rsidRDefault="005E6714" w:rsidP="009B717A">
      <w:pPr>
        <w:rPr>
          <w:b/>
        </w:rPr>
      </w:pPr>
    </w:p>
    <w:p w:rsidR="009B717A" w:rsidRDefault="00581D4C" w:rsidP="009B717A">
      <w:pPr>
        <w:rPr>
          <w:b/>
        </w:rPr>
      </w:pPr>
      <w:r>
        <w:rPr>
          <w:b/>
        </w:rPr>
        <w:t>УТВЪРЖДАВАМ</w:t>
      </w:r>
      <w:r w:rsidR="009B717A" w:rsidRPr="00AA3A05">
        <w:rPr>
          <w:b/>
        </w:rPr>
        <w:t>:</w:t>
      </w:r>
    </w:p>
    <w:p w:rsidR="00F709B8" w:rsidRDefault="00F709B8" w:rsidP="009B717A">
      <w:pPr>
        <w:rPr>
          <w:b/>
        </w:rPr>
      </w:pPr>
    </w:p>
    <w:p w:rsidR="00F709B8" w:rsidRDefault="001A0EDE" w:rsidP="009B717A">
      <w:pPr>
        <w:rPr>
          <w:noProof/>
        </w:rPr>
      </w:pPr>
      <w:r>
        <w:rPr>
          <w:noProof/>
        </w:rPr>
        <w:t>Д-р Светла Ангелова  /П/</w:t>
      </w:r>
    </w:p>
    <w:p w:rsidR="001A0EDE" w:rsidRDefault="001A0EDE" w:rsidP="009B717A">
      <w:pPr>
        <w:rPr>
          <w:b/>
        </w:rPr>
      </w:pPr>
      <w:r>
        <w:rPr>
          <w:noProof/>
        </w:rPr>
        <w:t xml:space="preserve">Директор на РЗИ-Добрич </w:t>
      </w:r>
    </w:p>
    <w:p w:rsidR="009B717A" w:rsidRPr="00AA3A05" w:rsidRDefault="009B717A" w:rsidP="009B717A">
      <w:pPr>
        <w:jc w:val="center"/>
        <w:rPr>
          <w:rFonts w:eastAsia="Calibri"/>
          <w:b/>
          <w:color w:val="000000"/>
          <w:lang w:eastAsia="en-US"/>
        </w:rPr>
      </w:pPr>
    </w:p>
    <w:p w:rsidR="00E6381D" w:rsidRDefault="00E6381D" w:rsidP="009B717A">
      <w:pPr>
        <w:rPr>
          <w:rFonts w:eastAsia="Calibri"/>
          <w:b/>
          <w:color w:val="000000"/>
          <w:lang w:eastAsia="en-US"/>
        </w:rPr>
      </w:pPr>
    </w:p>
    <w:p w:rsidR="00E6381D" w:rsidRDefault="00E6381D" w:rsidP="00E6381D">
      <w:pPr>
        <w:jc w:val="center"/>
        <w:rPr>
          <w:rFonts w:eastAsia="Calibri"/>
          <w:b/>
          <w:color w:val="000000"/>
          <w:lang w:eastAsia="en-US"/>
        </w:rPr>
      </w:pPr>
    </w:p>
    <w:p w:rsidR="00E6381D" w:rsidRDefault="00E6381D" w:rsidP="00F709B8">
      <w:pPr>
        <w:rPr>
          <w:rFonts w:eastAsia="Calibri"/>
          <w:b/>
          <w:color w:val="000000"/>
          <w:lang w:eastAsia="en-US"/>
        </w:rPr>
      </w:pPr>
    </w:p>
    <w:p w:rsidR="00E6381D" w:rsidRDefault="00E6381D" w:rsidP="00F709B8">
      <w:pPr>
        <w:rPr>
          <w:rFonts w:eastAsia="Calibri"/>
          <w:b/>
          <w:color w:val="000000"/>
          <w:lang w:eastAsia="en-US"/>
        </w:rPr>
      </w:pPr>
    </w:p>
    <w:p w:rsidR="00020ED1" w:rsidRDefault="00020ED1" w:rsidP="00020ED1">
      <w:pPr>
        <w:spacing w:after="2" w:line="238" w:lineRule="auto"/>
        <w:jc w:val="center"/>
        <w:rPr>
          <w:rFonts w:eastAsia="Arial"/>
          <w:b/>
        </w:rPr>
      </w:pPr>
    </w:p>
    <w:p w:rsidR="0083087C" w:rsidRPr="00AE0D16" w:rsidRDefault="0083087C" w:rsidP="0083087C">
      <w:pPr>
        <w:jc w:val="center"/>
      </w:pPr>
      <w:r w:rsidRPr="00AE0D16">
        <w:t xml:space="preserve">(Утвърдени със </w:t>
      </w:r>
      <w:r>
        <w:t>З</w:t>
      </w:r>
      <w:r w:rsidRPr="00AE0D16">
        <w:t xml:space="preserve">аповед </w:t>
      </w:r>
      <w:r w:rsidR="001A0EDE">
        <w:t>РД-01-30/04.02.2025 г.</w:t>
      </w:r>
      <w:r>
        <w:t xml:space="preserve"> на Д</w:t>
      </w:r>
      <w:r w:rsidRPr="00AE0D16">
        <w:t>иректора на РЗИ-</w:t>
      </w:r>
      <w:r>
        <w:t>Добрич</w:t>
      </w:r>
      <w:r w:rsidRPr="00AE0D16">
        <w:t>)</w:t>
      </w:r>
    </w:p>
    <w:p w:rsidR="0083087C" w:rsidRPr="00AE0D16" w:rsidRDefault="0083087C" w:rsidP="0083087C">
      <w:pPr>
        <w:jc w:val="center"/>
        <w:rPr>
          <w:b/>
          <w:bCs/>
        </w:rPr>
      </w:pPr>
    </w:p>
    <w:p w:rsidR="00020ED1" w:rsidRDefault="00020ED1" w:rsidP="00020ED1">
      <w:pPr>
        <w:spacing w:after="2" w:line="238" w:lineRule="auto"/>
        <w:jc w:val="center"/>
        <w:rPr>
          <w:rFonts w:eastAsia="Arial"/>
          <w:b/>
        </w:rPr>
      </w:pPr>
    </w:p>
    <w:p w:rsidR="00E6381D" w:rsidRPr="00E6381D" w:rsidRDefault="00E6381D" w:rsidP="00E6381D">
      <w:pPr>
        <w:spacing w:after="200" w:line="276" w:lineRule="auto"/>
        <w:jc w:val="both"/>
        <w:rPr>
          <w:rFonts w:eastAsia="Calibri"/>
          <w:b/>
          <w:lang w:val="ru-RU" w:eastAsia="en-US"/>
        </w:rPr>
      </w:pPr>
    </w:p>
    <w:p w:rsidR="00E6381D" w:rsidRPr="00E6381D" w:rsidRDefault="00E6381D" w:rsidP="00E6381D">
      <w:pPr>
        <w:spacing w:after="200" w:line="276" w:lineRule="auto"/>
        <w:ind w:firstLine="720"/>
        <w:jc w:val="both"/>
        <w:rPr>
          <w:rFonts w:eastAsia="Calibri"/>
          <w:lang w:eastAsia="en-US"/>
        </w:rPr>
      </w:pPr>
    </w:p>
    <w:p w:rsidR="00E6381D" w:rsidRPr="00E6381D" w:rsidRDefault="00E6381D" w:rsidP="00E6381D">
      <w:pPr>
        <w:jc w:val="center"/>
        <w:rPr>
          <w:b/>
          <w:bCs/>
        </w:rPr>
      </w:pPr>
    </w:p>
    <w:p w:rsidR="00E6381D" w:rsidRPr="00E6381D" w:rsidRDefault="00E6381D" w:rsidP="00E6381D">
      <w:pPr>
        <w:jc w:val="center"/>
        <w:rPr>
          <w:b/>
          <w:bCs/>
        </w:rPr>
      </w:pPr>
    </w:p>
    <w:p w:rsidR="00E6381D" w:rsidRPr="00E6381D" w:rsidRDefault="00E6381D" w:rsidP="00E6381D">
      <w:pPr>
        <w:rPr>
          <w:b/>
          <w:bCs/>
        </w:rPr>
      </w:pPr>
    </w:p>
    <w:p w:rsidR="00E6381D" w:rsidRPr="00E6381D" w:rsidRDefault="00E6381D" w:rsidP="00E6381D">
      <w:pPr>
        <w:rPr>
          <w:b/>
          <w:bCs/>
        </w:rPr>
      </w:pPr>
    </w:p>
    <w:p w:rsidR="00E6381D" w:rsidRPr="00E6381D" w:rsidRDefault="00E6381D" w:rsidP="00E6381D">
      <w:pPr>
        <w:rPr>
          <w:b/>
          <w:bCs/>
        </w:rPr>
      </w:pPr>
    </w:p>
    <w:p w:rsidR="00E6381D" w:rsidRDefault="00E6381D" w:rsidP="00E6381D">
      <w:pPr>
        <w:rPr>
          <w:b/>
          <w:bCs/>
        </w:rPr>
      </w:pPr>
    </w:p>
    <w:p w:rsidR="001A0EDE" w:rsidRDefault="001A0EDE" w:rsidP="00E6381D">
      <w:pPr>
        <w:rPr>
          <w:b/>
          <w:bCs/>
        </w:rPr>
      </w:pPr>
    </w:p>
    <w:p w:rsidR="001A0EDE" w:rsidRDefault="001A0EDE" w:rsidP="00E6381D">
      <w:pPr>
        <w:rPr>
          <w:b/>
          <w:bCs/>
        </w:rPr>
      </w:pPr>
    </w:p>
    <w:p w:rsidR="001A0EDE" w:rsidRDefault="001A0EDE" w:rsidP="00E6381D">
      <w:pPr>
        <w:rPr>
          <w:b/>
          <w:bCs/>
        </w:rPr>
      </w:pPr>
    </w:p>
    <w:p w:rsidR="001A0EDE" w:rsidRDefault="001A0EDE" w:rsidP="00E6381D">
      <w:pPr>
        <w:rPr>
          <w:b/>
          <w:bCs/>
        </w:rPr>
      </w:pPr>
    </w:p>
    <w:p w:rsidR="001A0EDE" w:rsidRDefault="001A0EDE" w:rsidP="00E6381D">
      <w:pPr>
        <w:rPr>
          <w:b/>
          <w:bCs/>
        </w:rPr>
      </w:pPr>
    </w:p>
    <w:p w:rsidR="001A0EDE" w:rsidRDefault="001A0EDE" w:rsidP="00E6381D">
      <w:pPr>
        <w:rPr>
          <w:b/>
          <w:bCs/>
        </w:rPr>
      </w:pPr>
    </w:p>
    <w:p w:rsidR="001A0EDE" w:rsidRDefault="001A0EDE" w:rsidP="00E6381D">
      <w:pPr>
        <w:rPr>
          <w:b/>
          <w:bCs/>
        </w:rPr>
      </w:pPr>
    </w:p>
    <w:p w:rsidR="001A0EDE" w:rsidRDefault="001A0EDE" w:rsidP="00E6381D">
      <w:pPr>
        <w:rPr>
          <w:b/>
          <w:bCs/>
        </w:rPr>
      </w:pPr>
    </w:p>
    <w:p w:rsidR="001A0EDE" w:rsidRPr="00E6381D" w:rsidRDefault="001A0EDE" w:rsidP="00E6381D">
      <w:pPr>
        <w:rPr>
          <w:b/>
          <w:bCs/>
        </w:rPr>
      </w:pPr>
      <w:bookmarkStart w:id="0" w:name="_GoBack"/>
      <w:bookmarkEnd w:id="0"/>
    </w:p>
    <w:p w:rsidR="00E6381D" w:rsidRPr="00E6381D" w:rsidRDefault="00E6381D" w:rsidP="00E6381D">
      <w:pPr>
        <w:rPr>
          <w:b/>
          <w:bCs/>
        </w:rPr>
      </w:pPr>
    </w:p>
    <w:p w:rsidR="00E6381D" w:rsidRPr="00E6381D" w:rsidRDefault="00E6381D" w:rsidP="00E6381D">
      <w:pPr>
        <w:rPr>
          <w:b/>
          <w:bCs/>
        </w:rPr>
      </w:pPr>
    </w:p>
    <w:p w:rsidR="0009128D" w:rsidRPr="00E6381D" w:rsidRDefault="0009128D" w:rsidP="00E6381D">
      <w:pPr>
        <w:rPr>
          <w:vanish/>
        </w:rPr>
      </w:pPr>
    </w:p>
    <w:p w:rsidR="00E6381D" w:rsidRDefault="00E6381D" w:rsidP="00662742">
      <w:pPr>
        <w:rPr>
          <w:b/>
        </w:rPr>
      </w:pPr>
    </w:p>
    <w:p w:rsidR="00C71CF7" w:rsidRPr="002C7813" w:rsidRDefault="00C71CF7" w:rsidP="0074121D">
      <w:pPr>
        <w:ind w:right="3"/>
        <w:jc w:val="both"/>
      </w:pPr>
      <w:r w:rsidRPr="002C7813">
        <w:rPr>
          <w:b/>
        </w:rPr>
        <w:t>МИСИЯТА</w:t>
      </w:r>
      <w:r w:rsidRPr="002C7813">
        <w:t xml:space="preserve"> на Регионална здравна инспекция </w:t>
      </w:r>
      <w:r w:rsidR="00160251">
        <w:t>-</w:t>
      </w:r>
      <w:r w:rsidRPr="002C7813">
        <w:t xml:space="preserve"> </w:t>
      </w:r>
      <w:r w:rsidR="006401B0" w:rsidRPr="002C7813">
        <w:t>Добрич</w:t>
      </w:r>
      <w:r w:rsidRPr="002C7813">
        <w:t xml:space="preserve"> е да провежда държавната здравна политика на територията на област </w:t>
      </w:r>
      <w:r w:rsidR="006401B0" w:rsidRPr="002C7813">
        <w:t xml:space="preserve">Добрич </w:t>
      </w:r>
      <w:r w:rsidRPr="002C7813">
        <w:t xml:space="preserve">и да обслужва обществения интерес ефективно и </w:t>
      </w:r>
      <w:r w:rsidRPr="002C7813">
        <w:lastRenderedPageBreak/>
        <w:t xml:space="preserve">ефикасно, при максимален резултат и качество на обслужването, с минимален разход на финансови и човешки ресурси. </w:t>
      </w:r>
    </w:p>
    <w:p w:rsidR="00C71CF7" w:rsidRPr="002C7813" w:rsidRDefault="00C71CF7" w:rsidP="0074121D">
      <w:pPr>
        <w:jc w:val="both"/>
      </w:pPr>
      <w:r w:rsidRPr="002C7813">
        <w:rPr>
          <w:rFonts w:eastAsia="Arial"/>
          <w:color w:val="1F4E79"/>
        </w:rPr>
        <w:t xml:space="preserve"> </w:t>
      </w:r>
    </w:p>
    <w:p w:rsidR="00C71CF7" w:rsidRPr="002C7813" w:rsidRDefault="00C71CF7" w:rsidP="0074121D">
      <w:pPr>
        <w:spacing w:after="8"/>
        <w:jc w:val="both"/>
      </w:pPr>
      <w:r w:rsidRPr="002C7813">
        <w:rPr>
          <w:rFonts w:eastAsia="Arial"/>
          <w:b/>
          <w:color w:val="FFFFFF"/>
        </w:rPr>
        <w:t xml:space="preserve"> ВИЗИЯ на Регионална здравна инспекция- Софийска област </w:t>
      </w:r>
      <w:r w:rsidRPr="002C7813">
        <w:rPr>
          <w:rFonts w:eastAsia="Arial"/>
          <w:color w:val="1F4E79"/>
        </w:rPr>
        <w:t xml:space="preserve"> </w:t>
      </w:r>
    </w:p>
    <w:p w:rsidR="00C71CF7" w:rsidRPr="002C7813" w:rsidRDefault="00C71CF7" w:rsidP="0074121D">
      <w:pPr>
        <w:spacing w:after="38"/>
        <w:ind w:right="-7"/>
        <w:jc w:val="both"/>
      </w:pPr>
      <w:r w:rsidRPr="002C7813">
        <w:rPr>
          <w:b/>
        </w:rPr>
        <w:t>ВИЗИЯТА</w:t>
      </w:r>
      <w:r w:rsidRPr="002C7813">
        <w:t xml:space="preserve"> на Регионална здравна инспекция </w:t>
      </w:r>
      <w:r w:rsidR="00160251">
        <w:t>-</w:t>
      </w:r>
      <w:r w:rsidRPr="002C7813">
        <w:t xml:space="preserve"> </w:t>
      </w:r>
      <w:r w:rsidR="006401B0" w:rsidRPr="002C7813">
        <w:t xml:space="preserve">Добрич </w:t>
      </w:r>
      <w:r w:rsidRPr="002C7813">
        <w:t xml:space="preserve">е </w:t>
      </w:r>
      <w:r w:rsidRPr="002C7813">
        <w:rPr>
          <w:rFonts w:eastAsia="Arial"/>
        </w:rPr>
        <w:t>чрез ефективно управление, организационно усъвършенстване и качествена организация на дейността си да изпълнява успешно своята мисия и да допринася за опазване на общественото здраве и повишаване на качеството на живот на населението в област</w:t>
      </w:r>
      <w:r w:rsidR="006401B0" w:rsidRPr="002C7813">
        <w:rPr>
          <w:rFonts w:eastAsia="Arial"/>
        </w:rPr>
        <w:t xml:space="preserve"> </w:t>
      </w:r>
      <w:r w:rsidR="006401B0" w:rsidRPr="002C7813">
        <w:t>Добрич</w:t>
      </w:r>
      <w:r w:rsidRPr="002C7813">
        <w:rPr>
          <w:rFonts w:eastAsia="Arial"/>
        </w:rPr>
        <w:t xml:space="preserve">. </w:t>
      </w:r>
    </w:p>
    <w:p w:rsidR="00C71CF7" w:rsidRPr="002C7813" w:rsidRDefault="00C71CF7" w:rsidP="0074121D">
      <w:pPr>
        <w:jc w:val="both"/>
        <w:rPr>
          <w:b/>
        </w:rPr>
      </w:pPr>
      <w:r w:rsidRPr="002C7813">
        <w:rPr>
          <w:b/>
        </w:rPr>
        <w:t xml:space="preserve"> </w:t>
      </w:r>
    </w:p>
    <w:p w:rsidR="006401B0" w:rsidRPr="002C7813" w:rsidRDefault="006401B0" w:rsidP="0074121D">
      <w:pPr>
        <w:jc w:val="both"/>
      </w:pPr>
      <w:r w:rsidRPr="002C7813">
        <w:rPr>
          <w:b/>
        </w:rPr>
        <w:t>СТРАТЕГИЧЕСКИ ЦЕЛИ</w:t>
      </w:r>
    </w:p>
    <w:p w:rsidR="00C71CF7" w:rsidRPr="002C7813" w:rsidRDefault="006401B0" w:rsidP="0074121D">
      <w:pPr>
        <w:spacing w:after="88"/>
        <w:jc w:val="both"/>
      </w:pPr>
      <w:r w:rsidRPr="002C7813">
        <w:rPr>
          <w:rFonts w:eastAsia="Arial"/>
          <w:b/>
          <w:color w:val="FFFFFF"/>
        </w:rPr>
        <w:t xml:space="preserve">СТРАТЕГИЧЕСКИ </w:t>
      </w:r>
    </w:p>
    <w:p w:rsidR="00C71CF7" w:rsidRPr="002C7813" w:rsidRDefault="00C71CF7" w:rsidP="0074121D">
      <w:pPr>
        <w:numPr>
          <w:ilvl w:val="0"/>
          <w:numId w:val="1"/>
        </w:numPr>
        <w:spacing w:after="38"/>
        <w:ind w:left="0" w:right="-7"/>
        <w:jc w:val="both"/>
      </w:pPr>
      <w:r w:rsidRPr="002C7813">
        <w:rPr>
          <w:rFonts w:eastAsia="Arial"/>
        </w:rPr>
        <w:t xml:space="preserve">Улеснение на гражданите и юридическите лица при получаване на информация, относно видовете административни услуги при регистриране на </w:t>
      </w:r>
      <w:r w:rsidR="003D6F02">
        <w:rPr>
          <w:rFonts w:eastAsia="Arial"/>
        </w:rPr>
        <w:t>заявление/уведомление</w:t>
      </w:r>
      <w:r w:rsidRPr="002C7813">
        <w:rPr>
          <w:rFonts w:eastAsia="Arial"/>
        </w:rPr>
        <w:t>, при получаване на справки за текущото състояние на преписките, при получаване на информация за сроковете.</w:t>
      </w:r>
      <w:r w:rsidRPr="002C7813">
        <w:rPr>
          <w:rFonts w:eastAsia="Arial"/>
          <w:b/>
          <w:color w:val="1F4E79"/>
        </w:rPr>
        <w:t xml:space="preserve"> </w:t>
      </w:r>
      <w:r w:rsidRPr="002C7813">
        <w:rPr>
          <w:rFonts w:eastAsia="Arial"/>
          <w:color w:val="1F4E79"/>
        </w:rPr>
        <w:t xml:space="preserve"> </w:t>
      </w:r>
    </w:p>
    <w:p w:rsidR="00C71CF7" w:rsidRPr="002C7813" w:rsidRDefault="00C71CF7" w:rsidP="0074121D">
      <w:pPr>
        <w:numPr>
          <w:ilvl w:val="0"/>
          <w:numId w:val="1"/>
        </w:numPr>
        <w:spacing w:after="38"/>
        <w:ind w:left="0" w:right="-7"/>
        <w:jc w:val="both"/>
      </w:pPr>
      <w:r w:rsidRPr="002C7813">
        <w:rPr>
          <w:rFonts w:eastAsia="Arial"/>
        </w:rPr>
        <w:t xml:space="preserve">Повишаване на качеството и ефективността на работата по административното обслужване в РЗИ </w:t>
      </w:r>
      <w:r w:rsidR="00160251">
        <w:rPr>
          <w:rFonts w:eastAsia="Arial"/>
        </w:rPr>
        <w:t>-</w:t>
      </w:r>
      <w:r w:rsidRPr="002C7813">
        <w:rPr>
          <w:rFonts w:eastAsia="Arial"/>
        </w:rPr>
        <w:t xml:space="preserve"> </w:t>
      </w:r>
      <w:r w:rsidR="006401B0" w:rsidRPr="002C7813">
        <w:rPr>
          <w:rFonts w:eastAsia="Arial"/>
        </w:rPr>
        <w:t>Добрич</w:t>
      </w:r>
      <w:r w:rsidRPr="002C7813">
        <w:rPr>
          <w:rFonts w:eastAsia="Arial"/>
        </w:rPr>
        <w:t xml:space="preserve">. </w:t>
      </w:r>
    </w:p>
    <w:p w:rsidR="006401B0" w:rsidRPr="002C7813" w:rsidRDefault="00C71CF7" w:rsidP="0074121D">
      <w:pPr>
        <w:numPr>
          <w:ilvl w:val="0"/>
          <w:numId w:val="1"/>
        </w:numPr>
        <w:spacing w:after="99"/>
        <w:ind w:left="0" w:right="-7"/>
        <w:jc w:val="both"/>
      </w:pPr>
      <w:r w:rsidRPr="002C7813">
        <w:rPr>
          <w:rFonts w:eastAsia="Arial"/>
        </w:rPr>
        <w:t xml:space="preserve">Пресичане на прекия контакт между заявителя на услугата в Центъра за административно обслужване (ЦАО) и служителите, реално работещи върху предоставянето на услугата, предвид ограничаване възможността за корупционна практика. </w:t>
      </w:r>
    </w:p>
    <w:p w:rsidR="002B109C" w:rsidRDefault="002B109C" w:rsidP="0074121D">
      <w:pPr>
        <w:spacing w:after="99"/>
        <w:ind w:right="-7"/>
        <w:jc w:val="both"/>
        <w:rPr>
          <w:b/>
        </w:rPr>
      </w:pPr>
    </w:p>
    <w:p w:rsidR="006401B0" w:rsidRPr="00D7726A" w:rsidRDefault="00D7726A" w:rsidP="0074121D">
      <w:pPr>
        <w:spacing w:after="99"/>
        <w:ind w:right="-7"/>
        <w:jc w:val="both"/>
        <w:rPr>
          <w:rFonts w:eastAsia="Arial"/>
          <w:b/>
        </w:rPr>
      </w:pPr>
      <w:r>
        <w:rPr>
          <w:b/>
        </w:rPr>
        <w:t>ОБЩИ СТАНДАРТИ</w:t>
      </w:r>
      <w:r w:rsidR="00C71CF7" w:rsidRPr="00D7726A">
        <w:rPr>
          <w:b/>
        </w:rPr>
        <w:t xml:space="preserve"> по смисъла на чл. 20, ал. 1 от Наредбата за административното обслужване</w:t>
      </w:r>
      <w:r w:rsidR="006401B0" w:rsidRPr="00D7726A">
        <w:rPr>
          <w:rFonts w:eastAsia="Arial"/>
          <w:b/>
        </w:rPr>
        <w:t xml:space="preserve">. </w:t>
      </w:r>
    </w:p>
    <w:p w:rsidR="002C7813" w:rsidRDefault="002C7813" w:rsidP="0074121D">
      <w:pPr>
        <w:jc w:val="both"/>
        <w:rPr>
          <w:b/>
        </w:rPr>
      </w:pPr>
    </w:p>
    <w:p w:rsidR="006401B0" w:rsidRPr="002C7813" w:rsidRDefault="006401B0" w:rsidP="0074121D">
      <w:pPr>
        <w:jc w:val="both"/>
      </w:pPr>
      <w:r w:rsidRPr="002C7813">
        <w:rPr>
          <w:b/>
        </w:rPr>
        <w:t>СТАНДАРТ за единно наименование на  ЦАО</w:t>
      </w:r>
    </w:p>
    <w:p w:rsidR="006401B0" w:rsidRPr="002C7813" w:rsidRDefault="006401B0" w:rsidP="0074121D">
      <w:pPr>
        <w:spacing w:after="99"/>
        <w:ind w:right="-7"/>
        <w:jc w:val="both"/>
      </w:pPr>
    </w:p>
    <w:p w:rsidR="00E6381D" w:rsidRPr="002C7813" w:rsidRDefault="006401B0" w:rsidP="0074121D">
      <w:pPr>
        <w:pStyle w:val="af1"/>
        <w:numPr>
          <w:ilvl w:val="0"/>
          <w:numId w:val="7"/>
        </w:numPr>
        <w:spacing w:after="99"/>
        <w:ind w:left="0" w:right="-7" w:firstLine="0"/>
        <w:jc w:val="both"/>
      </w:pPr>
      <w:r w:rsidRPr="002C7813">
        <w:t xml:space="preserve">Обслужването на потребителите на административни услуги; предоставянето на информация и справки; заявяването на услуги и получаването на документи от услугата </w:t>
      </w:r>
      <w:r w:rsidRPr="002C7813">
        <w:rPr>
          <w:lang w:val="en-GB"/>
        </w:rPr>
        <w:t>(</w:t>
      </w:r>
      <w:r w:rsidRPr="002C7813">
        <w:t>когато се получава на място и не се изисква допълнителна обработка от други служители</w:t>
      </w:r>
      <w:r w:rsidRPr="002C7813">
        <w:rPr>
          <w:lang w:val="en-GB"/>
        </w:rPr>
        <w:t>)</w:t>
      </w:r>
      <w:r w:rsidRPr="002C7813">
        <w:t xml:space="preserve">; плащането </w:t>
      </w:r>
      <w:r w:rsidR="009D0D8B">
        <w:t>чрез ПОС</w:t>
      </w:r>
      <w:r w:rsidR="000B1902">
        <w:t xml:space="preserve"> терминално устройство </w:t>
      </w:r>
      <w:r w:rsidRPr="002C7813">
        <w:t xml:space="preserve">на държавни такси се извършва в Центъра за административно обслужване </w:t>
      </w:r>
      <w:r w:rsidRPr="002C7813">
        <w:rPr>
          <w:lang w:val="en-GB"/>
        </w:rPr>
        <w:t>(</w:t>
      </w:r>
      <w:r w:rsidRPr="002C7813">
        <w:t>ЦАО</w:t>
      </w:r>
      <w:r w:rsidRPr="002C7813">
        <w:rPr>
          <w:lang w:val="en-GB"/>
        </w:rPr>
        <w:t>)</w:t>
      </w:r>
      <w:r w:rsidRPr="002C7813">
        <w:t>. Същото наименование се използва в указателните табели за местонахождението на ЦАО и тези в ЦАО, на интернет страницата на инспекцията, в документи, брошури и/или в други материали.</w:t>
      </w:r>
    </w:p>
    <w:p w:rsidR="0009128D" w:rsidRDefault="0009128D" w:rsidP="0074121D">
      <w:pPr>
        <w:spacing w:after="99"/>
        <w:ind w:right="-7"/>
        <w:jc w:val="both"/>
        <w:rPr>
          <w:b/>
        </w:rPr>
      </w:pPr>
    </w:p>
    <w:p w:rsidR="00E6381D" w:rsidRPr="000A1C5E" w:rsidRDefault="006401B0" w:rsidP="0074121D">
      <w:pPr>
        <w:spacing w:after="99"/>
        <w:ind w:right="-7"/>
        <w:jc w:val="both"/>
        <w:rPr>
          <w:b/>
        </w:rPr>
      </w:pPr>
      <w:r w:rsidRPr="000A1C5E">
        <w:rPr>
          <w:b/>
        </w:rPr>
        <w:t>СТАНДАРТ за осигуряване на подходящи условия и достъпност до и във служебните помещения, в които се осъществява административното обслужване</w:t>
      </w:r>
    </w:p>
    <w:p w:rsidR="006401B0" w:rsidRPr="000A1C5E" w:rsidRDefault="0009128D" w:rsidP="0074121D">
      <w:pPr>
        <w:pStyle w:val="af1"/>
        <w:numPr>
          <w:ilvl w:val="0"/>
          <w:numId w:val="7"/>
        </w:numPr>
        <w:spacing w:after="13"/>
        <w:ind w:left="0" w:firstLine="0"/>
        <w:jc w:val="both"/>
      </w:pPr>
      <w:r w:rsidRPr="000A1C5E">
        <w:t>А</w:t>
      </w:r>
      <w:r w:rsidR="004F504A" w:rsidRPr="000A1C5E">
        <w:t>даптиран достъп до ЦАО чрез платформа</w:t>
      </w:r>
      <w:r w:rsidRPr="000A1C5E">
        <w:t xml:space="preserve"> </w:t>
      </w:r>
      <w:r w:rsidR="004F504A" w:rsidRPr="000A1C5E">
        <w:t xml:space="preserve"> (</w:t>
      </w:r>
      <w:r w:rsidRPr="000A1C5E">
        <w:t xml:space="preserve">след уведомяване на охрана и/или позвъняване на </w:t>
      </w:r>
      <w:r w:rsidR="004F504A" w:rsidRPr="000A1C5E">
        <w:t>тел.</w:t>
      </w:r>
      <w:r w:rsidRPr="000A1C5E">
        <w:t xml:space="preserve"> 058 655 533</w:t>
      </w:r>
      <w:r w:rsidR="004F504A" w:rsidRPr="000A1C5E">
        <w:t xml:space="preserve"> за използване на платформата)</w:t>
      </w:r>
      <w:r w:rsidRPr="000A1C5E">
        <w:t xml:space="preserve"> за обслужване на клиенти със специфични потребности - за придвижване с помощни средства, детски колички и други</w:t>
      </w:r>
      <w:r w:rsidR="004F504A" w:rsidRPr="000A1C5E">
        <w:t xml:space="preserve">;  </w:t>
      </w:r>
    </w:p>
    <w:p w:rsidR="004F63BD" w:rsidRPr="000A1C5E" w:rsidRDefault="006401B0" w:rsidP="0074121D">
      <w:pPr>
        <w:pStyle w:val="af1"/>
        <w:numPr>
          <w:ilvl w:val="0"/>
          <w:numId w:val="2"/>
        </w:numPr>
        <w:spacing w:after="99"/>
        <w:ind w:left="0" w:right="-7" w:firstLine="0"/>
        <w:jc w:val="both"/>
      </w:pPr>
      <w:r w:rsidRPr="000A1C5E">
        <w:t xml:space="preserve">В ЦАО се осигуряват достатъчно широки пространства за изчакване на реда с осигурена възможност за сядане на не по-малко от </w:t>
      </w:r>
      <w:r w:rsidR="00D9709E" w:rsidRPr="000A1C5E">
        <w:t>4</w:t>
      </w:r>
      <w:r w:rsidRPr="000A1C5E">
        <w:t xml:space="preserve"> потребители, за попълване и окомплектоване на заявл</w:t>
      </w:r>
      <w:r w:rsidR="004F63BD" w:rsidRPr="000A1C5E">
        <w:t>ения/искания с осигурени маса</w:t>
      </w:r>
      <w:r w:rsidRPr="000A1C5E">
        <w:t xml:space="preserve"> и/или плот. Осигурява се осветление с достатъчен брой осветителни тела, покриващо всички зони във вътрешното пространство на ЦАО, позволяващо достъпност на обслужването и на информацията в рамките на цялото пространство. </w:t>
      </w:r>
    </w:p>
    <w:p w:rsidR="004F63BD" w:rsidRPr="000A1C5E" w:rsidRDefault="006401B0" w:rsidP="0074121D">
      <w:pPr>
        <w:pStyle w:val="af1"/>
        <w:numPr>
          <w:ilvl w:val="0"/>
          <w:numId w:val="2"/>
        </w:numPr>
        <w:spacing w:after="99"/>
        <w:ind w:left="0" w:right="-7" w:firstLine="0"/>
        <w:jc w:val="both"/>
      </w:pPr>
      <w:r w:rsidRPr="000A1C5E">
        <w:t xml:space="preserve">В ЦАО </w:t>
      </w:r>
      <w:r w:rsidR="004F63BD" w:rsidRPr="000A1C5E">
        <w:t>на разположение за клиентите има</w:t>
      </w:r>
      <w:r w:rsidRPr="000A1C5E">
        <w:t xml:space="preserve"> маси</w:t>
      </w:r>
      <w:r w:rsidR="004F63BD" w:rsidRPr="000A1C5E">
        <w:t>, столове</w:t>
      </w:r>
      <w:r w:rsidRPr="000A1C5E">
        <w:t xml:space="preserve"> и пособия за попълване на документи; безплатен интернет; </w:t>
      </w:r>
      <w:r w:rsidR="004F63BD" w:rsidRPr="000A1C5E">
        <w:rPr>
          <w:color w:val="000000"/>
          <w:shd w:val="clear" w:color="auto" w:fill="FFFFFF"/>
        </w:rPr>
        <w:t>възможност за копиране, принтиране и сканиране на документи</w:t>
      </w:r>
      <w:r w:rsidR="004F63BD" w:rsidRPr="000A1C5E">
        <w:t>;</w:t>
      </w:r>
      <w:r w:rsidR="004F63BD" w:rsidRPr="000A1C5E">
        <w:rPr>
          <w:color w:val="000000"/>
          <w:shd w:val="clear" w:color="auto" w:fill="FFFFFF"/>
        </w:rPr>
        <w:t xml:space="preserve"> възможност за ползване на тоалетна и питейна вода.</w:t>
      </w:r>
    </w:p>
    <w:p w:rsidR="004F63BD" w:rsidRPr="000A1C5E" w:rsidRDefault="006401B0" w:rsidP="0074121D">
      <w:pPr>
        <w:pStyle w:val="af1"/>
        <w:numPr>
          <w:ilvl w:val="0"/>
          <w:numId w:val="2"/>
        </w:numPr>
        <w:spacing w:after="99"/>
        <w:ind w:left="0" w:right="-7" w:firstLine="0"/>
        <w:jc w:val="both"/>
      </w:pPr>
      <w:r w:rsidRPr="000A1C5E">
        <w:t>Работното време на а</w:t>
      </w:r>
      <w:r w:rsidR="004F63BD" w:rsidRPr="000A1C5E">
        <w:t>дминистрацията е от 8:30 до 12:00 и от 12:3</w:t>
      </w:r>
      <w:r w:rsidRPr="000A1C5E">
        <w:t>0 до 17:00 ч., а на ЦАО: о</w:t>
      </w:r>
      <w:r w:rsidR="004F63BD" w:rsidRPr="000A1C5E">
        <w:t xml:space="preserve">т 8:30 до 17:00 без прекъсване. </w:t>
      </w:r>
      <w:r w:rsidR="004F63BD" w:rsidRPr="000A1C5E">
        <w:rPr>
          <w:color w:val="000000"/>
          <w:shd w:val="clear" w:color="auto" w:fill="FFFFFF"/>
        </w:rPr>
        <w:t>В случаите, когато в служебните помещения има потребители в края на обявеното работно време, работата на Центъра за административно обслужване продължава до приключване на тяхното обслужване, но не повече от два астрономически часа след обявеното работно време.</w:t>
      </w:r>
    </w:p>
    <w:p w:rsidR="004F63BD" w:rsidRPr="000A1C5E" w:rsidRDefault="006401B0" w:rsidP="0074121D">
      <w:pPr>
        <w:pStyle w:val="af1"/>
        <w:numPr>
          <w:ilvl w:val="0"/>
          <w:numId w:val="2"/>
        </w:numPr>
        <w:spacing w:after="99"/>
        <w:ind w:left="0" w:right="-7" w:firstLine="0"/>
        <w:jc w:val="both"/>
      </w:pPr>
      <w:r w:rsidRPr="000A1C5E">
        <w:t xml:space="preserve">В ЦАО е осигурена възможност заявителите да получат консултация със специалисти и експерти за разяснение, уточнения и допълнителна информация. </w:t>
      </w:r>
    </w:p>
    <w:p w:rsidR="006401B0" w:rsidRPr="000A1C5E" w:rsidRDefault="006401B0" w:rsidP="0074121D">
      <w:pPr>
        <w:pStyle w:val="af1"/>
        <w:numPr>
          <w:ilvl w:val="0"/>
          <w:numId w:val="2"/>
        </w:numPr>
        <w:spacing w:after="99"/>
        <w:ind w:left="0" w:right="-7" w:firstLine="0"/>
        <w:jc w:val="both"/>
      </w:pPr>
      <w:r w:rsidRPr="000A1C5E">
        <w:t xml:space="preserve"> В ЦАО може да заплатите Вашата държавна такса – чрез ПОС терминал, както и да получите справка за хода на изпълнение на </w:t>
      </w:r>
      <w:r w:rsidR="004F63BD" w:rsidRPr="000A1C5E">
        <w:t>заявената административна услуга.</w:t>
      </w:r>
    </w:p>
    <w:p w:rsidR="004F63BD" w:rsidRPr="000A1C5E" w:rsidRDefault="004F63BD" w:rsidP="0074121D">
      <w:pPr>
        <w:spacing w:before="100" w:beforeAutospacing="1" w:after="100" w:afterAutospacing="1"/>
        <w:jc w:val="both"/>
        <w:rPr>
          <w:b/>
        </w:rPr>
      </w:pPr>
      <w:r w:rsidRPr="000A1C5E">
        <w:rPr>
          <w:b/>
        </w:rPr>
        <w:t>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4F63BD" w:rsidRPr="000A1C5E" w:rsidRDefault="004F63BD" w:rsidP="0074121D">
      <w:pPr>
        <w:pStyle w:val="af1"/>
        <w:numPr>
          <w:ilvl w:val="0"/>
          <w:numId w:val="3"/>
        </w:numPr>
        <w:spacing w:before="100" w:beforeAutospacing="1" w:after="100" w:afterAutospacing="1"/>
        <w:ind w:left="0" w:firstLine="0"/>
        <w:jc w:val="both"/>
      </w:pPr>
      <w:r w:rsidRPr="000A1C5E">
        <w:t>Местонахождението на ЦАО</w:t>
      </w:r>
      <w:r w:rsidR="007B28EA">
        <w:t xml:space="preserve"> </w:t>
      </w:r>
      <w:r w:rsidR="00AE50C9" w:rsidRPr="000A1C5E">
        <w:t>- ет.1, стая 111</w:t>
      </w:r>
      <w:r w:rsidRPr="000A1C5E">
        <w:t xml:space="preserve"> се указва с указателни табели за лесно и бързо ориентиране, намиращи се на входа </w:t>
      </w:r>
      <w:r w:rsidR="002F2983" w:rsidRPr="000A1C5E">
        <w:t xml:space="preserve">на </w:t>
      </w:r>
      <w:r w:rsidRPr="000A1C5E">
        <w:t>помещение</w:t>
      </w:r>
      <w:r w:rsidR="002F2983" w:rsidRPr="000A1C5E">
        <w:t>то</w:t>
      </w:r>
      <w:r w:rsidRPr="000A1C5E">
        <w:t xml:space="preserve">. </w:t>
      </w:r>
    </w:p>
    <w:p w:rsidR="004F63BD" w:rsidRPr="000A1C5E" w:rsidRDefault="00260D90" w:rsidP="0074121D">
      <w:pPr>
        <w:pStyle w:val="af1"/>
        <w:numPr>
          <w:ilvl w:val="0"/>
          <w:numId w:val="3"/>
        </w:numPr>
        <w:spacing w:before="100" w:beforeAutospacing="1" w:after="100" w:afterAutospacing="1"/>
        <w:ind w:left="0" w:firstLine="0"/>
        <w:jc w:val="both"/>
      </w:pPr>
      <w:r w:rsidRPr="000A1C5E">
        <w:t>Гише</w:t>
      </w:r>
      <w:r w:rsidR="00AE50C9" w:rsidRPr="000A1C5E">
        <w:t xml:space="preserve"> РКМЕ - ет. 1, стая 112</w:t>
      </w:r>
      <w:r w:rsidR="007841FD" w:rsidRPr="000A1C5E">
        <w:t xml:space="preserve"> за заявяване</w:t>
      </w:r>
      <w:r w:rsidR="004F63BD" w:rsidRPr="000A1C5E">
        <w:t xml:space="preserve">/получаване на документи, за </w:t>
      </w:r>
      <w:r w:rsidR="00AE50C9" w:rsidRPr="000A1C5E">
        <w:t>обслужване на граждани</w:t>
      </w:r>
      <w:r w:rsidRPr="000A1C5E">
        <w:t>, се указва</w:t>
      </w:r>
      <w:r w:rsidR="004F63BD" w:rsidRPr="000A1C5E">
        <w:t xml:space="preserve"> с ясни и четливи</w:t>
      </w:r>
      <w:r w:rsidR="00BD1ED1" w:rsidRPr="000A1C5E">
        <w:t xml:space="preserve"> надписи/табела. На табелата</w:t>
      </w:r>
      <w:r w:rsidR="004F63BD" w:rsidRPr="000A1C5E">
        <w:t xml:space="preserve"> е отбелязано работното време. </w:t>
      </w:r>
    </w:p>
    <w:p w:rsidR="00C95B68" w:rsidRPr="000A1C5E" w:rsidRDefault="00C95B68" w:rsidP="0074121D">
      <w:pPr>
        <w:pStyle w:val="af1"/>
        <w:numPr>
          <w:ilvl w:val="0"/>
          <w:numId w:val="3"/>
        </w:numPr>
        <w:spacing w:before="100" w:beforeAutospacing="1" w:after="100" w:afterAutospacing="1"/>
        <w:ind w:left="0" w:firstLine="0"/>
        <w:jc w:val="both"/>
      </w:pPr>
      <w:r w:rsidRPr="000A1C5E">
        <w:t xml:space="preserve">Приемен сектор на Орган за контрол от вид А </w:t>
      </w:r>
      <w:r w:rsidRPr="000A1C5E">
        <w:rPr>
          <w:lang w:val="en-GB"/>
        </w:rPr>
        <w:t>(</w:t>
      </w:r>
      <w:r w:rsidRPr="000A1C5E">
        <w:t>ОКА</w:t>
      </w:r>
      <w:r w:rsidRPr="000A1C5E">
        <w:rPr>
          <w:lang w:val="en-GB"/>
        </w:rPr>
        <w:t>)</w:t>
      </w:r>
      <w:r w:rsidR="00AE50C9" w:rsidRPr="000A1C5E">
        <w:t xml:space="preserve"> - ет. 1 стая 104</w:t>
      </w:r>
      <w:r w:rsidRPr="000A1C5E">
        <w:t xml:space="preserve"> за заявяване на платени лабораторни услуги от граждани. На табелата е отбелязано работното време. </w:t>
      </w:r>
    </w:p>
    <w:p w:rsidR="007841FD" w:rsidRPr="000A1C5E" w:rsidRDefault="004F63BD" w:rsidP="0074121D">
      <w:pPr>
        <w:pStyle w:val="af1"/>
        <w:numPr>
          <w:ilvl w:val="0"/>
          <w:numId w:val="3"/>
        </w:numPr>
        <w:spacing w:before="100" w:beforeAutospacing="1" w:after="100" w:afterAutospacing="1"/>
        <w:ind w:left="0" w:firstLine="0"/>
        <w:jc w:val="both"/>
      </w:pPr>
      <w:r w:rsidRPr="000A1C5E">
        <w:t>Указателните табели съдържат логото и слогана на държавната администрация.</w:t>
      </w:r>
      <w:r w:rsidRPr="000A1C5E">
        <w:rPr>
          <w:b/>
          <w:color w:val="000000"/>
        </w:rPr>
        <w:t xml:space="preserve"> </w:t>
      </w:r>
    </w:p>
    <w:p w:rsidR="007841FD" w:rsidRPr="000A1C5E" w:rsidRDefault="007841FD" w:rsidP="0074121D">
      <w:pPr>
        <w:spacing w:before="100" w:beforeAutospacing="1" w:after="100" w:afterAutospacing="1"/>
        <w:jc w:val="both"/>
        <w:rPr>
          <w:b/>
          <w:color w:val="000000"/>
        </w:rPr>
      </w:pPr>
      <w:r w:rsidRPr="000A1C5E">
        <w:rPr>
          <w:b/>
        </w:rPr>
        <w:t>СТАНДАРТ за поддържане на актуална информация за достъпа до служебните помещения, в които се осъществява административното обслужване</w:t>
      </w:r>
      <w:r w:rsidRPr="000A1C5E">
        <w:rPr>
          <w:b/>
          <w:color w:val="000000"/>
        </w:rPr>
        <w:t xml:space="preserve"> </w:t>
      </w:r>
    </w:p>
    <w:p w:rsidR="007841FD" w:rsidRPr="000A1C5E" w:rsidRDefault="007841FD" w:rsidP="0074121D">
      <w:pPr>
        <w:pStyle w:val="af1"/>
        <w:numPr>
          <w:ilvl w:val="0"/>
          <w:numId w:val="4"/>
        </w:numPr>
        <w:spacing w:before="100" w:beforeAutospacing="1" w:after="100" w:afterAutospacing="1"/>
        <w:ind w:left="0" w:firstLine="0"/>
        <w:jc w:val="both"/>
      </w:pPr>
      <w:r w:rsidRPr="000A1C5E">
        <w:t xml:space="preserve">При промяна на служебните помещения, в които се осъществява административното обслужване, в седемдневен срок </w:t>
      </w:r>
      <w:r w:rsidR="00F316CB" w:rsidRPr="000A1C5E">
        <w:t>се</w:t>
      </w:r>
      <w:r w:rsidRPr="000A1C5E">
        <w:t xml:space="preserve"> организира актуализиране на информацията за достъпа до служебните помещения, в които се осъществява административното обслужване. Актуализирането се извършва чрез подмяна или добавяне на нови указателни табели, чрез актуализиране на информацията в Хартата на клиента, чрез актуализиране информацията на интернет страницата на инспекцията; чрез актуализиране на информацията на бланки, формуляри и други. </w:t>
      </w:r>
    </w:p>
    <w:p w:rsidR="00CA437B" w:rsidRPr="000A1C5E" w:rsidRDefault="007841FD" w:rsidP="0074121D">
      <w:pPr>
        <w:pStyle w:val="af1"/>
        <w:numPr>
          <w:ilvl w:val="0"/>
          <w:numId w:val="4"/>
        </w:numPr>
        <w:spacing w:before="100" w:beforeAutospacing="1" w:after="100" w:afterAutospacing="1"/>
        <w:ind w:left="0" w:firstLine="0"/>
        <w:jc w:val="both"/>
      </w:pPr>
      <w:r w:rsidRPr="000A1C5E">
        <w:t xml:space="preserve">На интернет страницата на инспекцията се поддържа актуална информация за достъпа до сградата със служебните помещения, в които се осъществява административно обслужване, като: местонахождението, обществен транспорт, възможности и места за платено или безплатно паркиране и други. </w:t>
      </w:r>
    </w:p>
    <w:p w:rsidR="00CA437B" w:rsidRPr="000A1C5E" w:rsidRDefault="00CA437B" w:rsidP="0074121D">
      <w:pPr>
        <w:pStyle w:val="af1"/>
        <w:spacing w:before="100" w:beforeAutospacing="1" w:after="100" w:afterAutospacing="1"/>
        <w:ind w:left="0"/>
        <w:jc w:val="both"/>
      </w:pPr>
    </w:p>
    <w:p w:rsidR="003A69C3" w:rsidRPr="000A1C5E" w:rsidRDefault="003A69C3" w:rsidP="0074121D">
      <w:pPr>
        <w:pStyle w:val="af1"/>
        <w:spacing w:before="100" w:beforeAutospacing="1" w:after="100" w:afterAutospacing="1"/>
        <w:ind w:left="0"/>
        <w:jc w:val="both"/>
        <w:rPr>
          <w:b/>
        </w:rPr>
      </w:pPr>
      <w:r w:rsidRPr="000A1C5E">
        <w:rPr>
          <w:b/>
        </w:rPr>
        <w:t>СТАНДАРТ за осигуряване на безплатна интернет връзка</w:t>
      </w:r>
    </w:p>
    <w:p w:rsidR="00C95B68" w:rsidRPr="000A1C5E" w:rsidRDefault="00C95B68" w:rsidP="0074121D">
      <w:pPr>
        <w:pStyle w:val="af1"/>
        <w:numPr>
          <w:ilvl w:val="0"/>
          <w:numId w:val="4"/>
        </w:numPr>
        <w:spacing w:before="100" w:beforeAutospacing="1" w:after="100" w:afterAutospacing="1"/>
        <w:ind w:left="0" w:firstLine="0"/>
        <w:jc w:val="both"/>
        <w:rPr>
          <w:b/>
          <w:color w:val="000000"/>
        </w:rPr>
      </w:pPr>
      <w:r w:rsidRPr="000A1C5E">
        <w:t>В служебните помещения, в които се осъществява административно обслужване, е осигурена възможност за ползване на безплатен достъп до интернет.</w:t>
      </w:r>
      <w:r w:rsidRPr="000A1C5E">
        <w:rPr>
          <w:b/>
        </w:rPr>
        <w:t xml:space="preserve"> </w:t>
      </w:r>
    </w:p>
    <w:p w:rsidR="00CA437B" w:rsidRPr="000A1C5E" w:rsidRDefault="00CA437B" w:rsidP="0074121D">
      <w:pPr>
        <w:pStyle w:val="af1"/>
        <w:spacing w:before="100" w:beforeAutospacing="1" w:after="100" w:afterAutospacing="1"/>
        <w:ind w:left="0"/>
        <w:jc w:val="both"/>
        <w:rPr>
          <w:b/>
        </w:rPr>
      </w:pPr>
    </w:p>
    <w:p w:rsidR="007841FD" w:rsidRPr="000A1C5E" w:rsidRDefault="007841FD" w:rsidP="0074121D">
      <w:pPr>
        <w:pStyle w:val="af1"/>
        <w:spacing w:before="100" w:beforeAutospacing="1" w:after="100" w:afterAutospacing="1"/>
        <w:ind w:left="0"/>
        <w:jc w:val="both"/>
        <w:rPr>
          <w:b/>
          <w:color w:val="000000"/>
        </w:rPr>
      </w:pPr>
      <w:r w:rsidRPr="000A1C5E">
        <w:rPr>
          <w:b/>
        </w:rPr>
        <w:t>СТАНДАРТ за идентификация на служителите, които осъществяват административно обслужване</w:t>
      </w:r>
      <w:r w:rsidRPr="000A1C5E">
        <w:rPr>
          <w:b/>
          <w:color w:val="000000"/>
        </w:rPr>
        <w:t xml:space="preserve"> </w:t>
      </w:r>
    </w:p>
    <w:p w:rsidR="007841FD" w:rsidRPr="000A1C5E" w:rsidRDefault="007841FD" w:rsidP="0074121D">
      <w:pPr>
        <w:pStyle w:val="af1"/>
        <w:numPr>
          <w:ilvl w:val="0"/>
          <w:numId w:val="5"/>
        </w:numPr>
        <w:spacing w:before="100" w:beforeAutospacing="1" w:after="100" w:afterAutospacing="1"/>
        <w:ind w:left="0" w:firstLine="0"/>
        <w:jc w:val="both"/>
        <w:rPr>
          <w:lang w:val="en-GB"/>
        </w:rPr>
      </w:pPr>
      <w:r w:rsidRPr="000A1C5E">
        <w:t xml:space="preserve">Всички служители в ЦАО са длъжни да се идентифицират чрез ясно видим отличителен знак или друг материален носител с четливи данни за собствено и фамилно име, длъжност и администрация, към която принадлежи </w:t>
      </w:r>
      <w:r w:rsidRPr="000A1C5E">
        <w:rPr>
          <w:lang w:val="en-GB"/>
        </w:rPr>
        <w:t>(</w:t>
      </w:r>
      <w:r w:rsidRPr="000A1C5E">
        <w:t>идентификационни баджове</w:t>
      </w:r>
      <w:r w:rsidRPr="000A1C5E">
        <w:rPr>
          <w:lang w:val="en-GB"/>
        </w:rPr>
        <w:t>).</w:t>
      </w:r>
    </w:p>
    <w:p w:rsidR="002C7813" w:rsidRPr="000A1C5E" w:rsidRDefault="007841FD" w:rsidP="0074121D">
      <w:pPr>
        <w:pStyle w:val="af1"/>
        <w:numPr>
          <w:ilvl w:val="0"/>
          <w:numId w:val="5"/>
        </w:numPr>
        <w:spacing w:before="100" w:beforeAutospacing="1" w:after="100" w:afterAutospacing="1"/>
        <w:ind w:left="0" w:firstLine="0"/>
        <w:jc w:val="both"/>
        <w:rPr>
          <w:lang w:val="en-GB"/>
        </w:rPr>
      </w:pPr>
      <w:r w:rsidRPr="000A1C5E">
        <w:t>При необходимост, при поискване или невъзможност потребителя да разчете информацията, идентифицираща информация се предоставя и устно на заявителя на административната услуга.</w:t>
      </w:r>
      <w:r w:rsidRPr="000A1C5E">
        <w:rPr>
          <w:b/>
          <w:color w:val="000000"/>
        </w:rPr>
        <w:t xml:space="preserve"> </w:t>
      </w:r>
    </w:p>
    <w:p w:rsidR="00FA105E" w:rsidRPr="000A1C5E" w:rsidRDefault="00FA105E" w:rsidP="0074121D">
      <w:pPr>
        <w:spacing w:before="100" w:beforeAutospacing="1" w:after="100" w:afterAutospacing="1"/>
        <w:jc w:val="both"/>
        <w:rPr>
          <w:b/>
          <w:color w:val="000000"/>
        </w:rPr>
      </w:pPr>
      <w:r w:rsidRPr="000A1C5E">
        <w:rPr>
          <w:b/>
        </w:rPr>
        <w:t>СТАНДАРТ за идентификация на служителите в администрацията при водене на телефонни разговори</w:t>
      </w:r>
      <w:r w:rsidRPr="000A1C5E">
        <w:rPr>
          <w:b/>
          <w:color w:val="000000"/>
        </w:rPr>
        <w:t xml:space="preserve"> </w:t>
      </w:r>
    </w:p>
    <w:p w:rsidR="00F277F9" w:rsidRPr="000A1C5E" w:rsidRDefault="00FA105E" w:rsidP="0074121D">
      <w:pPr>
        <w:pStyle w:val="af1"/>
        <w:numPr>
          <w:ilvl w:val="0"/>
          <w:numId w:val="6"/>
        </w:numPr>
        <w:spacing w:before="100" w:beforeAutospacing="1" w:after="100" w:afterAutospacing="1"/>
        <w:ind w:left="0" w:firstLine="0"/>
        <w:jc w:val="both"/>
        <w:rPr>
          <w:b/>
          <w:lang w:val="en-GB"/>
        </w:rPr>
      </w:pPr>
      <w:r w:rsidRPr="000A1C5E">
        <w:t xml:space="preserve">При водене на телефонни разговори служителите на РЗИ </w:t>
      </w:r>
      <w:r w:rsidR="00160251" w:rsidRPr="000A1C5E">
        <w:t>-</w:t>
      </w:r>
      <w:r w:rsidRPr="000A1C5E">
        <w:t xml:space="preserve"> Добрич се представят и идентифицират със собствено и фамилно име, като съобщават администрацията/звеното, към което принадлежат.</w:t>
      </w:r>
      <w:r w:rsidRPr="000A1C5E">
        <w:rPr>
          <w:b/>
          <w:color w:val="000000"/>
        </w:rPr>
        <w:t xml:space="preserve"> </w:t>
      </w:r>
    </w:p>
    <w:p w:rsidR="00F277F9" w:rsidRPr="000A1C5E" w:rsidRDefault="00F277F9" w:rsidP="0074121D">
      <w:pPr>
        <w:spacing w:before="100" w:beforeAutospacing="1" w:after="100" w:afterAutospacing="1"/>
        <w:jc w:val="both"/>
        <w:rPr>
          <w:b/>
          <w:color w:val="000000"/>
        </w:rPr>
      </w:pPr>
      <w:r w:rsidRPr="000A1C5E">
        <w:rPr>
          <w:b/>
        </w:rPr>
        <w:t>СТАНДАРТ за спазване на правила за комуникация с потребителит</w:t>
      </w:r>
      <w:r w:rsidRPr="000A1C5E">
        <w:rPr>
          <w:b/>
          <w:color w:val="000000"/>
        </w:rPr>
        <w:t>е</w:t>
      </w:r>
    </w:p>
    <w:p w:rsidR="00F277F9" w:rsidRPr="000A1C5E" w:rsidRDefault="00F277F9" w:rsidP="0074121D">
      <w:pPr>
        <w:pStyle w:val="af1"/>
        <w:numPr>
          <w:ilvl w:val="0"/>
          <w:numId w:val="6"/>
        </w:numPr>
        <w:spacing w:before="100" w:beforeAutospacing="1" w:after="100" w:afterAutospacing="1"/>
        <w:ind w:left="0" w:firstLine="0"/>
        <w:jc w:val="both"/>
      </w:pPr>
      <w:r w:rsidRPr="000A1C5E">
        <w:t xml:space="preserve">Обслужването на потребителите се осъществява от обучени служители, като се осигурява спазването на следните правила за комуникация: </w:t>
      </w:r>
    </w:p>
    <w:p w:rsidR="00F277F9" w:rsidRPr="000A1C5E" w:rsidRDefault="00F277F9" w:rsidP="0074121D">
      <w:pPr>
        <w:spacing w:before="100" w:beforeAutospacing="1" w:after="100" w:afterAutospacing="1"/>
        <w:jc w:val="both"/>
      </w:pPr>
      <w:r w:rsidRPr="000A1C5E">
        <w:t xml:space="preserve">а) използване на задължителните реквизити в комуникацията съобразно комуникационния канал: </w:t>
      </w:r>
    </w:p>
    <w:p w:rsidR="00E151F7" w:rsidRPr="000A1C5E" w:rsidRDefault="00F277F9" w:rsidP="0074121D">
      <w:pPr>
        <w:pStyle w:val="af1"/>
        <w:numPr>
          <w:ilvl w:val="0"/>
          <w:numId w:val="9"/>
        </w:numPr>
        <w:spacing w:before="100" w:beforeAutospacing="1" w:after="100" w:afterAutospacing="1"/>
        <w:ind w:left="0" w:firstLine="0"/>
        <w:jc w:val="both"/>
      </w:pPr>
      <w:r w:rsidRPr="000A1C5E">
        <w:t xml:space="preserve">Иницииране на разговор чрез поздрав, например „Добро утро“, „Добър ден“ или „Здравейте“; </w:t>
      </w:r>
    </w:p>
    <w:p w:rsidR="00E151F7" w:rsidRPr="000A1C5E" w:rsidRDefault="00F277F9" w:rsidP="0074121D">
      <w:pPr>
        <w:pStyle w:val="af1"/>
        <w:numPr>
          <w:ilvl w:val="0"/>
          <w:numId w:val="9"/>
        </w:numPr>
        <w:spacing w:before="100" w:beforeAutospacing="1" w:after="100" w:afterAutospacing="1"/>
        <w:ind w:left="0" w:firstLine="0"/>
        <w:jc w:val="both"/>
      </w:pPr>
      <w:r w:rsidRPr="000A1C5E">
        <w:t xml:space="preserve">Обръщение „Госпожо/ господине“; </w:t>
      </w:r>
    </w:p>
    <w:p w:rsidR="00E151F7" w:rsidRPr="000A1C5E" w:rsidRDefault="00F277F9" w:rsidP="0074121D">
      <w:pPr>
        <w:pStyle w:val="af1"/>
        <w:numPr>
          <w:ilvl w:val="0"/>
          <w:numId w:val="9"/>
        </w:numPr>
        <w:spacing w:before="100" w:beforeAutospacing="1" w:after="100" w:afterAutospacing="1"/>
        <w:ind w:left="0" w:firstLine="0"/>
        <w:jc w:val="both"/>
      </w:pPr>
      <w:r w:rsidRPr="000A1C5E">
        <w:t xml:space="preserve">Запитвания с изрази, които са идентични или сходни със: „С какво мога да Ви бъда полезна/полезен?“ „Достатъчна ли Ви е предоставената информация?“ и „Необходимо ли Ви е нещо допълнително?“; </w:t>
      </w:r>
    </w:p>
    <w:p w:rsidR="00F277F9" w:rsidRPr="000A1C5E" w:rsidRDefault="00F277F9" w:rsidP="0074121D">
      <w:pPr>
        <w:pStyle w:val="af1"/>
        <w:numPr>
          <w:ilvl w:val="0"/>
          <w:numId w:val="9"/>
        </w:numPr>
        <w:spacing w:before="100" w:beforeAutospacing="1" w:after="100" w:afterAutospacing="1"/>
        <w:ind w:left="0" w:firstLine="0"/>
        <w:jc w:val="both"/>
      </w:pPr>
      <w:r w:rsidRPr="000A1C5E">
        <w:t xml:space="preserve">Завършване на разговор с израз, който е идентичен или сходен със: „Благодаря Ви за търпението“, „Желая Ви хубав ден!“; </w:t>
      </w:r>
    </w:p>
    <w:p w:rsidR="00F277F9" w:rsidRPr="000A1C5E" w:rsidRDefault="00F277F9" w:rsidP="0074121D">
      <w:pPr>
        <w:spacing w:before="100" w:beforeAutospacing="1" w:after="100" w:afterAutospacing="1"/>
        <w:jc w:val="both"/>
      </w:pPr>
      <w:r w:rsidRPr="000A1C5E">
        <w:t xml:space="preserve">б) демонстриране на учтивост, предразполагане на потребителите и търпение; </w:t>
      </w:r>
    </w:p>
    <w:p w:rsidR="00F277F9" w:rsidRPr="000A1C5E" w:rsidRDefault="00F277F9" w:rsidP="0074121D">
      <w:pPr>
        <w:spacing w:before="100" w:beforeAutospacing="1" w:after="100" w:afterAutospacing="1"/>
        <w:jc w:val="both"/>
      </w:pPr>
      <w:r w:rsidRPr="000A1C5E">
        <w:t xml:space="preserve">в) оказване на приоритетно внимание на потребителите пред друга дейност; </w:t>
      </w:r>
    </w:p>
    <w:p w:rsidR="00F277F9" w:rsidRPr="000A1C5E" w:rsidRDefault="00F277F9" w:rsidP="0074121D">
      <w:pPr>
        <w:spacing w:before="100" w:beforeAutospacing="1" w:after="100" w:afterAutospacing="1"/>
        <w:jc w:val="both"/>
      </w:pPr>
      <w:r w:rsidRPr="000A1C5E">
        <w:t>г) в присъствие на потребителите служителите не водят лични разговори /включително по телефон/ и не консумират храни и/или напитки. Комуникацията с потребителите се осъществява и при спазване на следните правила:</w:t>
      </w:r>
    </w:p>
    <w:p w:rsidR="00E151F7" w:rsidRPr="000A1C5E" w:rsidRDefault="00F277F9" w:rsidP="0074121D">
      <w:pPr>
        <w:pStyle w:val="af1"/>
        <w:numPr>
          <w:ilvl w:val="0"/>
          <w:numId w:val="9"/>
        </w:numPr>
        <w:spacing w:before="100" w:beforeAutospacing="1" w:after="100" w:afterAutospacing="1"/>
        <w:ind w:left="0" w:firstLine="0"/>
        <w:jc w:val="both"/>
      </w:pPr>
      <w:r w:rsidRPr="000A1C5E">
        <w:t xml:space="preserve">внимание и уважение към потребителите на услуги; </w:t>
      </w:r>
    </w:p>
    <w:p w:rsidR="00E151F7" w:rsidRPr="000A1C5E" w:rsidRDefault="00F277F9" w:rsidP="0074121D">
      <w:pPr>
        <w:pStyle w:val="af1"/>
        <w:numPr>
          <w:ilvl w:val="0"/>
          <w:numId w:val="9"/>
        </w:numPr>
        <w:spacing w:before="100" w:beforeAutospacing="1" w:after="100" w:afterAutospacing="1"/>
        <w:ind w:left="0" w:firstLine="0"/>
        <w:jc w:val="both"/>
      </w:pPr>
      <w:r w:rsidRPr="000A1C5E">
        <w:t>коректност и любезност при контактите;</w:t>
      </w:r>
    </w:p>
    <w:p w:rsidR="00E151F7" w:rsidRPr="000A1C5E" w:rsidRDefault="00F277F9" w:rsidP="0074121D">
      <w:pPr>
        <w:pStyle w:val="af1"/>
        <w:numPr>
          <w:ilvl w:val="0"/>
          <w:numId w:val="9"/>
        </w:numPr>
        <w:spacing w:before="100" w:beforeAutospacing="1" w:after="100" w:afterAutospacing="1"/>
        <w:ind w:left="0" w:firstLine="0"/>
        <w:jc w:val="both"/>
      </w:pPr>
      <w:r w:rsidRPr="000A1C5E">
        <w:t>зачитане на личното достойнство на гражданите;</w:t>
      </w:r>
    </w:p>
    <w:p w:rsidR="00E151F7" w:rsidRPr="000A1C5E" w:rsidRDefault="00F277F9" w:rsidP="0074121D">
      <w:pPr>
        <w:pStyle w:val="af1"/>
        <w:numPr>
          <w:ilvl w:val="0"/>
          <w:numId w:val="9"/>
        </w:numPr>
        <w:spacing w:before="100" w:beforeAutospacing="1" w:after="100" w:afterAutospacing="1"/>
        <w:ind w:left="0" w:firstLine="0"/>
        <w:jc w:val="both"/>
      </w:pPr>
      <w:r w:rsidRPr="000A1C5E">
        <w:t xml:space="preserve"> консултиране на потребителите за различните възможни действия, свързани с услугата – формуляри, движение, такси, срокове, решения, възражения, оплаквания;</w:t>
      </w:r>
    </w:p>
    <w:p w:rsidR="002C7813" w:rsidRPr="000A1C5E" w:rsidRDefault="00554200" w:rsidP="0074121D">
      <w:pPr>
        <w:pStyle w:val="af1"/>
        <w:numPr>
          <w:ilvl w:val="0"/>
          <w:numId w:val="9"/>
        </w:numPr>
        <w:spacing w:before="100" w:beforeAutospacing="1" w:after="100" w:afterAutospacing="1"/>
        <w:ind w:left="0" w:firstLine="0"/>
        <w:jc w:val="both"/>
      </w:pPr>
      <w:r w:rsidRPr="000A1C5E">
        <w:t>п</w:t>
      </w:r>
      <w:r w:rsidR="00F277F9" w:rsidRPr="000A1C5E">
        <w:t>редоставяне на пълна, ясна, лесно разбираема и точна информация.</w:t>
      </w:r>
      <w:r w:rsidR="00F277F9" w:rsidRPr="000A1C5E">
        <w:rPr>
          <w:b/>
          <w:color w:val="000000"/>
        </w:rPr>
        <w:t xml:space="preserve"> </w:t>
      </w:r>
    </w:p>
    <w:p w:rsidR="002C7813" w:rsidRPr="000A1C5E" w:rsidRDefault="002C7813" w:rsidP="0074121D">
      <w:pPr>
        <w:spacing w:before="100" w:beforeAutospacing="1" w:after="100" w:afterAutospacing="1"/>
        <w:jc w:val="both"/>
        <w:rPr>
          <w:b/>
          <w:color w:val="000000"/>
        </w:rPr>
      </w:pPr>
      <w:r w:rsidRPr="000A1C5E">
        <w:rPr>
          <w:b/>
        </w:rPr>
        <w:t>СТАНДАРТ за начина на предоставяне на информация относно административното обслужване</w:t>
      </w:r>
      <w:r w:rsidRPr="000A1C5E">
        <w:rPr>
          <w:b/>
          <w:color w:val="000000"/>
        </w:rPr>
        <w:t xml:space="preserve"> </w:t>
      </w:r>
    </w:p>
    <w:p w:rsidR="002C7813" w:rsidRPr="000A1C5E" w:rsidRDefault="002C7813" w:rsidP="0074121D">
      <w:pPr>
        <w:pStyle w:val="af1"/>
        <w:numPr>
          <w:ilvl w:val="0"/>
          <w:numId w:val="6"/>
        </w:numPr>
        <w:spacing w:before="100" w:beforeAutospacing="1" w:after="100" w:afterAutospacing="1"/>
        <w:ind w:left="0" w:firstLine="0"/>
        <w:jc w:val="both"/>
      </w:pPr>
      <w:r w:rsidRPr="000A1C5E">
        <w:t xml:space="preserve">На интернет страницата на инспекцията е обособена секция „Административно обслужване“ със стандартизирана структура и дизайн, определени по реда на чл. 40 от Наредбата за общите изисквания към информационните системи, регистрите и електронните административни услуги; </w:t>
      </w:r>
    </w:p>
    <w:p w:rsidR="00E151F7" w:rsidRPr="000A1C5E" w:rsidRDefault="002C7813" w:rsidP="0074121D">
      <w:pPr>
        <w:pStyle w:val="af1"/>
        <w:numPr>
          <w:ilvl w:val="0"/>
          <w:numId w:val="6"/>
        </w:numPr>
        <w:spacing w:before="100" w:beforeAutospacing="1" w:after="100" w:afterAutospacing="1"/>
        <w:ind w:left="0" w:firstLine="0"/>
        <w:jc w:val="both"/>
      </w:pPr>
      <w:r w:rsidRPr="000A1C5E">
        <w:t xml:space="preserve">При предоставяне и обявяване на информацията за административното обслужване се спазват следните правила:  </w:t>
      </w:r>
    </w:p>
    <w:p w:rsidR="00E151F7" w:rsidRPr="000A1C5E" w:rsidRDefault="002C7813" w:rsidP="0074121D">
      <w:pPr>
        <w:pStyle w:val="af1"/>
        <w:numPr>
          <w:ilvl w:val="0"/>
          <w:numId w:val="10"/>
        </w:numPr>
        <w:spacing w:before="100" w:beforeAutospacing="1" w:after="100" w:afterAutospacing="1"/>
        <w:ind w:left="0" w:firstLine="0"/>
        <w:jc w:val="both"/>
      </w:pPr>
      <w:r w:rsidRPr="000A1C5E">
        <w:t>Предоставяната на място в ЦАО, по телефон и по електронен път (електронен адрес, електронна поща) информация е идентична по съдържание;</w:t>
      </w:r>
    </w:p>
    <w:p w:rsidR="001101F0" w:rsidRPr="000A1C5E" w:rsidRDefault="002C7813" w:rsidP="0074121D">
      <w:pPr>
        <w:pStyle w:val="af1"/>
        <w:numPr>
          <w:ilvl w:val="0"/>
          <w:numId w:val="10"/>
        </w:numPr>
        <w:spacing w:before="100" w:beforeAutospacing="1" w:after="100" w:afterAutospacing="1"/>
        <w:ind w:left="0" w:firstLine="0"/>
        <w:jc w:val="both"/>
      </w:pPr>
      <w:r w:rsidRPr="000A1C5E">
        <w:t>Информацията се предоставя по систематизиран и по възможност – схематичен,</w:t>
      </w:r>
      <w:r w:rsidR="001101F0" w:rsidRPr="000A1C5E">
        <w:t xml:space="preserve"> табличен и/или графичен начин.</w:t>
      </w:r>
    </w:p>
    <w:p w:rsidR="002A53FB" w:rsidRPr="000A1C5E" w:rsidRDefault="001101F0" w:rsidP="0074121D">
      <w:pPr>
        <w:spacing w:before="100" w:beforeAutospacing="1" w:after="100" w:afterAutospacing="1"/>
        <w:jc w:val="both"/>
        <w:rPr>
          <w:b/>
          <w:color w:val="000000"/>
        </w:rPr>
      </w:pPr>
      <w:r w:rsidRPr="000A1C5E">
        <w:rPr>
          <w:b/>
        </w:rPr>
        <w:t xml:space="preserve">СТАНДАРТ за поддържане на рубрика </w:t>
      </w:r>
      <w:r w:rsidRPr="000A1C5E">
        <w:rPr>
          <w:b/>
          <w:lang w:val="en-GB"/>
        </w:rPr>
        <w:t>“</w:t>
      </w:r>
      <w:r w:rsidR="002A53FB" w:rsidRPr="000A1C5E">
        <w:rPr>
          <w:b/>
        </w:rPr>
        <w:t>В</w:t>
      </w:r>
      <w:r w:rsidR="002C7813" w:rsidRPr="000A1C5E">
        <w:rPr>
          <w:b/>
        </w:rPr>
        <w:t>ъпроси и отг</w:t>
      </w:r>
      <w:r w:rsidRPr="000A1C5E">
        <w:rPr>
          <w:b/>
          <w:color w:val="000000"/>
        </w:rPr>
        <w:t>овори</w:t>
      </w:r>
      <w:r w:rsidRPr="000A1C5E">
        <w:rPr>
          <w:b/>
          <w:color w:val="000000"/>
          <w:lang w:val="en-GB"/>
        </w:rPr>
        <w:t>”</w:t>
      </w:r>
    </w:p>
    <w:p w:rsidR="00343120" w:rsidRPr="000A1C5E" w:rsidRDefault="002A53FB" w:rsidP="0074121D">
      <w:pPr>
        <w:pStyle w:val="af1"/>
        <w:numPr>
          <w:ilvl w:val="0"/>
          <w:numId w:val="6"/>
        </w:numPr>
        <w:spacing w:before="100" w:beforeAutospacing="1" w:after="100" w:afterAutospacing="1"/>
        <w:ind w:left="0" w:firstLine="0"/>
        <w:jc w:val="both"/>
      </w:pPr>
      <w:r w:rsidRPr="000A1C5E">
        <w:t>На интернет страницата на инспекцията се поддържа рубрика "Въпроси и отговори", която да подпомага и насочва потребителите за процеса на обслужване, често срещани ситуации, препоръки за реакция</w:t>
      </w:r>
      <w:r w:rsidR="00343120" w:rsidRPr="000A1C5E">
        <w:rPr>
          <w:b/>
          <w:color w:val="000000"/>
        </w:rPr>
        <w:t>.</w:t>
      </w:r>
    </w:p>
    <w:p w:rsidR="00343120" w:rsidRPr="000A1C5E" w:rsidRDefault="00343120" w:rsidP="0074121D">
      <w:pPr>
        <w:spacing w:before="100" w:beforeAutospacing="1" w:after="100" w:afterAutospacing="1"/>
        <w:jc w:val="both"/>
        <w:rPr>
          <w:b/>
          <w:color w:val="000000"/>
        </w:rPr>
      </w:pPr>
      <w:r w:rsidRPr="000A1C5E">
        <w:rPr>
          <w:b/>
        </w:rPr>
        <w:t>СТАНДАРТ за осигуряване на информация и обслужване на английски ези</w:t>
      </w:r>
      <w:r w:rsidRPr="000A1C5E">
        <w:rPr>
          <w:b/>
          <w:color w:val="000000"/>
        </w:rPr>
        <w:t>к</w:t>
      </w:r>
    </w:p>
    <w:p w:rsidR="00BB3ED2" w:rsidRPr="000A1C5E" w:rsidRDefault="00343120" w:rsidP="0074121D">
      <w:pPr>
        <w:pStyle w:val="af1"/>
        <w:numPr>
          <w:ilvl w:val="0"/>
          <w:numId w:val="6"/>
        </w:numPr>
        <w:spacing w:before="100" w:beforeAutospacing="1" w:after="100" w:afterAutospacing="1"/>
        <w:ind w:left="0" w:firstLine="0"/>
        <w:jc w:val="both"/>
        <w:rPr>
          <w:b/>
        </w:rPr>
      </w:pPr>
      <w:r w:rsidRPr="000A1C5E">
        <w:t>Като администрация, чийто услуги се ползват от потребители, които почти 100% от случаите владеят български език, административното обслужване се извършва на български език. При необходимост от административното обслужване на лица, не владеещи български език, служител от администрацията оказва необходимото съдействие на потребителя на английски език. Обслужването на английски език се осигурява чрез езикови познания - английски език на служителя/служители</w:t>
      </w:r>
      <w:r w:rsidR="00BB3ED2" w:rsidRPr="000A1C5E">
        <w:t>те.</w:t>
      </w:r>
    </w:p>
    <w:p w:rsidR="00BB3ED2" w:rsidRPr="000A1C5E" w:rsidRDefault="00BB3ED2" w:rsidP="0074121D">
      <w:pPr>
        <w:spacing w:before="100" w:beforeAutospacing="1" w:after="100" w:afterAutospacing="1"/>
        <w:jc w:val="both"/>
        <w:rPr>
          <w:b/>
          <w:color w:val="000000"/>
        </w:rPr>
      </w:pPr>
      <w:r w:rsidRPr="000A1C5E">
        <w:rPr>
          <w:b/>
        </w:rPr>
        <w:t>СТАНДАРТ за срок на отговор по отправени запитвания от общ характер</w:t>
      </w:r>
      <w:r w:rsidRPr="000A1C5E">
        <w:rPr>
          <w:b/>
          <w:color w:val="000000"/>
        </w:rPr>
        <w:t xml:space="preserve"> </w:t>
      </w:r>
    </w:p>
    <w:p w:rsidR="00BB3ED2" w:rsidRPr="000A1C5E" w:rsidRDefault="00BB3ED2" w:rsidP="0074121D">
      <w:pPr>
        <w:pStyle w:val="af1"/>
        <w:numPr>
          <w:ilvl w:val="0"/>
          <w:numId w:val="8"/>
        </w:numPr>
        <w:spacing w:before="100" w:beforeAutospacing="1" w:after="100" w:afterAutospacing="1"/>
        <w:ind w:left="0" w:firstLine="0"/>
        <w:jc w:val="both"/>
      </w:pPr>
      <w:r w:rsidRPr="000A1C5E">
        <w:t xml:space="preserve">Срокът за обработване и отговор на запитвания, които информират и консултират потребителите по въпроси от общ характер, е: </w:t>
      </w:r>
    </w:p>
    <w:p w:rsidR="00E151F7" w:rsidRPr="000A1C5E" w:rsidRDefault="00F72C74" w:rsidP="0074121D">
      <w:pPr>
        <w:pStyle w:val="af1"/>
        <w:numPr>
          <w:ilvl w:val="0"/>
          <w:numId w:val="11"/>
        </w:numPr>
        <w:spacing w:before="100" w:beforeAutospacing="1" w:after="100" w:afterAutospacing="1"/>
        <w:ind w:left="0" w:firstLine="0"/>
        <w:jc w:val="both"/>
      </w:pPr>
      <w:r w:rsidRPr="000A1C5E">
        <w:t>До 5 (пет</w:t>
      </w:r>
      <w:r w:rsidR="00BB3ED2" w:rsidRPr="000A1C5E">
        <w:t xml:space="preserve">) </w:t>
      </w:r>
      <w:r w:rsidRPr="000A1C5E">
        <w:t>работни</w:t>
      </w:r>
      <w:r w:rsidR="00BB3ED2" w:rsidRPr="000A1C5E">
        <w:t xml:space="preserve"> дни ако запитванията са постъпили по пощата или по електронна поща; </w:t>
      </w:r>
    </w:p>
    <w:p w:rsidR="0072536C" w:rsidRPr="000A1C5E" w:rsidRDefault="0072536C" w:rsidP="0074121D">
      <w:pPr>
        <w:pStyle w:val="af1"/>
        <w:numPr>
          <w:ilvl w:val="0"/>
          <w:numId w:val="11"/>
        </w:numPr>
        <w:spacing w:before="100" w:beforeAutospacing="1" w:after="100" w:afterAutospacing="1"/>
        <w:ind w:left="0" w:firstLine="0"/>
        <w:jc w:val="both"/>
      </w:pPr>
      <w:r w:rsidRPr="000A1C5E">
        <w:rPr>
          <w:color w:val="000000"/>
          <w:lang w:val="bg"/>
        </w:rPr>
        <w:t>Веднага при устни запитвания, а ако поставеният въпрос изисква проверка, събиране или обобщаване на информация или представлява фактическа или правна сложност, предварително се уведомява потребителя за точния срок, в който ще получи отговор.</w:t>
      </w:r>
    </w:p>
    <w:p w:rsidR="00BB3ED2" w:rsidRPr="000A1C5E" w:rsidRDefault="00BB3ED2" w:rsidP="0074121D">
      <w:pPr>
        <w:spacing w:before="100" w:beforeAutospacing="1" w:after="100" w:afterAutospacing="1"/>
        <w:jc w:val="both"/>
        <w:rPr>
          <w:b/>
          <w:color w:val="000000"/>
        </w:rPr>
      </w:pPr>
      <w:r w:rsidRPr="000A1C5E">
        <w:rPr>
          <w:b/>
        </w:rPr>
        <w:t>СТАНДАРТ за време на изчакване за обслужване</w:t>
      </w:r>
      <w:r w:rsidRPr="000A1C5E">
        <w:rPr>
          <w:b/>
          <w:color w:val="000000"/>
        </w:rPr>
        <w:t xml:space="preserve"> </w:t>
      </w:r>
    </w:p>
    <w:p w:rsidR="00BB3ED2" w:rsidRPr="000A1C5E" w:rsidRDefault="00BB3ED2" w:rsidP="0074121D">
      <w:pPr>
        <w:pStyle w:val="af1"/>
        <w:numPr>
          <w:ilvl w:val="0"/>
          <w:numId w:val="8"/>
        </w:numPr>
        <w:spacing w:before="100" w:beforeAutospacing="1" w:after="100" w:afterAutospacing="1"/>
        <w:ind w:left="0" w:firstLine="0"/>
        <w:jc w:val="both"/>
        <w:rPr>
          <w:b/>
        </w:rPr>
      </w:pPr>
      <w:r w:rsidRPr="000A1C5E">
        <w:t>При посещение на потребителя на място в служебните помещения, в които се осъществява административно обслужване, с цел получаване на информация и/или обработване на документи във връзка с административното обслужване времето за изчакване е не повече от 20 минути</w:t>
      </w:r>
      <w:r w:rsidRPr="000A1C5E">
        <w:rPr>
          <w:color w:val="000000"/>
        </w:rPr>
        <w:t>.</w:t>
      </w:r>
    </w:p>
    <w:p w:rsidR="00BB3ED2" w:rsidRPr="000A1C5E" w:rsidRDefault="00BB3ED2" w:rsidP="0074121D">
      <w:pPr>
        <w:spacing w:before="100" w:beforeAutospacing="1" w:after="100" w:afterAutospacing="1"/>
        <w:jc w:val="both"/>
        <w:rPr>
          <w:b/>
          <w:color w:val="000000"/>
        </w:rPr>
      </w:pPr>
      <w:r w:rsidRPr="000A1C5E">
        <w:rPr>
          <w:b/>
        </w:rPr>
        <w:t>СТАНДАРТ за намаляване на броя на посещаване на гише при осъществяване на административното обслужван</w:t>
      </w:r>
      <w:r w:rsidRPr="000A1C5E">
        <w:rPr>
          <w:b/>
          <w:color w:val="000000"/>
        </w:rPr>
        <w:t>е</w:t>
      </w:r>
    </w:p>
    <w:p w:rsidR="00BB3ED2" w:rsidRPr="000A1C5E" w:rsidRDefault="00BB3ED2" w:rsidP="0074121D">
      <w:pPr>
        <w:pStyle w:val="af1"/>
        <w:numPr>
          <w:ilvl w:val="0"/>
          <w:numId w:val="8"/>
        </w:numPr>
        <w:spacing w:before="100" w:beforeAutospacing="1" w:after="100" w:afterAutospacing="1"/>
        <w:ind w:left="0" w:firstLine="0"/>
        <w:jc w:val="both"/>
        <w:rPr>
          <w:b/>
        </w:rPr>
      </w:pPr>
      <w:r w:rsidRPr="000A1C5E">
        <w:t xml:space="preserve">При посещение на потребителя на място в ЦАО на РЗИ-Добрич, с цел получаване на информация и/или обработване на документи във връзка с административното обслужване, в т. ч. за подаване на заявления/ искания, предложения, сигнали и жалби, заявление-декларация за освидетелстване/преосвидетелстване, включително когато се изисква плащане, или за получаване на документи, данни и информация, резултати от административното обслужване в рамките на Центъра за административно обслужване на РЗИ-Добрич: </w:t>
      </w:r>
    </w:p>
    <w:p w:rsidR="00E151F7" w:rsidRPr="000A1C5E" w:rsidRDefault="00BB3ED2" w:rsidP="0074121D">
      <w:pPr>
        <w:pStyle w:val="af1"/>
        <w:numPr>
          <w:ilvl w:val="0"/>
          <w:numId w:val="12"/>
        </w:numPr>
        <w:spacing w:before="100" w:beforeAutospacing="1" w:after="100" w:afterAutospacing="1"/>
        <w:ind w:left="0" w:firstLine="0"/>
        <w:jc w:val="both"/>
      </w:pPr>
      <w:r w:rsidRPr="000A1C5E">
        <w:t xml:space="preserve">за приемане на едно заявление/искане потребителят посещава еднократно не повече </w:t>
      </w:r>
      <w:r w:rsidR="000B1902" w:rsidRPr="000A1C5E">
        <w:t>от едно място (гише).</w:t>
      </w:r>
      <w:r w:rsidR="000B1902" w:rsidRPr="000A1C5E">
        <w:rPr>
          <w:b/>
          <w:color w:val="000000"/>
        </w:rPr>
        <w:t xml:space="preserve"> </w:t>
      </w:r>
    </w:p>
    <w:p w:rsidR="00BB3ED2" w:rsidRPr="000A1C5E" w:rsidRDefault="00BB3ED2" w:rsidP="0074121D">
      <w:pPr>
        <w:pStyle w:val="af1"/>
        <w:numPr>
          <w:ilvl w:val="0"/>
          <w:numId w:val="12"/>
        </w:numPr>
        <w:spacing w:before="100" w:beforeAutospacing="1" w:after="100" w:afterAutospacing="1"/>
        <w:ind w:left="0" w:firstLine="0"/>
        <w:jc w:val="both"/>
      </w:pPr>
      <w:r w:rsidRPr="000A1C5E">
        <w:t>за получаване на резултата по едно заявление/искане потребителят посещава еднократно не повече от едно място (гише).</w:t>
      </w:r>
      <w:r w:rsidRPr="000A1C5E">
        <w:rPr>
          <w:b/>
          <w:color w:val="000000"/>
        </w:rPr>
        <w:t xml:space="preserve"> </w:t>
      </w:r>
    </w:p>
    <w:p w:rsidR="00BB3ED2" w:rsidRPr="000A1C5E" w:rsidRDefault="00BB3ED2" w:rsidP="0074121D">
      <w:pPr>
        <w:pStyle w:val="af1"/>
        <w:spacing w:before="100" w:beforeAutospacing="1" w:after="100" w:afterAutospacing="1"/>
        <w:ind w:left="0"/>
        <w:jc w:val="both"/>
        <w:rPr>
          <w:b/>
          <w:color w:val="000000"/>
        </w:rPr>
      </w:pPr>
    </w:p>
    <w:p w:rsidR="00BB3ED2" w:rsidRPr="000A1C5E" w:rsidRDefault="00BB3ED2" w:rsidP="0074121D">
      <w:pPr>
        <w:pStyle w:val="af1"/>
        <w:spacing w:before="100" w:beforeAutospacing="1" w:after="100" w:afterAutospacing="1"/>
        <w:ind w:left="0"/>
        <w:jc w:val="both"/>
        <w:rPr>
          <w:b/>
        </w:rPr>
      </w:pPr>
      <w:r w:rsidRPr="000A1C5E">
        <w:rPr>
          <w:b/>
        </w:rPr>
        <w:t>СТАНДАРТ за използване на опростени и лесни за попълване образци и/или формуляри</w:t>
      </w:r>
    </w:p>
    <w:p w:rsidR="00BB3ED2" w:rsidRPr="000A1C5E" w:rsidRDefault="00BB3ED2" w:rsidP="0074121D">
      <w:pPr>
        <w:pStyle w:val="af1"/>
        <w:spacing w:before="100" w:beforeAutospacing="1" w:after="100" w:afterAutospacing="1"/>
        <w:ind w:left="0"/>
        <w:jc w:val="both"/>
        <w:rPr>
          <w:b/>
        </w:rPr>
      </w:pPr>
    </w:p>
    <w:p w:rsidR="001A18D3" w:rsidRPr="000A1C5E" w:rsidRDefault="00BB3ED2" w:rsidP="0074121D">
      <w:pPr>
        <w:pStyle w:val="af1"/>
        <w:numPr>
          <w:ilvl w:val="0"/>
          <w:numId w:val="8"/>
        </w:numPr>
        <w:spacing w:before="100" w:beforeAutospacing="1" w:after="100" w:afterAutospacing="1"/>
        <w:ind w:left="0" w:firstLine="0"/>
        <w:jc w:val="both"/>
      </w:pPr>
      <w:r w:rsidRPr="000A1C5E">
        <w:t xml:space="preserve">Образците и/или формулярите, които се използват за заявяване на административно обслужване се изготвят от структурните звена, предоставящи административната услуга с изключение на случаите, когато с нормативен акт на Министерския съвет или на друг компетентен орган е приет образец на Заявление, който се ползва за заявяване на съответната услуга. </w:t>
      </w:r>
    </w:p>
    <w:p w:rsidR="001A18D3" w:rsidRPr="000A1C5E" w:rsidRDefault="00BB3ED2" w:rsidP="0074121D">
      <w:pPr>
        <w:pStyle w:val="af1"/>
        <w:numPr>
          <w:ilvl w:val="0"/>
          <w:numId w:val="8"/>
        </w:numPr>
        <w:spacing w:before="100" w:beforeAutospacing="1" w:after="100" w:afterAutospacing="1"/>
        <w:ind w:left="0" w:firstLine="0"/>
        <w:jc w:val="both"/>
      </w:pPr>
      <w:r w:rsidRPr="000A1C5E">
        <w:t xml:space="preserve">Образците и/или формулярите, които се изготвят от структурните звена на РЗИ </w:t>
      </w:r>
      <w:r w:rsidR="00160251" w:rsidRPr="000A1C5E">
        <w:t>-</w:t>
      </w:r>
      <w:r w:rsidRPr="000A1C5E">
        <w:t xml:space="preserve"> </w:t>
      </w:r>
      <w:r w:rsidR="001A18D3" w:rsidRPr="000A1C5E">
        <w:t>Добрич</w:t>
      </w:r>
      <w:r w:rsidRPr="000A1C5E">
        <w:t xml:space="preserve"> за заявяване на административни услуги от инспекцията, трябва да отговарят на следните правила: </w:t>
      </w:r>
    </w:p>
    <w:p w:rsidR="00E151F7" w:rsidRPr="000A1C5E" w:rsidRDefault="00BB3ED2" w:rsidP="0074121D">
      <w:pPr>
        <w:pStyle w:val="af1"/>
        <w:numPr>
          <w:ilvl w:val="0"/>
          <w:numId w:val="13"/>
        </w:numPr>
        <w:spacing w:before="100" w:beforeAutospacing="1" w:after="100" w:afterAutospacing="1"/>
        <w:ind w:left="0" w:firstLine="0"/>
        <w:jc w:val="both"/>
      </w:pPr>
      <w:r w:rsidRPr="000A1C5E">
        <w:t xml:space="preserve">да са с насоченост към лесно и опростено попълване от потребителите; </w:t>
      </w:r>
    </w:p>
    <w:p w:rsidR="00E151F7" w:rsidRPr="000A1C5E" w:rsidRDefault="00BB3ED2" w:rsidP="0074121D">
      <w:pPr>
        <w:pStyle w:val="af1"/>
        <w:numPr>
          <w:ilvl w:val="0"/>
          <w:numId w:val="13"/>
        </w:numPr>
        <w:spacing w:before="100" w:beforeAutospacing="1" w:after="100" w:afterAutospacing="1"/>
        <w:ind w:left="0" w:firstLine="0"/>
        <w:jc w:val="both"/>
      </w:pPr>
      <w:r w:rsidRPr="000A1C5E">
        <w:t xml:space="preserve">използване на шрифт с адекватен размер и подходяща форма; </w:t>
      </w:r>
    </w:p>
    <w:p w:rsidR="00E151F7" w:rsidRPr="000A1C5E" w:rsidRDefault="00BB3ED2" w:rsidP="0074121D">
      <w:pPr>
        <w:pStyle w:val="af1"/>
        <w:numPr>
          <w:ilvl w:val="0"/>
          <w:numId w:val="13"/>
        </w:numPr>
        <w:spacing w:before="100" w:beforeAutospacing="1" w:after="100" w:afterAutospacing="1"/>
        <w:ind w:left="0" w:firstLine="0"/>
        <w:jc w:val="both"/>
      </w:pPr>
      <w:r w:rsidRPr="000A1C5E">
        <w:t xml:space="preserve">осигурено достатъчно място за нанасяне на данни; </w:t>
      </w:r>
    </w:p>
    <w:p w:rsidR="001A18D3" w:rsidRPr="000A1C5E" w:rsidRDefault="00BB3ED2" w:rsidP="0074121D">
      <w:pPr>
        <w:pStyle w:val="af1"/>
        <w:numPr>
          <w:ilvl w:val="0"/>
          <w:numId w:val="13"/>
        </w:numPr>
        <w:spacing w:before="100" w:beforeAutospacing="1" w:after="100" w:afterAutospacing="1"/>
        <w:ind w:left="0" w:firstLine="0"/>
        <w:jc w:val="both"/>
      </w:pPr>
      <w:r w:rsidRPr="000A1C5E">
        <w:t>не предвижда и не изисква по</w:t>
      </w:r>
      <w:r w:rsidR="001A18D3" w:rsidRPr="000A1C5E">
        <w:t xml:space="preserve">пълване на информация, която: </w:t>
      </w:r>
      <w:r w:rsidRPr="000A1C5E">
        <w:t xml:space="preserve">не </w:t>
      </w:r>
      <w:r w:rsidR="001A18D3" w:rsidRPr="000A1C5E">
        <w:t xml:space="preserve">е необходима за обслужването; е общоизвестна; </w:t>
      </w:r>
      <w:r w:rsidRPr="000A1C5E">
        <w:t>е или след</w:t>
      </w:r>
      <w:r w:rsidR="001A18D3" w:rsidRPr="000A1C5E">
        <w:t xml:space="preserve">ва да бъде служебно известна; </w:t>
      </w:r>
      <w:r w:rsidRPr="000A1C5E">
        <w:t xml:space="preserve">изисква подпечатване на заявлението и/или на приложенията към него, освен ако това е предвидено в специален закон. </w:t>
      </w:r>
    </w:p>
    <w:p w:rsidR="00D7726A" w:rsidRPr="000A1C5E" w:rsidRDefault="00D7726A" w:rsidP="0074121D">
      <w:pPr>
        <w:pStyle w:val="af1"/>
        <w:spacing w:before="100" w:beforeAutospacing="1" w:after="100" w:afterAutospacing="1"/>
        <w:ind w:left="0"/>
        <w:jc w:val="both"/>
        <w:rPr>
          <w:b/>
          <w:color w:val="000000"/>
        </w:rPr>
      </w:pPr>
    </w:p>
    <w:p w:rsidR="00D7726A" w:rsidRPr="000A1C5E" w:rsidRDefault="00D7726A" w:rsidP="0074121D">
      <w:pPr>
        <w:pStyle w:val="af1"/>
        <w:spacing w:before="100" w:beforeAutospacing="1" w:after="100" w:afterAutospacing="1"/>
        <w:ind w:left="0"/>
        <w:jc w:val="both"/>
        <w:rPr>
          <w:b/>
          <w:lang w:val="en-GB"/>
        </w:rPr>
      </w:pPr>
      <w:r w:rsidRPr="000A1C5E">
        <w:rPr>
          <w:b/>
        </w:rPr>
        <w:t xml:space="preserve">СОБСТВЕНИ СТАНДАРТИ по смисъла на чл. 20, ал. 2 от Наредбата за административно обслужване </w:t>
      </w:r>
      <w:r w:rsidRPr="000A1C5E">
        <w:rPr>
          <w:b/>
          <w:lang w:val="en-GB"/>
        </w:rPr>
        <w:t>(</w:t>
      </w:r>
      <w:r w:rsidRPr="000A1C5E">
        <w:rPr>
          <w:b/>
        </w:rPr>
        <w:t>стандарти, които допълват и надграждат общите</w:t>
      </w:r>
      <w:r w:rsidRPr="000A1C5E">
        <w:rPr>
          <w:b/>
          <w:lang w:val="en-GB"/>
        </w:rPr>
        <w:t>)</w:t>
      </w:r>
    </w:p>
    <w:p w:rsidR="00D7726A" w:rsidRPr="000A1C5E" w:rsidRDefault="00D7726A" w:rsidP="0074121D">
      <w:pPr>
        <w:pStyle w:val="af1"/>
        <w:spacing w:before="100" w:beforeAutospacing="1" w:after="100" w:afterAutospacing="1"/>
        <w:ind w:left="0"/>
        <w:jc w:val="both"/>
      </w:pPr>
    </w:p>
    <w:p w:rsidR="00334778" w:rsidRPr="000A1C5E" w:rsidRDefault="00D7726A" w:rsidP="0074121D">
      <w:pPr>
        <w:pStyle w:val="af1"/>
        <w:spacing w:before="100" w:beforeAutospacing="1" w:after="100" w:afterAutospacing="1"/>
        <w:ind w:left="0"/>
        <w:jc w:val="both"/>
        <w:rPr>
          <w:color w:val="000000"/>
          <w:shd w:val="clear" w:color="auto" w:fill="FFFFFF"/>
        </w:rPr>
      </w:pPr>
      <w:r w:rsidRPr="000A1C5E">
        <w:rPr>
          <w:b/>
        </w:rPr>
        <w:t>СТАНДАРТ за местоположение на ЦАО</w:t>
      </w:r>
      <w:r w:rsidR="00334778" w:rsidRPr="000A1C5E">
        <w:rPr>
          <w:b/>
        </w:rPr>
        <w:t xml:space="preserve"> -</w:t>
      </w:r>
      <w:r w:rsidR="00334778" w:rsidRPr="000A1C5E">
        <w:t xml:space="preserve"> Центъра за административно обслужване е разположен на първи етаж в сградата</w:t>
      </w:r>
      <w:r w:rsidR="00334778" w:rsidRPr="000A1C5E">
        <w:rPr>
          <w:b/>
          <w:color w:val="000000"/>
        </w:rPr>
        <w:t xml:space="preserve">, </w:t>
      </w:r>
      <w:r w:rsidR="00334778" w:rsidRPr="000A1C5E">
        <w:rPr>
          <w:color w:val="000000"/>
          <w:shd w:val="clear" w:color="auto" w:fill="FFFFFF"/>
        </w:rPr>
        <w:t>на удобно и достъпно място, като е създадена възможност за обслужване на клиенти със специфични потребности.</w:t>
      </w:r>
    </w:p>
    <w:p w:rsidR="003325D9" w:rsidRPr="000A1C5E" w:rsidRDefault="003325D9" w:rsidP="0074121D">
      <w:pPr>
        <w:spacing w:before="100" w:beforeAutospacing="1" w:after="100" w:afterAutospacing="1"/>
        <w:jc w:val="both"/>
        <w:rPr>
          <w:rStyle w:val="af2"/>
          <w:b w:val="0"/>
          <w:lang w:val="ru-RU"/>
        </w:rPr>
      </w:pPr>
      <w:r w:rsidRPr="000A1C5E">
        <w:rPr>
          <w:b/>
        </w:rPr>
        <w:t>СТАНДАРТ за паркинг</w:t>
      </w:r>
      <w:r w:rsidRPr="000A1C5E">
        <w:t xml:space="preserve"> </w:t>
      </w:r>
      <w:r w:rsidRPr="000A1C5E">
        <w:rPr>
          <w:b/>
        </w:rPr>
        <w:t>-</w:t>
      </w:r>
      <w:r w:rsidRPr="000A1C5E">
        <w:rPr>
          <w:rFonts w:ascii="Arial" w:hAnsi="Arial"/>
          <w:color w:val="17365D"/>
          <w:lang w:val="ru-RU"/>
        </w:rPr>
        <w:t xml:space="preserve"> </w:t>
      </w:r>
      <w:r w:rsidRPr="000A1C5E">
        <w:rPr>
          <w:rStyle w:val="af2"/>
          <w:b w:val="0"/>
          <w:lang w:val="ru-RU"/>
        </w:rPr>
        <w:t xml:space="preserve">Платен паркинг в </w:t>
      </w:r>
      <w:proofErr w:type="spellStart"/>
      <w:r w:rsidRPr="000A1C5E">
        <w:rPr>
          <w:rStyle w:val="af2"/>
          <w:b w:val="0"/>
          <w:lang w:val="ru-RU"/>
        </w:rPr>
        <w:t>близост</w:t>
      </w:r>
      <w:proofErr w:type="spellEnd"/>
      <w:r w:rsidRPr="000A1C5E">
        <w:rPr>
          <w:rStyle w:val="af2"/>
          <w:b w:val="0"/>
          <w:lang w:val="ru-RU"/>
        </w:rPr>
        <w:t xml:space="preserve"> до РЗИ-Добрич </w:t>
      </w:r>
      <w:r w:rsidRPr="000A1C5E">
        <w:rPr>
          <w:b/>
        </w:rPr>
        <w:t xml:space="preserve">- </w:t>
      </w:r>
      <w:r w:rsidRPr="000A1C5E">
        <w:rPr>
          <w:rStyle w:val="af2"/>
          <w:b w:val="0"/>
          <w:lang w:val="ru-RU"/>
        </w:rPr>
        <w:t>МБАЛ Добрич.</w:t>
      </w:r>
    </w:p>
    <w:p w:rsidR="003325D9" w:rsidRPr="000A1C5E" w:rsidRDefault="003325D9" w:rsidP="0074121D">
      <w:pPr>
        <w:spacing w:before="100" w:beforeAutospacing="1" w:after="100" w:afterAutospacing="1"/>
        <w:jc w:val="both"/>
      </w:pPr>
      <w:r w:rsidRPr="000A1C5E">
        <w:rPr>
          <w:b/>
        </w:rPr>
        <w:t>СТАНДАРТ за допълнителни удобства</w:t>
      </w:r>
      <w:r w:rsidRPr="000A1C5E">
        <w:t xml:space="preserve"> </w:t>
      </w:r>
      <w:r w:rsidR="00D33AC9" w:rsidRPr="000A1C5E">
        <w:rPr>
          <w:b/>
        </w:rPr>
        <w:t>-</w:t>
      </w:r>
      <w:r w:rsidR="0031790D" w:rsidRPr="000A1C5E">
        <w:t xml:space="preserve"> П</w:t>
      </w:r>
      <w:r w:rsidRPr="000A1C5E">
        <w:t>ред ЦАО са обособени кътове, осигуряващи възможност за консултиране на заявителите от експерти, когато това се налага.</w:t>
      </w:r>
    </w:p>
    <w:p w:rsidR="00F06032" w:rsidRPr="000A1C5E" w:rsidRDefault="003325D9" w:rsidP="0074121D">
      <w:pPr>
        <w:spacing w:before="100" w:beforeAutospacing="1" w:after="100" w:afterAutospacing="1"/>
        <w:jc w:val="both"/>
        <w:rPr>
          <w:b/>
          <w:color w:val="000000"/>
        </w:rPr>
      </w:pPr>
      <w:r w:rsidRPr="000A1C5E">
        <w:rPr>
          <w:b/>
        </w:rPr>
        <w:t>СТАНДАРТ за допълнителен вид техническо оборудване</w:t>
      </w:r>
      <w:r w:rsidR="00F06032" w:rsidRPr="000A1C5E">
        <w:t xml:space="preserve"> </w:t>
      </w:r>
      <w:r w:rsidR="002B109C" w:rsidRPr="000A1C5E">
        <w:rPr>
          <w:b/>
        </w:rPr>
        <w:t>-</w:t>
      </w:r>
      <w:r w:rsidR="00F06032" w:rsidRPr="000A1C5E">
        <w:t xml:space="preserve"> В ЦАО</w:t>
      </w:r>
      <w:r w:rsidRPr="000A1C5E">
        <w:t xml:space="preserve"> е осигурена възможност при поискване от страна на </w:t>
      </w:r>
      <w:r w:rsidR="00554200" w:rsidRPr="000A1C5E">
        <w:t>потребителя</w:t>
      </w:r>
      <w:r w:rsidRPr="000A1C5E">
        <w:t xml:space="preserve"> да се оказват услуги по </w:t>
      </w:r>
      <w:proofErr w:type="spellStart"/>
      <w:r w:rsidRPr="000A1C5E">
        <w:t>ксерокопиране</w:t>
      </w:r>
      <w:proofErr w:type="spellEnd"/>
      <w:r w:rsidRPr="000A1C5E">
        <w:t xml:space="preserve"> и/или разпечатване на документ.</w:t>
      </w:r>
      <w:r w:rsidRPr="000A1C5E">
        <w:rPr>
          <w:b/>
          <w:color w:val="000000"/>
        </w:rPr>
        <w:t xml:space="preserve"> </w:t>
      </w:r>
    </w:p>
    <w:p w:rsidR="009B717A" w:rsidRPr="000A1C5E" w:rsidRDefault="00F06032" w:rsidP="0074121D">
      <w:pPr>
        <w:tabs>
          <w:tab w:val="left" w:pos="0"/>
          <w:tab w:val="left" w:pos="284"/>
        </w:tabs>
        <w:ind w:right="-26"/>
        <w:jc w:val="both"/>
        <w:rPr>
          <w:color w:val="000000"/>
          <w:lang w:val="bg"/>
        </w:rPr>
      </w:pPr>
      <w:r w:rsidRPr="000A1C5E">
        <w:rPr>
          <w:b/>
        </w:rPr>
        <w:t>СТАНДАРТ за служители, изпълняващи функции по насочване на потребителите и оказващи съдействие и помощ при попълване на документи</w:t>
      </w:r>
      <w:r w:rsidRPr="000A1C5E">
        <w:t xml:space="preserve"> </w:t>
      </w:r>
      <w:r w:rsidR="002B109C" w:rsidRPr="000A1C5E">
        <w:rPr>
          <w:b/>
        </w:rPr>
        <w:t>-</w:t>
      </w:r>
      <w:r w:rsidRPr="000A1C5E">
        <w:t xml:space="preserve"> Служителите, работещи в ЦАО са длъжни </w:t>
      </w:r>
      <w:r w:rsidR="00020ED1" w:rsidRPr="000A1C5E">
        <w:t xml:space="preserve">предоставят на потребителите еднакъв достъп до всички административни услуги, които РЗИ-Добрич предоставя, </w:t>
      </w:r>
      <w:r w:rsidRPr="000A1C5E">
        <w:t>да насочват потребителите, да дават отговор</w:t>
      </w:r>
      <w:r w:rsidR="00475878" w:rsidRPr="000A1C5E">
        <w:t xml:space="preserve"> на запитвания от общ характер </w:t>
      </w:r>
      <w:r w:rsidR="00475878" w:rsidRPr="000A1C5E">
        <w:rPr>
          <w:color w:val="000000"/>
          <w:lang w:val="bg"/>
        </w:rPr>
        <w:t xml:space="preserve">за извършваните услуги, процедури, административни производства и др., </w:t>
      </w:r>
      <w:r w:rsidRPr="000A1C5E">
        <w:t xml:space="preserve">да </w:t>
      </w:r>
      <w:r w:rsidR="00475878" w:rsidRPr="000A1C5E">
        <w:t>разясняват изискванията за подаване на заявление</w:t>
      </w:r>
      <w:r w:rsidR="00131AF3" w:rsidRPr="000A1C5E">
        <w:t>/уведомление</w:t>
      </w:r>
      <w:r w:rsidR="00475878" w:rsidRPr="000A1C5E">
        <w:t xml:space="preserve">, </w:t>
      </w:r>
      <w:r w:rsidR="00475878" w:rsidRPr="000A1C5E">
        <w:rPr>
          <w:color w:val="000000"/>
          <w:lang w:val="bg"/>
        </w:rPr>
        <w:t>да предоставят</w:t>
      </w:r>
      <w:r w:rsidR="008218BF" w:rsidRPr="000A1C5E">
        <w:rPr>
          <w:color w:val="000000"/>
          <w:lang w:val="bg"/>
        </w:rPr>
        <w:t xml:space="preserve"> </w:t>
      </w:r>
      <w:r w:rsidR="00475878" w:rsidRPr="000A1C5E">
        <w:rPr>
          <w:color w:val="000000"/>
          <w:lang w:val="bg"/>
        </w:rPr>
        <w:t>формуляри на заявленията</w:t>
      </w:r>
      <w:r w:rsidR="008218BF" w:rsidRPr="000A1C5E">
        <w:rPr>
          <w:color w:val="000000"/>
          <w:lang w:val="bg"/>
        </w:rPr>
        <w:t>/уведомленията</w:t>
      </w:r>
      <w:r w:rsidR="00475878" w:rsidRPr="000A1C5E">
        <w:rPr>
          <w:color w:val="000000"/>
          <w:lang w:val="bg"/>
        </w:rPr>
        <w:t xml:space="preserve"> на потребителите на административни услуги в зависимост от вида на услугата</w:t>
      </w:r>
      <w:r w:rsidR="008218BF" w:rsidRPr="000A1C5E">
        <w:rPr>
          <w:color w:val="000000"/>
          <w:sz w:val="28"/>
          <w:szCs w:val="28"/>
          <w:lang w:val="bg"/>
        </w:rPr>
        <w:t xml:space="preserve"> </w:t>
      </w:r>
      <w:r w:rsidR="008218BF" w:rsidRPr="000A1C5E">
        <w:rPr>
          <w:color w:val="000000"/>
          <w:lang w:val="bg"/>
        </w:rPr>
        <w:t>и информация за таксата, правното основание и начините на плащане</w:t>
      </w:r>
      <w:r w:rsidR="00475878" w:rsidRPr="000A1C5E">
        <w:rPr>
          <w:color w:val="000000"/>
          <w:lang w:val="bg"/>
        </w:rPr>
        <w:t>,</w:t>
      </w:r>
      <w:r w:rsidR="00475878" w:rsidRPr="000A1C5E">
        <w:t xml:space="preserve"> да </w:t>
      </w:r>
      <w:r w:rsidRPr="000A1C5E">
        <w:t>оказват при необходимост помощ при попълване на заявления/</w:t>
      </w:r>
      <w:r w:rsidR="00131AF3" w:rsidRPr="000A1C5E">
        <w:t>уведомления/</w:t>
      </w:r>
      <w:r w:rsidR="00134596" w:rsidRPr="000A1C5E">
        <w:t xml:space="preserve">искания, </w:t>
      </w:r>
      <w:r w:rsidR="00D00D40" w:rsidRPr="000A1C5E">
        <w:rPr>
          <w:color w:val="000000"/>
          <w:lang w:val="bg"/>
        </w:rPr>
        <w:t xml:space="preserve">да извършват проверка </w:t>
      </w:r>
      <w:r w:rsidR="00134596" w:rsidRPr="000A1C5E">
        <w:rPr>
          <w:color w:val="000000"/>
          <w:lang w:val="bg"/>
        </w:rPr>
        <w:t>относно правилното попълване на заявленията</w:t>
      </w:r>
      <w:r w:rsidR="00131AF3" w:rsidRPr="000A1C5E">
        <w:rPr>
          <w:color w:val="000000"/>
          <w:lang w:val="bg"/>
        </w:rPr>
        <w:t>/уведомленията</w:t>
      </w:r>
      <w:r w:rsidR="00134596" w:rsidRPr="000A1C5E">
        <w:rPr>
          <w:color w:val="000000"/>
          <w:lang w:val="bg"/>
        </w:rPr>
        <w:t xml:space="preserve"> и окомплектоването </w:t>
      </w:r>
      <w:r w:rsidR="00475878" w:rsidRPr="000A1C5E">
        <w:rPr>
          <w:color w:val="000000"/>
          <w:lang w:val="bg"/>
        </w:rPr>
        <w:t>им с необходимите документи,</w:t>
      </w:r>
      <w:r w:rsidR="00134596" w:rsidRPr="000A1C5E">
        <w:rPr>
          <w:color w:val="000000"/>
          <w:lang w:val="bg"/>
        </w:rPr>
        <w:t xml:space="preserve"> да приемат и регистрират постъпващите документи, чрез поставяне на регистрационен индекс (вх. №) и дата на постъпване.</w:t>
      </w:r>
    </w:p>
    <w:p w:rsidR="00160251" w:rsidRDefault="00160251" w:rsidP="0074121D">
      <w:pPr>
        <w:spacing w:before="100" w:beforeAutospacing="1" w:after="100" w:afterAutospacing="1"/>
        <w:jc w:val="both"/>
      </w:pPr>
      <w:r w:rsidRPr="000A1C5E">
        <w:rPr>
          <w:b/>
        </w:rPr>
        <w:t>СТАНДАРТ</w:t>
      </w:r>
      <w:r w:rsidRPr="000A1C5E">
        <w:rPr>
          <w:b/>
          <w:color w:val="000000"/>
          <w:lang w:val="en"/>
        </w:rPr>
        <w:t xml:space="preserve"> за </w:t>
      </w:r>
      <w:proofErr w:type="spellStart"/>
      <w:r w:rsidRPr="000A1C5E">
        <w:rPr>
          <w:b/>
          <w:color w:val="000000"/>
          <w:lang w:val="en"/>
        </w:rPr>
        <w:t>единен</w:t>
      </w:r>
      <w:proofErr w:type="spellEnd"/>
      <w:r w:rsidRPr="000A1C5E">
        <w:rPr>
          <w:b/>
          <w:color w:val="000000"/>
          <w:lang w:val="en"/>
        </w:rPr>
        <w:t xml:space="preserve"> </w:t>
      </w:r>
      <w:proofErr w:type="spellStart"/>
      <w:r w:rsidRPr="000A1C5E">
        <w:rPr>
          <w:b/>
          <w:color w:val="000000"/>
          <w:lang w:val="en"/>
        </w:rPr>
        <w:t>телефонен</w:t>
      </w:r>
      <w:proofErr w:type="spellEnd"/>
      <w:r w:rsidRPr="000A1C5E">
        <w:rPr>
          <w:b/>
          <w:color w:val="000000"/>
          <w:lang w:val="en"/>
        </w:rPr>
        <w:t xml:space="preserve"> </w:t>
      </w:r>
      <w:proofErr w:type="spellStart"/>
      <w:r w:rsidRPr="000A1C5E">
        <w:rPr>
          <w:b/>
          <w:color w:val="000000"/>
          <w:lang w:val="en"/>
        </w:rPr>
        <w:t>номер</w:t>
      </w:r>
      <w:proofErr w:type="spellEnd"/>
      <w:r w:rsidRPr="000A1C5E">
        <w:rPr>
          <w:b/>
          <w:color w:val="000000"/>
          <w:lang w:val="en"/>
        </w:rPr>
        <w:t xml:space="preserve"> за </w:t>
      </w:r>
      <w:proofErr w:type="spellStart"/>
      <w:r w:rsidRPr="000A1C5E">
        <w:rPr>
          <w:b/>
          <w:color w:val="000000"/>
          <w:lang w:val="en"/>
        </w:rPr>
        <w:t>комуникация</w:t>
      </w:r>
      <w:proofErr w:type="spellEnd"/>
      <w:r w:rsidRPr="000A1C5E">
        <w:rPr>
          <w:b/>
          <w:color w:val="000000"/>
          <w:lang w:val="en"/>
        </w:rPr>
        <w:t xml:space="preserve"> за </w:t>
      </w:r>
      <w:proofErr w:type="spellStart"/>
      <w:r w:rsidRPr="000A1C5E">
        <w:rPr>
          <w:b/>
          <w:color w:val="000000"/>
          <w:lang w:val="en"/>
        </w:rPr>
        <w:t>предоставяне</w:t>
      </w:r>
      <w:proofErr w:type="spellEnd"/>
      <w:r w:rsidRPr="000A1C5E">
        <w:rPr>
          <w:b/>
          <w:color w:val="000000"/>
          <w:lang w:val="en"/>
        </w:rPr>
        <w:t xml:space="preserve"> на </w:t>
      </w:r>
      <w:r w:rsidRPr="000A1C5E">
        <w:rPr>
          <w:b/>
        </w:rPr>
        <w:t xml:space="preserve">административно обслужване </w:t>
      </w:r>
      <w:r w:rsidRPr="000A1C5E">
        <w:t xml:space="preserve">- Регионална здравна инспекция - Добрич </w:t>
      </w:r>
      <w:proofErr w:type="spellStart"/>
      <w:r w:rsidRPr="000A1C5E">
        <w:rPr>
          <w:color w:val="000000"/>
          <w:lang w:val="en"/>
        </w:rPr>
        <w:t>осигурява</w:t>
      </w:r>
      <w:proofErr w:type="spellEnd"/>
      <w:r w:rsidRPr="000A1C5E">
        <w:rPr>
          <w:color w:val="000000"/>
          <w:lang w:val="en"/>
        </w:rPr>
        <w:t xml:space="preserve"> </w:t>
      </w:r>
      <w:proofErr w:type="spellStart"/>
      <w:r w:rsidRPr="000A1C5E">
        <w:rPr>
          <w:color w:val="000000"/>
          <w:lang w:val="en"/>
        </w:rPr>
        <w:t>възможност</w:t>
      </w:r>
      <w:proofErr w:type="spellEnd"/>
      <w:r w:rsidRPr="000A1C5E">
        <w:rPr>
          <w:color w:val="000000"/>
          <w:lang w:val="en"/>
        </w:rPr>
        <w:t xml:space="preserve"> за </w:t>
      </w:r>
      <w:proofErr w:type="spellStart"/>
      <w:r w:rsidRPr="000A1C5E">
        <w:rPr>
          <w:color w:val="000000"/>
          <w:lang w:val="en"/>
        </w:rPr>
        <w:t>единен</w:t>
      </w:r>
      <w:proofErr w:type="spellEnd"/>
      <w:r w:rsidRPr="000A1C5E">
        <w:rPr>
          <w:color w:val="000000"/>
          <w:lang w:val="en"/>
        </w:rPr>
        <w:t xml:space="preserve"> </w:t>
      </w:r>
      <w:proofErr w:type="spellStart"/>
      <w:r w:rsidRPr="000A1C5E">
        <w:rPr>
          <w:color w:val="000000"/>
          <w:lang w:val="en"/>
        </w:rPr>
        <w:t>телефонен</w:t>
      </w:r>
      <w:proofErr w:type="spellEnd"/>
      <w:r w:rsidRPr="000A1C5E">
        <w:rPr>
          <w:color w:val="000000"/>
          <w:lang w:val="en"/>
        </w:rPr>
        <w:t xml:space="preserve"> </w:t>
      </w:r>
      <w:proofErr w:type="spellStart"/>
      <w:r w:rsidRPr="000A1C5E">
        <w:rPr>
          <w:color w:val="000000"/>
          <w:lang w:val="en"/>
        </w:rPr>
        <w:t>номер</w:t>
      </w:r>
      <w:proofErr w:type="spellEnd"/>
      <w:r w:rsidRPr="000A1C5E">
        <w:rPr>
          <w:color w:val="000000"/>
        </w:rPr>
        <w:t xml:space="preserve"> </w:t>
      </w:r>
      <w:r w:rsidRPr="000A1C5E">
        <w:rPr>
          <w:color w:val="000000"/>
          <w:lang w:val="en-GB"/>
        </w:rPr>
        <w:t>(</w:t>
      </w:r>
      <w:r w:rsidRPr="000A1C5E">
        <w:rPr>
          <w:rStyle w:val="af2"/>
          <w:b w:val="0"/>
          <w:color w:val="000000"/>
          <w:shd w:val="clear" w:color="auto" w:fill="FFFFFF"/>
        </w:rPr>
        <w:t>058 655 511</w:t>
      </w:r>
      <w:r w:rsidRPr="000A1C5E">
        <w:rPr>
          <w:color w:val="000000"/>
          <w:lang w:val="en-GB"/>
        </w:rPr>
        <w:t>)</w:t>
      </w:r>
      <w:r w:rsidRPr="000A1C5E">
        <w:rPr>
          <w:color w:val="000000"/>
          <w:lang w:val="en"/>
        </w:rPr>
        <w:t xml:space="preserve"> за </w:t>
      </w:r>
      <w:proofErr w:type="spellStart"/>
      <w:r w:rsidRPr="000A1C5E">
        <w:rPr>
          <w:color w:val="000000"/>
          <w:lang w:val="en"/>
        </w:rPr>
        <w:t>комуникация</w:t>
      </w:r>
      <w:proofErr w:type="spellEnd"/>
      <w:r w:rsidRPr="000A1C5E">
        <w:rPr>
          <w:color w:val="000000"/>
          <w:lang w:val="en"/>
        </w:rPr>
        <w:t xml:space="preserve"> за </w:t>
      </w:r>
      <w:proofErr w:type="spellStart"/>
      <w:r w:rsidRPr="000A1C5E">
        <w:rPr>
          <w:color w:val="000000"/>
          <w:lang w:val="en"/>
        </w:rPr>
        <w:t>предоставяне</w:t>
      </w:r>
      <w:proofErr w:type="spellEnd"/>
      <w:r w:rsidRPr="000A1C5E">
        <w:rPr>
          <w:color w:val="000000"/>
          <w:lang w:val="en"/>
        </w:rPr>
        <w:t xml:space="preserve"> на </w:t>
      </w:r>
      <w:proofErr w:type="spellStart"/>
      <w:r w:rsidRPr="000A1C5E">
        <w:rPr>
          <w:color w:val="000000"/>
          <w:lang w:val="en"/>
        </w:rPr>
        <w:t>административно</w:t>
      </w:r>
      <w:proofErr w:type="spellEnd"/>
      <w:r w:rsidRPr="000A1C5E">
        <w:rPr>
          <w:color w:val="000000"/>
          <w:lang w:val="en"/>
        </w:rPr>
        <w:t xml:space="preserve"> </w:t>
      </w:r>
      <w:r w:rsidRPr="000A1C5E">
        <w:t>обслужване.</w:t>
      </w:r>
    </w:p>
    <w:sectPr w:rsidR="00160251" w:rsidSect="005E6714">
      <w:headerReference w:type="default" r:id="rId15"/>
      <w:footerReference w:type="default" r:id="rId16"/>
      <w:footerReference w:type="first" r:id="rId17"/>
      <w:pgSz w:w="11906" w:h="16838"/>
      <w:pgMar w:top="567" w:right="991" w:bottom="567" w:left="1418"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90" w:rsidRDefault="00D61790" w:rsidP="00D5329D">
      <w:r>
        <w:separator/>
      </w:r>
    </w:p>
  </w:endnote>
  <w:endnote w:type="continuationSeparator" w:id="0">
    <w:p w:rsidR="00D61790" w:rsidRDefault="00D61790"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Default="009945AF">
    <w:pPr>
      <w:pStyle w:val="a5"/>
    </w:pPr>
  </w:p>
  <w:p w:rsidR="00137555" w:rsidRPr="009945AF" w:rsidRDefault="00137555"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Pr="00734CC7" w:rsidRDefault="009945AF"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rsidR="009945AF" w:rsidRPr="00734CC7" w:rsidRDefault="009945AF"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rsidR="009945AF" w:rsidRPr="00734CC7" w:rsidRDefault="009945AF" w:rsidP="009945AF">
    <w:pPr>
      <w:jc w:val="center"/>
      <w:rPr>
        <w:sz w:val="20"/>
        <w:szCs w:val="20"/>
      </w:rPr>
    </w:pPr>
    <w:r w:rsidRPr="00734CC7">
      <w:rPr>
        <w:sz w:val="20"/>
        <w:szCs w:val="20"/>
      </w:rPr>
      <w:t>e</w:t>
    </w:r>
    <w:r w:rsidRPr="00734CC7">
      <w:rPr>
        <w:sz w:val="20"/>
        <w:szCs w:val="20"/>
        <w:lang w:val="en-GB"/>
      </w:rPr>
      <w:t>-</w:t>
    </w:r>
    <w:r w:rsidRPr="00734CC7">
      <w:rPr>
        <w:sz w:val="20"/>
        <w:szCs w:val="20"/>
      </w:rPr>
      <w:t>mail</w:t>
    </w:r>
    <w:r w:rsidRPr="00734CC7">
      <w:rPr>
        <w:sz w:val="20"/>
        <w:szCs w:val="20"/>
        <w:lang w:val="en-GB"/>
      </w:rPr>
      <w:t xml:space="preserve">: </w:t>
    </w:r>
    <w:r w:rsidRPr="00734CC7">
      <w:rPr>
        <w:sz w:val="20"/>
        <w:szCs w:val="20"/>
      </w:rPr>
      <w:t>r</w:t>
    </w:r>
    <w:r w:rsidRPr="00734CC7">
      <w:rPr>
        <w:sz w:val="20"/>
        <w:szCs w:val="20"/>
        <w:lang w:val="en-US"/>
      </w:rPr>
      <w:t>zi</w:t>
    </w:r>
    <w:r w:rsidRPr="00734CC7">
      <w:rPr>
        <w:sz w:val="20"/>
        <w:szCs w:val="20"/>
        <w:lang w:val="en-GB"/>
      </w:rPr>
      <w:t>-</w:t>
    </w:r>
    <w:r w:rsidRPr="00734CC7">
      <w:rPr>
        <w:sz w:val="20"/>
        <w:szCs w:val="20"/>
      </w:rPr>
      <w:t>dobrich</w:t>
    </w:r>
    <w:r w:rsidRPr="00734CC7">
      <w:rPr>
        <w:sz w:val="20"/>
        <w:szCs w:val="20"/>
        <w:lang w:val="en-GB"/>
      </w:rPr>
      <w:t>@</w:t>
    </w:r>
    <w:r w:rsidRPr="00734CC7">
      <w:rPr>
        <w:sz w:val="20"/>
        <w:szCs w:val="20"/>
        <w:lang w:val="en-US"/>
      </w:rPr>
      <w:t>mh.government.bg</w:t>
    </w:r>
  </w:p>
  <w:p w:rsidR="009945AF" w:rsidRPr="00734CC7" w:rsidRDefault="009945AF"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rsidR="009945AF" w:rsidRDefault="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90" w:rsidRDefault="00D61790" w:rsidP="00D5329D">
      <w:r>
        <w:separator/>
      </w:r>
    </w:p>
  </w:footnote>
  <w:footnote w:type="continuationSeparator" w:id="0">
    <w:p w:rsidR="00D61790" w:rsidRDefault="00D61790"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14" w:rsidRDefault="00510F14">
    <w:pPr>
      <w:pStyle w:val="a3"/>
    </w:pPr>
  </w:p>
  <w:p w:rsidR="00510F14" w:rsidRDefault="00510F14">
    <w:pPr>
      <w:pStyle w:val="a3"/>
    </w:pPr>
  </w:p>
  <w:p w:rsidR="00510F14" w:rsidRDefault="00510F1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384"/>
    <w:multiLevelType w:val="hybridMultilevel"/>
    <w:tmpl w:val="2B04B228"/>
    <w:lvl w:ilvl="0" w:tplc="0402000D">
      <w:start w:val="1"/>
      <w:numFmt w:val="bullet"/>
      <w:lvlText w:val=""/>
      <w:lvlJc w:val="left"/>
      <w:pPr>
        <w:ind w:left="972" w:hanging="360"/>
      </w:pPr>
      <w:rPr>
        <w:rFonts w:ascii="Wingdings" w:hAnsi="Wingdings" w:hint="default"/>
      </w:rPr>
    </w:lvl>
    <w:lvl w:ilvl="1" w:tplc="04020003" w:tentative="1">
      <w:start w:val="1"/>
      <w:numFmt w:val="bullet"/>
      <w:lvlText w:val="o"/>
      <w:lvlJc w:val="left"/>
      <w:pPr>
        <w:ind w:left="1692" w:hanging="360"/>
      </w:pPr>
      <w:rPr>
        <w:rFonts w:ascii="Courier New" w:hAnsi="Courier New" w:cs="Courier New" w:hint="default"/>
      </w:rPr>
    </w:lvl>
    <w:lvl w:ilvl="2" w:tplc="04020005" w:tentative="1">
      <w:start w:val="1"/>
      <w:numFmt w:val="bullet"/>
      <w:lvlText w:val=""/>
      <w:lvlJc w:val="left"/>
      <w:pPr>
        <w:ind w:left="2412" w:hanging="360"/>
      </w:pPr>
      <w:rPr>
        <w:rFonts w:ascii="Wingdings" w:hAnsi="Wingdings" w:hint="default"/>
      </w:rPr>
    </w:lvl>
    <w:lvl w:ilvl="3" w:tplc="04020001" w:tentative="1">
      <w:start w:val="1"/>
      <w:numFmt w:val="bullet"/>
      <w:lvlText w:val=""/>
      <w:lvlJc w:val="left"/>
      <w:pPr>
        <w:ind w:left="3132" w:hanging="360"/>
      </w:pPr>
      <w:rPr>
        <w:rFonts w:ascii="Symbol" w:hAnsi="Symbol" w:hint="default"/>
      </w:rPr>
    </w:lvl>
    <w:lvl w:ilvl="4" w:tplc="04020003" w:tentative="1">
      <w:start w:val="1"/>
      <w:numFmt w:val="bullet"/>
      <w:lvlText w:val="o"/>
      <w:lvlJc w:val="left"/>
      <w:pPr>
        <w:ind w:left="3852" w:hanging="360"/>
      </w:pPr>
      <w:rPr>
        <w:rFonts w:ascii="Courier New" w:hAnsi="Courier New" w:cs="Courier New" w:hint="default"/>
      </w:rPr>
    </w:lvl>
    <w:lvl w:ilvl="5" w:tplc="04020005" w:tentative="1">
      <w:start w:val="1"/>
      <w:numFmt w:val="bullet"/>
      <w:lvlText w:val=""/>
      <w:lvlJc w:val="left"/>
      <w:pPr>
        <w:ind w:left="4572" w:hanging="360"/>
      </w:pPr>
      <w:rPr>
        <w:rFonts w:ascii="Wingdings" w:hAnsi="Wingdings" w:hint="default"/>
      </w:rPr>
    </w:lvl>
    <w:lvl w:ilvl="6" w:tplc="04020001" w:tentative="1">
      <w:start w:val="1"/>
      <w:numFmt w:val="bullet"/>
      <w:lvlText w:val=""/>
      <w:lvlJc w:val="left"/>
      <w:pPr>
        <w:ind w:left="5292" w:hanging="360"/>
      </w:pPr>
      <w:rPr>
        <w:rFonts w:ascii="Symbol" w:hAnsi="Symbol" w:hint="default"/>
      </w:rPr>
    </w:lvl>
    <w:lvl w:ilvl="7" w:tplc="04020003" w:tentative="1">
      <w:start w:val="1"/>
      <w:numFmt w:val="bullet"/>
      <w:lvlText w:val="o"/>
      <w:lvlJc w:val="left"/>
      <w:pPr>
        <w:ind w:left="6012" w:hanging="360"/>
      </w:pPr>
      <w:rPr>
        <w:rFonts w:ascii="Courier New" w:hAnsi="Courier New" w:cs="Courier New" w:hint="default"/>
      </w:rPr>
    </w:lvl>
    <w:lvl w:ilvl="8" w:tplc="04020005" w:tentative="1">
      <w:start w:val="1"/>
      <w:numFmt w:val="bullet"/>
      <w:lvlText w:val=""/>
      <w:lvlJc w:val="left"/>
      <w:pPr>
        <w:ind w:left="6732" w:hanging="360"/>
      </w:pPr>
      <w:rPr>
        <w:rFonts w:ascii="Wingdings" w:hAnsi="Wingdings" w:hint="default"/>
      </w:rPr>
    </w:lvl>
  </w:abstractNum>
  <w:abstractNum w:abstractNumId="1" w15:restartNumberingAfterBreak="0">
    <w:nsid w:val="1A630DFF"/>
    <w:multiLevelType w:val="hybridMultilevel"/>
    <w:tmpl w:val="455679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DF90072"/>
    <w:multiLevelType w:val="hybridMultilevel"/>
    <w:tmpl w:val="9C5E327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66E028A"/>
    <w:multiLevelType w:val="hybridMultilevel"/>
    <w:tmpl w:val="8900469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8323F1A"/>
    <w:multiLevelType w:val="hybridMultilevel"/>
    <w:tmpl w:val="2A80F5EE"/>
    <w:lvl w:ilvl="0" w:tplc="640C9D1E">
      <w:start w:val="1"/>
      <w:numFmt w:val="bullet"/>
      <w:lvlText w:val=""/>
      <w:lvlJc w:val="left"/>
      <w:pPr>
        <w:ind w:left="252"/>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1" w:tplc="107CB66E">
      <w:start w:val="1"/>
      <w:numFmt w:val="bullet"/>
      <w:lvlText w:val="o"/>
      <w:lvlJc w:val="left"/>
      <w:pPr>
        <w:ind w:left="133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2" w:tplc="21CE5304">
      <w:start w:val="1"/>
      <w:numFmt w:val="bullet"/>
      <w:lvlText w:val="▪"/>
      <w:lvlJc w:val="left"/>
      <w:pPr>
        <w:ind w:left="205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3" w:tplc="3E465CB4">
      <w:start w:val="1"/>
      <w:numFmt w:val="bullet"/>
      <w:lvlText w:val="•"/>
      <w:lvlJc w:val="left"/>
      <w:pPr>
        <w:ind w:left="277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4" w:tplc="D9984812">
      <w:start w:val="1"/>
      <w:numFmt w:val="bullet"/>
      <w:lvlText w:val="o"/>
      <w:lvlJc w:val="left"/>
      <w:pPr>
        <w:ind w:left="349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5" w:tplc="2F80884A">
      <w:start w:val="1"/>
      <w:numFmt w:val="bullet"/>
      <w:lvlText w:val="▪"/>
      <w:lvlJc w:val="left"/>
      <w:pPr>
        <w:ind w:left="421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6" w:tplc="DFA0AA54">
      <w:start w:val="1"/>
      <w:numFmt w:val="bullet"/>
      <w:lvlText w:val="•"/>
      <w:lvlJc w:val="left"/>
      <w:pPr>
        <w:ind w:left="493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7" w:tplc="EAC2A03A">
      <w:start w:val="1"/>
      <w:numFmt w:val="bullet"/>
      <w:lvlText w:val="o"/>
      <w:lvlJc w:val="left"/>
      <w:pPr>
        <w:ind w:left="565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lvl w:ilvl="8" w:tplc="44582F38">
      <w:start w:val="1"/>
      <w:numFmt w:val="bullet"/>
      <w:lvlText w:val="▪"/>
      <w:lvlJc w:val="left"/>
      <w:pPr>
        <w:ind w:left="6377"/>
      </w:pPr>
      <w:rPr>
        <w:rFonts w:ascii="Wingdings" w:eastAsia="Wingdings" w:hAnsi="Wingdings" w:cs="Wingdings"/>
        <w:b w:val="0"/>
        <w:i w:val="0"/>
        <w:strike w:val="0"/>
        <w:dstrike w:val="0"/>
        <w:color w:val="1F4E79"/>
        <w:sz w:val="22"/>
        <w:szCs w:val="22"/>
        <w:u w:val="none" w:color="000000"/>
        <w:bdr w:val="none" w:sz="0" w:space="0" w:color="auto"/>
        <w:shd w:val="clear" w:color="auto" w:fill="auto"/>
        <w:vertAlign w:val="baseline"/>
      </w:rPr>
    </w:lvl>
  </w:abstractNum>
  <w:abstractNum w:abstractNumId="5" w15:restartNumberingAfterBreak="0">
    <w:nsid w:val="30E7458D"/>
    <w:multiLevelType w:val="hybridMultilevel"/>
    <w:tmpl w:val="EE48FC4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0400B3"/>
    <w:multiLevelType w:val="hybridMultilevel"/>
    <w:tmpl w:val="F028E02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BB97AD2"/>
    <w:multiLevelType w:val="hybridMultilevel"/>
    <w:tmpl w:val="364682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C891D2D"/>
    <w:multiLevelType w:val="hybridMultilevel"/>
    <w:tmpl w:val="0016B364"/>
    <w:lvl w:ilvl="0" w:tplc="0402000D">
      <w:start w:val="1"/>
      <w:numFmt w:val="bullet"/>
      <w:lvlText w:val=""/>
      <w:lvlJc w:val="left"/>
      <w:pPr>
        <w:ind w:left="2204" w:hanging="360"/>
      </w:pPr>
      <w:rPr>
        <w:rFonts w:ascii="Wingdings" w:hAnsi="Wingdings" w:hint="default"/>
      </w:rPr>
    </w:lvl>
    <w:lvl w:ilvl="1" w:tplc="04020003" w:tentative="1">
      <w:start w:val="1"/>
      <w:numFmt w:val="bullet"/>
      <w:lvlText w:val="o"/>
      <w:lvlJc w:val="left"/>
      <w:pPr>
        <w:ind w:left="2924" w:hanging="360"/>
      </w:pPr>
      <w:rPr>
        <w:rFonts w:ascii="Courier New" w:hAnsi="Courier New" w:cs="Courier New" w:hint="default"/>
      </w:rPr>
    </w:lvl>
    <w:lvl w:ilvl="2" w:tplc="04020005" w:tentative="1">
      <w:start w:val="1"/>
      <w:numFmt w:val="bullet"/>
      <w:lvlText w:val=""/>
      <w:lvlJc w:val="left"/>
      <w:pPr>
        <w:ind w:left="3644" w:hanging="360"/>
      </w:pPr>
      <w:rPr>
        <w:rFonts w:ascii="Wingdings" w:hAnsi="Wingdings" w:hint="default"/>
      </w:rPr>
    </w:lvl>
    <w:lvl w:ilvl="3" w:tplc="04020001" w:tentative="1">
      <w:start w:val="1"/>
      <w:numFmt w:val="bullet"/>
      <w:lvlText w:val=""/>
      <w:lvlJc w:val="left"/>
      <w:pPr>
        <w:ind w:left="4364" w:hanging="360"/>
      </w:pPr>
      <w:rPr>
        <w:rFonts w:ascii="Symbol" w:hAnsi="Symbol" w:hint="default"/>
      </w:rPr>
    </w:lvl>
    <w:lvl w:ilvl="4" w:tplc="04020003" w:tentative="1">
      <w:start w:val="1"/>
      <w:numFmt w:val="bullet"/>
      <w:lvlText w:val="o"/>
      <w:lvlJc w:val="left"/>
      <w:pPr>
        <w:ind w:left="5084" w:hanging="360"/>
      </w:pPr>
      <w:rPr>
        <w:rFonts w:ascii="Courier New" w:hAnsi="Courier New" w:cs="Courier New" w:hint="default"/>
      </w:rPr>
    </w:lvl>
    <w:lvl w:ilvl="5" w:tplc="04020005" w:tentative="1">
      <w:start w:val="1"/>
      <w:numFmt w:val="bullet"/>
      <w:lvlText w:val=""/>
      <w:lvlJc w:val="left"/>
      <w:pPr>
        <w:ind w:left="5804" w:hanging="360"/>
      </w:pPr>
      <w:rPr>
        <w:rFonts w:ascii="Wingdings" w:hAnsi="Wingdings" w:hint="default"/>
      </w:rPr>
    </w:lvl>
    <w:lvl w:ilvl="6" w:tplc="04020001" w:tentative="1">
      <w:start w:val="1"/>
      <w:numFmt w:val="bullet"/>
      <w:lvlText w:val=""/>
      <w:lvlJc w:val="left"/>
      <w:pPr>
        <w:ind w:left="6524" w:hanging="360"/>
      </w:pPr>
      <w:rPr>
        <w:rFonts w:ascii="Symbol" w:hAnsi="Symbol" w:hint="default"/>
      </w:rPr>
    </w:lvl>
    <w:lvl w:ilvl="7" w:tplc="04020003" w:tentative="1">
      <w:start w:val="1"/>
      <w:numFmt w:val="bullet"/>
      <w:lvlText w:val="o"/>
      <w:lvlJc w:val="left"/>
      <w:pPr>
        <w:ind w:left="7244" w:hanging="360"/>
      </w:pPr>
      <w:rPr>
        <w:rFonts w:ascii="Courier New" w:hAnsi="Courier New" w:cs="Courier New" w:hint="default"/>
      </w:rPr>
    </w:lvl>
    <w:lvl w:ilvl="8" w:tplc="04020005" w:tentative="1">
      <w:start w:val="1"/>
      <w:numFmt w:val="bullet"/>
      <w:lvlText w:val=""/>
      <w:lvlJc w:val="left"/>
      <w:pPr>
        <w:ind w:left="7964" w:hanging="360"/>
      </w:pPr>
      <w:rPr>
        <w:rFonts w:ascii="Wingdings" w:hAnsi="Wingdings" w:hint="default"/>
      </w:rPr>
    </w:lvl>
  </w:abstractNum>
  <w:abstractNum w:abstractNumId="9" w15:restartNumberingAfterBreak="0">
    <w:nsid w:val="49836276"/>
    <w:multiLevelType w:val="hybridMultilevel"/>
    <w:tmpl w:val="360A8922"/>
    <w:lvl w:ilvl="0" w:tplc="04020005">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15:restartNumberingAfterBreak="0">
    <w:nsid w:val="62256D6E"/>
    <w:multiLevelType w:val="hybridMultilevel"/>
    <w:tmpl w:val="24448B4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E630D9F"/>
    <w:multiLevelType w:val="hybridMultilevel"/>
    <w:tmpl w:val="6D68A2B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EB86263"/>
    <w:multiLevelType w:val="hybridMultilevel"/>
    <w:tmpl w:val="837CBC8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13" w15:restartNumberingAfterBreak="0">
    <w:nsid w:val="72F2734E"/>
    <w:multiLevelType w:val="hybridMultilevel"/>
    <w:tmpl w:val="B364B55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0"/>
  </w:num>
  <w:num w:numId="5">
    <w:abstractNumId w:val="8"/>
  </w:num>
  <w:num w:numId="6">
    <w:abstractNumId w:val="6"/>
  </w:num>
  <w:num w:numId="7">
    <w:abstractNumId w:val="13"/>
  </w:num>
  <w:num w:numId="8">
    <w:abstractNumId w:val="3"/>
  </w:num>
  <w:num w:numId="9">
    <w:abstractNumId w:val="5"/>
  </w:num>
  <w:num w:numId="10">
    <w:abstractNumId w:val="11"/>
  </w:num>
  <w:num w:numId="11">
    <w:abstractNumId w:val="2"/>
  </w:num>
  <w:num w:numId="12">
    <w:abstractNumId w:val="9"/>
  </w:num>
  <w:num w:numId="13">
    <w:abstractNumId w:val="7"/>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003D4"/>
    <w:rsid w:val="000008A8"/>
    <w:rsid w:val="00010D2B"/>
    <w:rsid w:val="000143B5"/>
    <w:rsid w:val="00020ED1"/>
    <w:rsid w:val="00021833"/>
    <w:rsid w:val="000226E7"/>
    <w:rsid w:val="000262F4"/>
    <w:rsid w:val="00033A80"/>
    <w:rsid w:val="00036745"/>
    <w:rsid w:val="00046F0A"/>
    <w:rsid w:val="00050024"/>
    <w:rsid w:val="000524C5"/>
    <w:rsid w:val="000624E4"/>
    <w:rsid w:val="0007420F"/>
    <w:rsid w:val="000747B9"/>
    <w:rsid w:val="000757BB"/>
    <w:rsid w:val="00076927"/>
    <w:rsid w:val="0009128D"/>
    <w:rsid w:val="000978A1"/>
    <w:rsid w:val="000A1C5E"/>
    <w:rsid w:val="000B04B7"/>
    <w:rsid w:val="000B1902"/>
    <w:rsid w:val="000B51C4"/>
    <w:rsid w:val="000E0BEF"/>
    <w:rsid w:val="000F2967"/>
    <w:rsid w:val="000F3160"/>
    <w:rsid w:val="00101CBD"/>
    <w:rsid w:val="00103440"/>
    <w:rsid w:val="001101F0"/>
    <w:rsid w:val="0012172D"/>
    <w:rsid w:val="00124799"/>
    <w:rsid w:val="00131AF3"/>
    <w:rsid w:val="0013272D"/>
    <w:rsid w:val="00134596"/>
    <w:rsid w:val="00137555"/>
    <w:rsid w:val="0014407A"/>
    <w:rsid w:val="0015281E"/>
    <w:rsid w:val="001568DE"/>
    <w:rsid w:val="00160251"/>
    <w:rsid w:val="001629F3"/>
    <w:rsid w:val="001731D1"/>
    <w:rsid w:val="00173BA4"/>
    <w:rsid w:val="001871E3"/>
    <w:rsid w:val="00191C41"/>
    <w:rsid w:val="00195AEC"/>
    <w:rsid w:val="001A0EDE"/>
    <w:rsid w:val="001A18D3"/>
    <w:rsid w:val="001A2FCF"/>
    <w:rsid w:val="001A4DFD"/>
    <w:rsid w:val="001B2F2E"/>
    <w:rsid w:val="001C12B6"/>
    <w:rsid w:val="001C26E0"/>
    <w:rsid w:val="001F00A9"/>
    <w:rsid w:val="001F346F"/>
    <w:rsid w:val="002008DD"/>
    <w:rsid w:val="00203B1E"/>
    <w:rsid w:val="002174C4"/>
    <w:rsid w:val="00223005"/>
    <w:rsid w:val="00226628"/>
    <w:rsid w:val="00227550"/>
    <w:rsid w:val="0023374B"/>
    <w:rsid w:val="002471B0"/>
    <w:rsid w:val="00251218"/>
    <w:rsid w:val="00260D90"/>
    <w:rsid w:val="00264850"/>
    <w:rsid w:val="002812C4"/>
    <w:rsid w:val="002A2ECA"/>
    <w:rsid w:val="002A53FB"/>
    <w:rsid w:val="002A625C"/>
    <w:rsid w:val="002B109C"/>
    <w:rsid w:val="002C7813"/>
    <w:rsid w:val="002D025D"/>
    <w:rsid w:val="002E05AF"/>
    <w:rsid w:val="002E4449"/>
    <w:rsid w:val="002F2983"/>
    <w:rsid w:val="003045AE"/>
    <w:rsid w:val="00306BA8"/>
    <w:rsid w:val="003075B3"/>
    <w:rsid w:val="003137DD"/>
    <w:rsid w:val="0031790D"/>
    <w:rsid w:val="00320C73"/>
    <w:rsid w:val="00331904"/>
    <w:rsid w:val="003325D9"/>
    <w:rsid w:val="00334778"/>
    <w:rsid w:val="00343120"/>
    <w:rsid w:val="003559F3"/>
    <w:rsid w:val="00366AA3"/>
    <w:rsid w:val="00376391"/>
    <w:rsid w:val="00393519"/>
    <w:rsid w:val="00394D8D"/>
    <w:rsid w:val="003A69C3"/>
    <w:rsid w:val="003A7E77"/>
    <w:rsid w:val="003B161E"/>
    <w:rsid w:val="003C153D"/>
    <w:rsid w:val="003C6CA0"/>
    <w:rsid w:val="003D6F02"/>
    <w:rsid w:val="003E7727"/>
    <w:rsid w:val="003F1432"/>
    <w:rsid w:val="003F5628"/>
    <w:rsid w:val="00402A7F"/>
    <w:rsid w:val="004115EE"/>
    <w:rsid w:val="00422716"/>
    <w:rsid w:val="00430805"/>
    <w:rsid w:val="004313AD"/>
    <w:rsid w:val="00436FC5"/>
    <w:rsid w:val="00443923"/>
    <w:rsid w:val="0045315C"/>
    <w:rsid w:val="004568B9"/>
    <w:rsid w:val="004703BF"/>
    <w:rsid w:val="00474E64"/>
    <w:rsid w:val="00475878"/>
    <w:rsid w:val="00477B4E"/>
    <w:rsid w:val="00496A40"/>
    <w:rsid w:val="004A4141"/>
    <w:rsid w:val="004C3845"/>
    <w:rsid w:val="004E5692"/>
    <w:rsid w:val="004F3A98"/>
    <w:rsid w:val="004F504A"/>
    <w:rsid w:val="004F63BD"/>
    <w:rsid w:val="005048CB"/>
    <w:rsid w:val="00510F14"/>
    <w:rsid w:val="00512920"/>
    <w:rsid w:val="00513212"/>
    <w:rsid w:val="00514052"/>
    <w:rsid w:val="00530371"/>
    <w:rsid w:val="005320BF"/>
    <w:rsid w:val="00544386"/>
    <w:rsid w:val="00553C0F"/>
    <w:rsid w:val="00554200"/>
    <w:rsid w:val="005566E0"/>
    <w:rsid w:val="005614B8"/>
    <w:rsid w:val="00581D4C"/>
    <w:rsid w:val="005820AE"/>
    <w:rsid w:val="00583E07"/>
    <w:rsid w:val="00596D79"/>
    <w:rsid w:val="005A577F"/>
    <w:rsid w:val="005B14FD"/>
    <w:rsid w:val="005C6215"/>
    <w:rsid w:val="005E6714"/>
    <w:rsid w:val="005E7B4B"/>
    <w:rsid w:val="0061434C"/>
    <w:rsid w:val="0063426F"/>
    <w:rsid w:val="006401B0"/>
    <w:rsid w:val="00640AD4"/>
    <w:rsid w:val="00645693"/>
    <w:rsid w:val="0064768F"/>
    <w:rsid w:val="00652F94"/>
    <w:rsid w:val="00662742"/>
    <w:rsid w:val="006774A5"/>
    <w:rsid w:val="00682087"/>
    <w:rsid w:val="00696F63"/>
    <w:rsid w:val="006A33FD"/>
    <w:rsid w:val="006B47F4"/>
    <w:rsid w:val="006B5130"/>
    <w:rsid w:val="006F6596"/>
    <w:rsid w:val="006F7EEE"/>
    <w:rsid w:val="00700106"/>
    <w:rsid w:val="00700ABA"/>
    <w:rsid w:val="0070301A"/>
    <w:rsid w:val="00705EA2"/>
    <w:rsid w:val="00710EE0"/>
    <w:rsid w:val="0072256C"/>
    <w:rsid w:val="0072536C"/>
    <w:rsid w:val="0072606C"/>
    <w:rsid w:val="00734564"/>
    <w:rsid w:val="00734CC7"/>
    <w:rsid w:val="0074121D"/>
    <w:rsid w:val="0074293F"/>
    <w:rsid w:val="007430CD"/>
    <w:rsid w:val="007452CA"/>
    <w:rsid w:val="007563CA"/>
    <w:rsid w:val="00757098"/>
    <w:rsid w:val="007666A1"/>
    <w:rsid w:val="00777EE2"/>
    <w:rsid w:val="007841FD"/>
    <w:rsid w:val="00787D2D"/>
    <w:rsid w:val="0079281A"/>
    <w:rsid w:val="007B2394"/>
    <w:rsid w:val="007B28EA"/>
    <w:rsid w:val="007B6BA3"/>
    <w:rsid w:val="007B6F38"/>
    <w:rsid w:val="007C061B"/>
    <w:rsid w:val="007C4880"/>
    <w:rsid w:val="007D66CD"/>
    <w:rsid w:val="007D7DD3"/>
    <w:rsid w:val="007F5C3F"/>
    <w:rsid w:val="00806AD2"/>
    <w:rsid w:val="008218BF"/>
    <w:rsid w:val="0082407D"/>
    <w:rsid w:val="0083087C"/>
    <w:rsid w:val="00844071"/>
    <w:rsid w:val="00862A82"/>
    <w:rsid w:val="008725EA"/>
    <w:rsid w:val="008A0614"/>
    <w:rsid w:val="008A19F4"/>
    <w:rsid w:val="008A268F"/>
    <w:rsid w:val="008A6EF0"/>
    <w:rsid w:val="008C5B3E"/>
    <w:rsid w:val="008E48D7"/>
    <w:rsid w:val="008F02FB"/>
    <w:rsid w:val="009130D9"/>
    <w:rsid w:val="00915917"/>
    <w:rsid w:val="00920BD3"/>
    <w:rsid w:val="0094340B"/>
    <w:rsid w:val="00953C14"/>
    <w:rsid w:val="00954D12"/>
    <w:rsid w:val="00967EB1"/>
    <w:rsid w:val="00983799"/>
    <w:rsid w:val="009945AF"/>
    <w:rsid w:val="009A0D44"/>
    <w:rsid w:val="009A1B9E"/>
    <w:rsid w:val="009A1F3B"/>
    <w:rsid w:val="009A2E47"/>
    <w:rsid w:val="009A33B7"/>
    <w:rsid w:val="009B717A"/>
    <w:rsid w:val="009C7677"/>
    <w:rsid w:val="009D0D8B"/>
    <w:rsid w:val="009D3948"/>
    <w:rsid w:val="009E7651"/>
    <w:rsid w:val="009F094A"/>
    <w:rsid w:val="00A043AF"/>
    <w:rsid w:val="00A0460B"/>
    <w:rsid w:val="00A12181"/>
    <w:rsid w:val="00A20493"/>
    <w:rsid w:val="00A22F74"/>
    <w:rsid w:val="00A373A5"/>
    <w:rsid w:val="00A42A1A"/>
    <w:rsid w:val="00A4749E"/>
    <w:rsid w:val="00A53F17"/>
    <w:rsid w:val="00A65544"/>
    <w:rsid w:val="00A91B9E"/>
    <w:rsid w:val="00A9447F"/>
    <w:rsid w:val="00A9596F"/>
    <w:rsid w:val="00AA3A05"/>
    <w:rsid w:val="00AB504C"/>
    <w:rsid w:val="00AC0DF1"/>
    <w:rsid w:val="00AD5247"/>
    <w:rsid w:val="00AE50C9"/>
    <w:rsid w:val="00AE79E5"/>
    <w:rsid w:val="00AF166C"/>
    <w:rsid w:val="00AF197E"/>
    <w:rsid w:val="00AF405E"/>
    <w:rsid w:val="00B02284"/>
    <w:rsid w:val="00B078E9"/>
    <w:rsid w:val="00B126B4"/>
    <w:rsid w:val="00B142A5"/>
    <w:rsid w:val="00B2256E"/>
    <w:rsid w:val="00B412B9"/>
    <w:rsid w:val="00B54662"/>
    <w:rsid w:val="00B61C0B"/>
    <w:rsid w:val="00B64CCB"/>
    <w:rsid w:val="00B7497B"/>
    <w:rsid w:val="00B80FDA"/>
    <w:rsid w:val="00B94C2F"/>
    <w:rsid w:val="00BA2F33"/>
    <w:rsid w:val="00BA7805"/>
    <w:rsid w:val="00BA7BA6"/>
    <w:rsid w:val="00BB3ED2"/>
    <w:rsid w:val="00BD038F"/>
    <w:rsid w:val="00BD1ED1"/>
    <w:rsid w:val="00BD4B02"/>
    <w:rsid w:val="00BF0B3D"/>
    <w:rsid w:val="00BF1DDB"/>
    <w:rsid w:val="00BF49D0"/>
    <w:rsid w:val="00BF4BCC"/>
    <w:rsid w:val="00BF52AE"/>
    <w:rsid w:val="00C00BD3"/>
    <w:rsid w:val="00C121AB"/>
    <w:rsid w:val="00C255C1"/>
    <w:rsid w:val="00C45504"/>
    <w:rsid w:val="00C61FAC"/>
    <w:rsid w:val="00C70891"/>
    <w:rsid w:val="00C7169C"/>
    <w:rsid w:val="00C71CF7"/>
    <w:rsid w:val="00C8206C"/>
    <w:rsid w:val="00C8415B"/>
    <w:rsid w:val="00C95B68"/>
    <w:rsid w:val="00C962AC"/>
    <w:rsid w:val="00CA437B"/>
    <w:rsid w:val="00CA4BB6"/>
    <w:rsid w:val="00CA57FA"/>
    <w:rsid w:val="00CC2634"/>
    <w:rsid w:val="00CC4A2A"/>
    <w:rsid w:val="00CC52D3"/>
    <w:rsid w:val="00CC74D7"/>
    <w:rsid w:val="00CD011A"/>
    <w:rsid w:val="00CD2D46"/>
    <w:rsid w:val="00CE490F"/>
    <w:rsid w:val="00CF7296"/>
    <w:rsid w:val="00D00D40"/>
    <w:rsid w:val="00D01E24"/>
    <w:rsid w:val="00D11EFA"/>
    <w:rsid w:val="00D32D9D"/>
    <w:rsid w:val="00D33AC9"/>
    <w:rsid w:val="00D507A3"/>
    <w:rsid w:val="00D50E56"/>
    <w:rsid w:val="00D5329D"/>
    <w:rsid w:val="00D61790"/>
    <w:rsid w:val="00D70FFA"/>
    <w:rsid w:val="00D7142F"/>
    <w:rsid w:val="00D7372D"/>
    <w:rsid w:val="00D7549F"/>
    <w:rsid w:val="00D7726A"/>
    <w:rsid w:val="00D9709E"/>
    <w:rsid w:val="00DA5CAB"/>
    <w:rsid w:val="00DC13B0"/>
    <w:rsid w:val="00DC2CBE"/>
    <w:rsid w:val="00DD510F"/>
    <w:rsid w:val="00DD674A"/>
    <w:rsid w:val="00DF16D0"/>
    <w:rsid w:val="00DF45EB"/>
    <w:rsid w:val="00DF7B40"/>
    <w:rsid w:val="00E151F7"/>
    <w:rsid w:val="00E303FC"/>
    <w:rsid w:val="00E30E00"/>
    <w:rsid w:val="00E6381D"/>
    <w:rsid w:val="00E71BD5"/>
    <w:rsid w:val="00E77127"/>
    <w:rsid w:val="00E909B6"/>
    <w:rsid w:val="00E916AB"/>
    <w:rsid w:val="00E91EE6"/>
    <w:rsid w:val="00E92F4B"/>
    <w:rsid w:val="00EA650D"/>
    <w:rsid w:val="00EB303F"/>
    <w:rsid w:val="00EC026F"/>
    <w:rsid w:val="00EC5AD5"/>
    <w:rsid w:val="00EC684B"/>
    <w:rsid w:val="00ED58A0"/>
    <w:rsid w:val="00EE2A7A"/>
    <w:rsid w:val="00F016AA"/>
    <w:rsid w:val="00F02D09"/>
    <w:rsid w:val="00F03A2D"/>
    <w:rsid w:val="00F04CCF"/>
    <w:rsid w:val="00F06032"/>
    <w:rsid w:val="00F13167"/>
    <w:rsid w:val="00F16E7E"/>
    <w:rsid w:val="00F17864"/>
    <w:rsid w:val="00F24504"/>
    <w:rsid w:val="00F267D5"/>
    <w:rsid w:val="00F277F9"/>
    <w:rsid w:val="00F301EF"/>
    <w:rsid w:val="00F316CB"/>
    <w:rsid w:val="00F31B3A"/>
    <w:rsid w:val="00F35266"/>
    <w:rsid w:val="00F5014C"/>
    <w:rsid w:val="00F56DAE"/>
    <w:rsid w:val="00F61360"/>
    <w:rsid w:val="00F709B8"/>
    <w:rsid w:val="00F72C74"/>
    <w:rsid w:val="00F946DF"/>
    <w:rsid w:val="00FA105E"/>
    <w:rsid w:val="00FD6100"/>
    <w:rsid w:val="00FE663A"/>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692B7"/>
  <w15:docId w15:val="{993B614E-514D-4F09-8F06-24449C7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character" w:customStyle="1" w:styleId="newdocreference">
    <w:name w:val="newdocreference"/>
    <w:basedOn w:val="a0"/>
    <w:rsid w:val="0079281A"/>
  </w:style>
  <w:style w:type="character" w:styleId="af2">
    <w:name w:val="Strong"/>
    <w:basedOn w:val="a0"/>
    <w:uiPriority w:val="22"/>
    <w:qFormat/>
    <w:rsid w:val="006401B0"/>
    <w:rPr>
      <w:b/>
      <w:bCs/>
    </w:rPr>
  </w:style>
  <w:style w:type="character" w:customStyle="1" w:styleId="search33">
    <w:name w:val="search33"/>
    <w:basedOn w:val="a0"/>
    <w:rsid w:val="00160251"/>
    <w:rPr>
      <w:shd w:val="clear" w:color="auto" w:fill="EBBE51"/>
    </w:rPr>
  </w:style>
  <w:style w:type="paragraph" w:styleId="af3">
    <w:name w:val="Normal (Web)"/>
    <w:basedOn w:val="a"/>
    <w:uiPriority w:val="99"/>
    <w:semiHidden/>
    <w:unhideWhenUsed/>
    <w:rsid w:val="00BD1ED1"/>
    <w:pPr>
      <w:spacing w:before="100" w:beforeAutospacing="1" w:after="100" w:afterAutospacing="1"/>
    </w:pPr>
  </w:style>
  <w:style w:type="table" w:customStyle="1" w:styleId="TableGrid">
    <w:name w:val="TableGrid"/>
    <w:rsid w:val="005E6714"/>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1952977204">
      <w:bodyDiv w:val="1"/>
      <w:marLeft w:val="0"/>
      <w:marRight w:val="0"/>
      <w:marTop w:val="0"/>
      <w:marBottom w:val="0"/>
      <w:divBdr>
        <w:top w:val="none" w:sz="0" w:space="0" w:color="auto"/>
        <w:left w:val="none" w:sz="0" w:space="0" w:color="auto"/>
        <w:bottom w:val="none" w:sz="0" w:space="0" w:color="auto"/>
        <w:right w:val="none" w:sz="0" w:space="0" w:color="auto"/>
      </w:divBdr>
      <w:divsChild>
        <w:div w:id="122038711">
          <w:marLeft w:val="0"/>
          <w:marRight w:val="0"/>
          <w:marTop w:val="0"/>
          <w:marBottom w:val="0"/>
          <w:divBdr>
            <w:top w:val="none" w:sz="0" w:space="0" w:color="auto"/>
            <w:left w:val="none" w:sz="0" w:space="0" w:color="auto"/>
            <w:bottom w:val="none" w:sz="0" w:space="0" w:color="auto"/>
            <w:right w:val="none" w:sz="0" w:space="0" w:color="auto"/>
          </w:divBdr>
          <w:divsChild>
            <w:div w:id="276108676">
              <w:marLeft w:val="0"/>
              <w:marRight w:val="0"/>
              <w:marTop w:val="0"/>
              <w:marBottom w:val="0"/>
              <w:divBdr>
                <w:top w:val="none" w:sz="0" w:space="0" w:color="auto"/>
                <w:left w:val="none" w:sz="0" w:space="0" w:color="auto"/>
                <w:bottom w:val="none" w:sz="0" w:space="0" w:color="auto"/>
                <w:right w:val="none" w:sz="0" w:space="0" w:color="auto"/>
              </w:divBdr>
              <w:divsChild>
                <w:div w:id="1509325256">
                  <w:marLeft w:val="0"/>
                  <w:marRight w:val="0"/>
                  <w:marTop w:val="0"/>
                  <w:marBottom w:val="0"/>
                  <w:divBdr>
                    <w:top w:val="none" w:sz="0" w:space="0" w:color="auto"/>
                    <w:left w:val="none" w:sz="0" w:space="0" w:color="auto"/>
                    <w:bottom w:val="none" w:sz="0" w:space="0" w:color="auto"/>
                    <w:right w:val="none" w:sz="0" w:space="0" w:color="auto"/>
                  </w:divBdr>
                  <w:divsChild>
                    <w:div w:id="585960017">
                      <w:marLeft w:val="0"/>
                      <w:marRight w:val="0"/>
                      <w:marTop w:val="0"/>
                      <w:marBottom w:val="0"/>
                      <w:divBdr>
                        <w:top w:val="none" w:sz="0" w:space="0" w:color="auto"/>
                        <w:left w:val="none" w:sz="0" w:space="0" w:color="auto"/>
                        <w:bottom w:val="none" w:sz="0" w:space="0" w:color="auto"/>
                        <w:right w:val="none" w:sz="0" w:space="0" w:color="auto"/>
                      </w:divBdr>
                      <w:divsChild>
                        <w:div w:id="972948578">
                          <w:marLeft w:val="0"/>
                          <w:marRight w:val="0"/>
                          <w:marTop w:val="0"/>
                          <w:marBottom w:val="0"/>
                          <w:divBdr>
                            <w:top w:val="none" w:sz="0" w:space="0" w:color="auto"/>
                            <w:left w:val="none" w:sz="0" w:space="0" w:color="auto"/>
                            <w:bottom w:val="none" w:sz="0" w:space="0" w:color="auto"/>
                            <w:right w:val="none" w:sz="0" w:space="0" w:color="auto"/>
                          </w:divBdr>
                          <w:divsChild>
                            <w:div w:id="1292130992">
                              <w:marLeft w:val="0"/>
                              <w:marRight w:val="0"/>
                              <w:marTop w:val="0"/>
                              <w:marBottom w:val="0"/>
                              <w:divBdr>
                                <w:top w:val="none" w:sz="0" w:space="0" w:color="auto"/>
                                <w:left w:val="none" w:sz="0" w:space="0" w:color="auto"/>
                                <w:bottom w:val="none" w:sz="0" w:space="0" w:color="auto"/>
                                <w:right w:val="none" w:sz="0" w:space="0" w:color="auto"/>
                              </w:divBdr>
                              <w:divsChild>
                                <w:div w:id="948665084">
                                  <w:marLeft w:val="0"/>
                                  <w:marRight w:val="0"/>
                                  <w:marTop w:val="0"/>
                                  <w:marBottom w:val="0"/>
                                  <w:divBdr>
                                    <w:top w:val="none" w:sz="0" w:space="0" w:color="auto"/>
                                    <w:left w:val="none" w:sz="0" w:space="0" w:color="auto"/>
                                    <w:bottom w:val="none" w:sz="0" w:space="0" w:color="auto"/>
                                    <w:right w:val="none" w:sz="0" w:space="0" w:color="auto"/>
                                  </w:divBdr>
                                  <w:divsChild>
                                    <w:div w:id="984968841">
                                      <w:marLeft w:val="0"/>
                                      <w:marRight w:val="0"/>
                                      <w:marTop w:val="0"/>
                                      <w:marBottom w:val="0"/>
                                      <w:divBdr>
                                        <w:top w:val="none" w:sz="0" w:space="0" w:color="auto"/>
                                        <w:left w:val="none" w:sz="0" w:space="0" w:color="auto"/>
                                        <w:bottom w:val="none" w:sz="0" w:space="0" w:color="auto"/>
                                        <w:right w:val="none" w:sz="0" w:space="0" w:color="auto"/>
                                      </w:divBdr>
                                      <w:divsChild>
                                        <w:div w:id="2116098041">
                                          <w:marLeft w:val="0"/>
                                          <w:marRight w:val="0"/>
                                          <w:marTop w:val="0"/>
                                          <w:marBottom w:val="0"/>
                                          <w:divBdr>
                                            <w:top w:val="none" w:sz="0" w:space="0" w:color="auto"/>
                                            <w:left w:val="none" w:sz="0" w:space="0" w:color="auto"/>
                                            <w:bottom w:val="none" w:sz="0" w:space="0" w:color="auto"/>
                                            <w:right w:val="none" w:sz="0" w:space="0" w:color="auto"/>
                                          </w:divBdr>
                                          <w:divsChild>
                                            <w:div w:id="1840656651">
                                              <w:marLeft w:val="0"/>
                                              <w:marRight w:val="0"/>
                                              <w:marTop w:val="0"/>
                                              <w:marBottom w:val="0"/>
                                              <w:divBdr>
                                                <w:top w:val="none" w:sz="0" w:space="0" w:color="auto"/>
                                                <w:left w:val="none" w:sz="0" w:space="0" w:color="auto"/>
                                                <w:bottom w:val="none" w:sz="0" w:space="0" w:color="auto"/>
                                                <w:right w:val="none" w:sz="0" w:space="0" w:color="auto"/>
                                              </w:divBdr>
                                              <w:divsChild>
                                                <w:div w:id="9272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32768">
          <w:marLeft w:val="0"/>
          <w:marRight w:val="0"/>
          <w:marTop w:val="0"/>
          <w:marBottom w:val="0"/>
          <w:divBdr>
            <w:top w:val="none" w:sz="0" w:space="0" w:color="auto"/>
            <w:left w:val="none" w:sz="0" w:space="0" w:color="auto"/>
            <w:bottom w:val="none" w:sz="0" w:space="0" w:color="auto"/>
            <w:right w:val="none" w:sz="0" w:space="0" w:color="auto"/>
          </w:divBdr>
          <w:divsChild>
            <w:div w:id="1531603013">
              <w:marLeft w:val="0"/>
              <w:marRight w:val="0"/>
              <w:marTop w:val="0"/>
              <w:marBottom w:val="0"/>
              <w:divBdr>
                <w:top w:val="none" w:sz="0" w:space="0" w:color="auto"/>
                <w:left w:val="none" w:sz="0" w:space="0" w:color="auto"/>
                <w:bottom w:val="none" w:sz="0" w:space="0" w:color="auto"/>
                <w:right w:val="none" w:sz="0" w:space="0" w:color="auto"/>
              </w:divBdr>
              <w:divsChild>
                <w:div w:id="346370944">
                  <w:marLeft w:val="0"/>
                  <w:marRight w:val="0"/>
                  <w:marTop w:val="0"/>
                  <w:marBottom w:val="0"/>
                  <w:divBdr>
                    <w:top w:val="none" w:sz="0" w:space="0" w:color="auto"/>
                    <w:left w:val="none" w:sz="0" w:space="0" w:color="auto"/>
                    <w:bottom w:val="none" w:sz="0" w:space="0" w:color="auto"/>
                    <w:right w:val="none" w:sz="0" w:space="0" w:color="auto"/>
                  </w:divBdr>
                  <w:divsChild>
                    <w:div w:id="16916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9782">
          <w:marLeft w:val="0"/>
          <w:marRight w:val="0"/>
          <w:marTop w:val="0"/>
          <w:marBottom w:val="0"/>
          <w:divBdr>
            <w:top w:val="none" w:sz="0" w:space="0" w:color="auto"/>
            <w:left w:val="none" w:sz="0" w:space="0" w:color="auto"/>
            <w:bottom w:val="none" w:sz="0" w:space="0" w:color="auto"/>
            <w:right w:val="none" w:sz="0" w:space="0" w:color="auto"/>
          </w:divBdr>
          <w:divsChild>
            <w:div w:id="1386219950">
              <w:marLeft w:val="0"/>
              <w:marRight w:val="0"/>
              <w:marTop w:val="0"/>
              <w:marBottom w:val="0"/>
              <w:divBdr>
                <w:top w:val="none" w:sz="0" w:space="0" w:color="auto"/>
                <w:left w:val="none" w:sz="0" w:space="0" w:color="auto"/>
                <w:bottom w:val="none" w:sz="0" w:space="0" w:color="auto"/>
                <w:right w:val="none" w:sz="0" w:space="0" w:color="auto"/>
              </w:divBdr>
              <w:divsChild>
                <w:div w:id="549151539">
                  <w:marLeft w:val="0"/>
                  <w:marRight w:val="0"/>
                  <w:marTop w:val="0"/>
                  <w:marBottom w:val="0"/>
                  <w:divBdr>
                    <w:top w:val="none" w:sz="0" w:space="0" w:color="auto"/>
                    <w:left w:val="none" w:sz="0" w:space="0" w:color="auto"/>
                    <w:bottom w:val="none" w:sz="0" w:space="0" w:color="auto"/>
                    <w:right w:val="none" w:sz="0" w:space="0" w:color="auto"/>
                  </w:divBdr>
                  <w:divsChild>
                    <w:div w:id="382213666">
                      <w:marLeft w:val="0"/>
                      <w:marRight w:val="0"/>
                      <w:marTop w:val="0"/>
                      <w:marBottom w:val="0"/>
                      <w:divBdr>
                        <w:top w:val="none" w:sz="0" w:space="0" w:color="auto"/>
                        <w:left w:val="none" w:sz="0" w:space="0" w:color="auto"/>
                        <w:bottom w:val="none" w:sz="0" w:space="0" w:color="auto"/>
                        <w:right w:val="none" w:sz="0" w:space="0" w:color="auto"/>
                      </w:divBdr>
                      <w:divsChild>
                        <w:div w:id="675839609">
                          <w:marLeft w:val="0"/>
                          <w:marRight w:val="0"/>
                          <w:marTop w:val="0"/>
                          <w:marBottom w:val="0"/>
                          <w:divBdr>
                            <w:top w:val="none" w:sz="0" w:space="0" w:color="auto"/>
                            <w:left w:val="none" w:sz="0" w:space="0" w:color="auto"/>
                            <w:bottom w:val="none" w:sz="0" w:space="0" w:color="auto"/>
                            <w:right w:val="none" w:sz="0" w:space="0" w:color="auto"/>
                          </w:divBdr>
                          <w:divsChild>
                            <w:div w:id="3409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2533-E3AA-4025-96C8-C5091AB4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6</Pages>
  <Words>2169</Words>
  <Characters>12367</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Nacheva</dc:creator>
  <cp:lastModifiedBy>sveti</cp:lastModifiedBy>
  <cp:revision>25</cp:revision>
  <cp:lastPrinted>2022-11-24T06:31:00Z</cp:lastPrinted>
  <dcterms:created xsi:type="dcterms:W3CDTF">2022-11-24T06:32:00Z</dcterms:created>
  <dcterms:modified xsi:type="dcterms:W3CDTF">2025-02-05T06:53:00Z</dcterms:modified>
</cp:coreProperties>
</file>