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5E2F" w14:textId="0D476569" w:rsidR="009E50B5" w:rsidRDefault="009E50B5" w:rsidP="009E50B5">
      <w:bookmarkStart w:id="0" w:name="_GoBack"/>
      <w:bookmarkEnd w:id="0"/>
    </w:p>
    <w:p w14:paraId="4605E36D" w14:textId="77777777" w:rsidR="009E50B5" w:rsidRDefault="009E50B5" w:rsidP="009E50B5">
      <w:pPr>
        <w:shd w:val="clear" w:color="auto" w:fill="FFFFFF"/>
        <w:rPr>
          <w:b/>
        </w:rPr>
      </w:pPr>
    </w:p>
    <w:p w14:paraId="6AF2A8D5" w14:textId="77777777" w:rsidR="009E50B5" w:rsidRDefault="00AB5173" w:rsidP="00EF2F19">
      <w:pPr>
        <w:shd w:val="clear" w:color="auto" w:fill="FFFFFF"/>
        <w:jc w:val="center"/>
        <w:rPr>
          <w:b/>
        </w:rPr>
      </w:pPr>
      <w:r>
        <w:rPr>
          <w:b/>
        </w:rPr>
        <w:t xml:space="preserve">УДЪЛЖАВАНЕ </w:t>
      </w:r>
      <w:r w:rsidR="00EF2F19">
        <w:rPr>
          <w:b/>
        </w:rPr>
        <w:t>НА ГРИПНА</w:t>
      </w:r>
      <w:r>
        <w:rPr>
          <w:b/>
        </w:rPr>
        <w:t>ТА</w:t>
      </w:r>
      <w:r w:rsidR="00EF2F19">
        <w:rPr>
          <w:b/>
        </w:rPr>
        <w:t xml:space="preserve"> ЕПИДЕМИЯ НА ТЕРИТОРИЯТА НА ОБЛАСТ ДОБРИЧ</w:t>
      </w:r>
    </w:p>
    <w:p w14:paraId="7A43E438" w14:textId="77777777" w:rsidR="008B1555" w:rsidRDefault="008B1555" w:rsidP="009E50B5">
      <w:pPr>
        <w:shd w:val="clear" w:color="auto" w:fill="FFFFFF"/>
        <w:rPr>
          <w:b/>
        </w:rPr>
      </w:pPr>
    </w:p>
    <w:p w14:paraId="19972777" w14:textId="77777777" w:rsidR="0014496B" w:rsidRPr="00BD74AF" w:rsidRDefault="0014496B" w:rsidP="0014496B">
      <w:pPr>
        <w:jc w:val="both"/>
      </w:pPr>
      <w:r w:rsidRPr="00BD74AF">
        <w:rPr>
          <w:lang w:val="ru-RU"/>
        </w:rPr>
        <w:t xml:space="preserve">На </w:t>
      </w:r>
      <w:r w:rsidR="00E36AEF">
        <w:rPr>
          <w:lang w:val="ru-RU"/>
        </w:rPr>
        <w:t>30</w:t>
      </w:r>
      <w:r w:rsidR="00C21254">
        <w:rPr>
          <w:lang w:val="ru-RU"/>
        </w:rPr>
        <w:t>.</w:t>
      </w:r>
      <w:r w:rsidRPr="00BD74AF">
        <w:rPr>
          <w:lang w:val="ru-RU"/>
        </w:rPr>
        <w:t>0</w:t>
      </w:r>
      <w:r w:rsidR="007137AD">
        <w:rPr>
          <w:lang w:val="ru-RU"/>
        </w:rPr>
        <w:t>1</w:t>
      </w:r>
      <w:r w:rsidRPr="00BD74AF">
        <w:rPr>
          <w:lang w:val="ru-RU"/>
        </w:rPr>
        <w:t>.202</w:t>
      </w:r>
      <w:r w:rsidR="007137AD">
        <w:rPr>
          <w:lang w:val="ru-RU"/>
        </w:rPr>
        <w:t>5 г. е проведено</w:t>
      </w:r>
      <w:r w:rsidRPr="00BD74AF">
        <w:rPr>
          <w:lang w:val="ru-RU"/>
        </w:rPr>
        <w:t xml:space="preserve"> </w:t>
      </w:r>
      <w:r w:rsidR="00E36AEF">
        <w:rPr>
          <w:lang w:val="ru-RU"/>
        </w:rPr>
        <w:t xml:space="preserve">второ </w:t>
      </w:r>
      <w:r w:rsidRPr="00BD74AF">
        <w:rPr>
          <w:lang w:val="ru-RU"/>
        </w:rPr>
        <w:t>заседание на Облас</w:t>
      </w:r>
      <w:r w:rsidR="007137AD">
        <w:rPr>
          <w:lang w:val="ru-RU"/>
        </w:rPr>
        <w:t>тния оперативен щаб за борба с г</w:t>
      </w:r>
      <w:r w:rsidRPr="00BD74AF">
        <w:rPr>
          <w:lang w:val="ru-RU"/>
        </w:rPr>
        <w:t xml:space="preserve">рип и </w:t>
      </w:r>
      <w:r w:rsidR="007137AD" w:rsidRPr="007137AD">
        <w:t xml:space="preserve">остри респираторни заболявания </w:t>
      </w:r>
      <w:r w:rsidR="007137AD">
        <w:t>(</w:t>
      </w:r>
      <w:r w:rsidRPr="00BD74AF">
        <w:rPr>
          <w:lang w:val="ru-RU"/>
        </w:rPr>
        <w:t>ОРЗ</w:t>
      </w:r>
      <w:r w:rsidR="007137AD">
        <w:rPr>
          <w:lang w:val="ru-RU"/>
        </w:rPr>
        <w:t>)</w:t>
      </w:r>
      <w:r w:rsidRPr="00BD74AF">
        <w:rPr>
          <w:lang w:val="ru-RU"/>
        </w:rPr>
        <w:t xml:space="preserve"> с цел оценка на ситуацията в област Добрич по </w:t>
      </w:r>
      <w:r w:rsidR="007137AD">
        <w:rPr>
          <w:lang w:val="ru-RU"/>
        </w:rPr>
        <w:t>отношение разпространението на г</w:t>
      </w:r>
      <w:r w:rsidRPr="00BD74AF">
        <w:rPr>
          <w:lang w:val="ru-RU"/>
        </w:rPr>
        <w:t>рип и ОРЗ.</w:t>
      </w:r>
    </w:p>
    <w:p w14:paraId="56D1C217" w14:textId="77777777" w:rsidR="00E36AEF" w:rsidRDefault="00E36AEF" w:rsidP="00E36AEF">
      <w:pPr>
        <w:tabs>
          <w:tab w:val="left" w:pos="7575"/>
        </w:tabs>
        <w:jc w:val="both"/>
      </w:pPr>
      <w:r w:rsidRPr="00E36AEF">
        <w:t>По данни от сентинелно наблюдаваните лечебни заведения</w:t>
      </w:r>
      <w:r>
        <w:t xml:space="preserve"> п</w:t>
      </w:r>
      <w:r w:rsidRPr="00E36AEF">
        <w:t>рез четвъртата седмица на 2025 г. (20-26.01.2025 г.) в гр. Добрич нараства интензитетът на регистрираната заболяемост от грип и ОРЗ - 231,77</w:t>
      </w:r>
      <w:r w:rsidRPr="00E36AEF">
        <w:rPr>
          <w:lang w:val="ru-RU"/>
        </w:rPr>
        <w:t xml:space="preserve">%оо </w:t>
      </w:r>
      <w:r w:rsidRPr="00E36AEF">
        <w:t>(148 заболели)</w:t>
      </w:r>
      <w:r w:rsidRPr="00E36AEF">
        <w:rPr>
          <w:lang w:val="ru-RU"/>
        </w:rPr>
        <w:t xml:space="preserve"> </w:t>
      </w:r>
      <w:r w:rsidRPr="00E36AEF">
        <w:t>при заболяемост 209,16%оо през предходната седмица (164 заболели).</w:t>
      </w:r>
    </w:p>
    <w:p w14:paraId="480FDF98" w14:textId="77777777" w:rsidR="00E36AEF" w:rsidRPr="00E36AEF" w:rsidRDefault="00E36AEF" w:rsidP="00E36AEF">
      <w:pPr>
        <w:tabs>
          <w:tab w:val="left" w:pos="7575"/>
        </w:tabs>
        <w:jc w:val="both"/>
        <w:rPr>
          <w:lang w:val="ru-RU"/>
        </w:rPr>
      </w:pPr>
      <w:r w:rsidRPr="00E36AEF">
        <w:t xml:space="preserve">През четвъртата седмица на 2025 г. в </w:t>
      </w:r>
      <w:r w:rsidRPr="00E36AEF">
        <w:rPr>
          <w:lang w:val="ru-RU"/>
        </w:rPr>
        <w:t>три от възрастовите групи заболяемостта нараства значително:</w:t>
      </w:r>
    </w:p>
    <w:p w14:paraId="2401B1FF" w14:textId="77777777" w:rsidR="00E36AEF" w:rsidRPr="00E36AEF" w:rsidRDefault="00E36AEF" w:rsidP="00E36AEF">
      <w:pPr>
        <w:numPr>
          <w:ilvl w:val="0"/>
          <w:numId w:val="10"/>
        </w:numPr>
        <w:tabs>
          <w:tab w:val="left" w:pos="7575"/>
        </w:tabs>
        <w:jc w:val="both"/>
        <w:rPr>
          <w:lang w:val="ru-RU"/>
        </w:rPr>
      </w:pPr>
      <w:r w:rsidRPr="00E36AEF">
        <w:rPr>
          <w:lang w:val="ru-RU"/>
        </w:rPr>
        <w:t xml:space="preserve">5-14 г. - заболяемост 1008%оо, срещу заболяемост 656%оо за </w:t>
      </w:r>
      <w:r w:rsidRPr="00E36AEF">
        <w:t>3</w:t>
      </w:r>
      <w:r w:rsidRPr="00E36AEF">
        <w:rPr>
          <w:lang w:val="en-GB"/>
        </w:rPr>
        <w:t>-</w:t>
      </w:r>
      <w:r w:rsidRPr="00E36AEF">
        <w:t>та седмица на 2025 г.</w:t>
      </w:r>
    </w:p>
    <w:p w14:paraId="70164D10" w14:textId="77777777" w:rsidR="00E36AEF" w:rsidRPr="00E36AEF" w:rsidRDefault="00E36AEF" w:rsidP="00E36AEF">
      <w:pPr>
        <w:numPr>
          <w:ilvl w:val="0"/>
          <w:numId w:val="10"/>
        </w:numPr>
        <w:tabs>
          <w:tab w:val="left" w:pos="7575"/>
        </w:tabs>
        <w:jc w:val="both"/>
        <w:rPr>
          <w:lang w:val="ru-RU"/>
        </w:rPr>
      </w:pPr>
      <w:r w:rsidRPr="00E36AEF">
        <w:rPr>
          <w:lang w:val="ru-RU"/>
        </w:rPr>
        <w:t xml:space="preserve">15-29 г. - заболяемост 341,46%оо, срещу заболяемост 292,68%оо за </w:t>
      </w:r>
      <w:r w:rsidRPr="00E36AEF">
        <w:t>3</w:t>
      </w:r>
      <w:r w:rsidRPr="00E36AEF">
        <w:rPr>
          <w:lang w:val="en-GB"/>
        </w:rPr>
        <w:t>-</w:t>
      </w:r>
      <w:r w:rsidRPr="00E36AEF">
        <w:t>та седмица на 2025 г.</w:t>
      </w:r>
      <w:r w:rsidRPr="00E36AEF">
        <w:rPr>
          <w:lang w:val="ru-RU"/>
        </w:rPr>
        <w:t xml:space="preserve"> </w:t>
      </w:r>
    </w:p>
    <w:p w14:paraId="22975F51" w14:textId="77777777" w:rsidR="00E36AEF" w:rsidRPr="00E36AEF" w:rsidRDefault="00E36AEF" w:rsidP="00E36AEF">
      <w:pPr>
        <w:numPr>
          <w:ilvl w:val="0"/>
          <w:numId w:val="10"/>
        </w:numPr>
        <w:tabs>
          <w:tab w:val="left" w:pos="7575"/>
        </w:tabs>
        <w:jc w:val="both"/>
        <w:rPr>
          <w:lang w:val="ru-RU"/>
        </w:rPr>
      </w:pPr>
      <w:r w:rsidRPr="00E36AEF">
        <w:rPr>
          <w:lang w:val="ru-RU"/>
        </w:rPr>
        <w:t xml:space="preserve">над 65г. - заболяемост 77,09%оо, срещу заболяемост 55,07%оо за </w:t>
      </w:r>
      <w:r w:rsidRPr="00E36AEF">
        <w:t>3</w:t>
      </w:r>
      <w:r w:rsidRPr="00E36AEF">
        <w:rPr>
          <w:lang w:val="en-GB"/>
        </w:rPr>
        <w:t>-</w:t>
      </w:r>
      <w:r w:rsidRPr="00E36AEF">
        <w:t>та седмица на 2025 г.</w:t>
      </w:r>
    </w:p>
    <w:p w14:paraId="24306DAF" w14:textId="77777777" w:rsidR="00E36AEF" w:rsidRPr="00E36AEF" w:rsidRDefault="00E36AEF" w:rsidP="00E36AEF">
      <w:pPr>
        <w:tabs>
          <w:tab w:val="left" w:pos="7575"/>
        </w:tabs>
        <w:jc w:val="both"/>
      </w:pPr>
      <w:r w:rsidRPr="00E36AEF">
        <w:t>За периода 27.01-29.01.2025год. ( на база 7-дневен период) нараства общата заболяемост (</w:t>
      </w:r>
      <w:r w:rsidR="007817E1">
        <w:t>209,16%00; 243,08%00; 261,45%00</w:t>
      </w:r>
      <w:r w:rsidR="00FD07F1" w:rsidRPr="00FD07F1">
        <w:t>)</w:t>
      </w:r>
      <w:r w:rsidRPr="00FD07F1">
        <w:t xml:space="preserve">, </w:t>
      </w:r>
      <w:r w:rsidRPr="00E36AEF">
        <w:t>което се дължи на ръст в заболяемостта в следните 3 групи:</w:t>
      </w:r>
    </w:p>
    <w:p w14:paraId="70ECA272" w14:textId="77777777" w:rsidR="00E36AEF" w:rsidRPr="00E36AEF" w:rsidRDefault="00E36AEF" w:rsidP="00E36AEF">
      <w:pPr>
        <w:numPr>
          <w:ilvl w:val="0"/>
          <w:numId w:val="11"/>
        </w:numPr>
        <w:tabs>
          <w:tab w:val="left" w:pos="7575"/>
        </w:tabs>
        <w:jc w:val="both"/>
        <w:rPr>
          <w:lang w:val="ru-RU"/>
        </w:rPr>
      </w:pPr>
      <w:r>
        <w:t>0-4 г</w:t>
      </w:r>
      <w:r w:rsidRPr="00E36AEF">
        <w:t>.</w:t>
      </w:r>
      <w:r w:rsidRPr="00E36AEF">
        <w:rPr>
          <w:lang w:val="ru-RU"/>
        </w:rPr>
        <w:t xml:space="preserve"> - заболяемост 1211,07%оо; 1522,49%оо;1626,30%оо;</w:t>
      </w:r>
    </w:p>
    <w:p w14:paraId="4120E161" w14:textId="77777777" w:rsidR="00E36AEF" w:rsidRPr="00E36AEF" w:rsidRDefault="00E36AEF" w:rsidP="00E36AEF">
      <w:pPr>
        <w:numPr>
          <w:ilvl w:val="0"/>
          <w:numId w:val="11"/>
        </w:numPr>
        <w:tabs>
          <w:tab w:val="left" w:pos="7575"/>
        </w:tabs>
        <w:jc w:val="both"/>
        <w:rPr>
          <w:lang w:val="ru-RU"/>
        </w:rPr>
      </w:pPr>
      <w:r>
        <w:t>5-14 г</w:t>
      </w:r>
      <w:r w:rsidRPr="00E36AEF">
        <w:t>.</w:t>
      </w:r>
      <w:r w:rsidRPr="00E36AEF">
        <w:rPr>
          <w:lang w:val="ru-RU"/>
        </w:rPr>
        <w:t xml:space="preserve"> - заболяемост 800%оо; 912%оо;</w:t>
      </w:r>
      <w:r w:rsidR="00271A32">
        <w:rPr>
          <w:lang w:val="ru-RU"/>
        </w:rPr>
        <w:t xml:space="preserve"> </w:t>
      </w:r>
      <w:r w:rsidRPr="00E36AEF">
        <w:rPr>
          <w:lang w:val="ru-RU"/>
        </w:rPr>
        <w:t>992%оо;</w:t>
      </w:r>
    </w:p>
    <w:p w14:paraId="25732AB8" w14:textId="77777777" w:rsidR="00E36AEF" w:rsidRPr="00E36AEF" w:rsidRDefault="00E36AEF" w:rsidP="00E36AEF">
      <w:pPr>
        <w:numPr>
          <w:ilvl w:val="0"/>
          <w:numId w:val="11"/>
        </w:numPr>
        <w:tabs>
          <w:tab w:val="left" w:pos="7575"/>
        </w:tabs>
        <w:jc w:val="both"/>
        <w:rPr>
          <w:lang w:val="ru-RU"/>
        </w:rPr>
      </w:pPr>
      <w:r w:rsidRPr="00E36AEF">
        <w:t>15-29</w:t>
      </w:r>
      <w:r>
        <w:t xml:space="preserve"> г</w:t>
      </w:r>
      <w:r w:rsidRPr="00E36AEF">
        <w:t>.</w:t>
      </w:r>
      <w:r w:rsidRPr="00E36AEF">
        <w:rPr>
          <w:lang w:val="ru-RU"/>
        </w:rPr>
        <w:t xml:space="preserve"> - заболяемост 378,05%оо; 475,61%оо;524,39%оо;</w:t>
      </w:r>
    </w:p>
    <w:p w14:paraId="4E3A9E93" w14:textId="77777777" w:rsidR="00E36AEF" w:rsidRPr="00E36AEF" w:rsidRDefault="00E36AEF" w:rsidP="00E36AEF">
      <w:pPr>
        <w:tabs>
          <w:tab w:val="left" w:pos="7575"/>
        </w:tabs>
        <w:jc w:val="both"/>
      </w:pPr>
      <w:r w:rsidRPr="00E36AEF">
        <w:t xml:space="preserve">В останалите 2 групи (30-64 </w:t>
      </w:r>
      <w:r>
        <w:t xml:space="preserve">г. </w:t>
      </w:r>
      <w:r w:rsidRPr="00E36AEF">
        <w:t>и 65+) заболяемостта спада.</w:t>
      </w:r>
    </w:p>
    <w:p w14:paraId="39E23D0D" w14:textId="77777777" w:rsidR="00E36AEF" w:rsidRPr="00FD07F1" w:rsidRDefault="00E36AEF" w:rsidP="00E36AEF">
      <w:pPr>
        <w:tabs>
          <w:tab w:val="left" w:pos="7575"/>
        </w:tabs>
        <w:jc w:val="both"/>
      </w:pPr>
      <w:r w:rsidRPr="00E36AEF">
        <w:t xml:space="preserve">На 30.01.2025год. е регистриран лек спад на заболяемостта във всички възрастови групи (на база 7-дневен период). Въпреки регистрирания спад в общата заболяемост и в </w:t>
      </w:r>
      <w:r>
        <w:t>групите 0-4 г., 5-14 г</w:t>
      </w:r>
      <w:r w:rsidRPr="00E36AEF">
        <w:t>. и 15-29</w:t>
      </w:r>
      <w:r>
        <w:t xml:space="preserve"> г</w:t>
      </w:r>
      <w:r w:rsidRPr="00E36AEF">
        <w:t xml:space="preserve">., </w:t>
      </w:r>
      <w:r w:rsidR="00FD07F1">
        <w:t>отчетените стойности</w:t>
      </w:r>
      <w:r w:rsidR="00FD07F1" w:rsidRPr="00FD07F1">
        <w:t xml:space="preserve"> </w:t>
      </w:r>
      <w:r w:rsidRPr="00FD07F1">
        <w:t xml:space="preserve">остават </w:t>
      </w:r>
      <w:r w:rsidR="00FD07F1" w:rsidRPr="00FD07F1">
        <w:t>на</w:t>
      </w:r>
      <w:r w:rsidR="00271A32">
        <w:t>д</w:t>
      </w:r>
      <w:r w:rsidR="00FD07F1" w:rsidRPr="00FD07F1">
        <w:t xml:space="preserve"> епидемично ниво</w:t>
      </w:r>
      <w:r w:rsidRPr="00FD07F1">
        <w:t>.</w:t>
      </w:r>
    </w:p>
    <w:p w14:paraId="374CF8C9" w14:textId="77777777" w:rsidR="00E36AEF" w:rsidRDefault="00E36AEF" w:rsidP="00E36AEF">
      <w:pPr>
        <w:tabs>
          <w:tab w:val="left" w:pos="7575"/>
        </w:tabs>
        <w:jc w:val="both"/>
      </w:pPr>
      <w:r w:rsidRPr="00E36AEF">
        <w:t>Данните са регистрирани чрез Интернет базираната информационна система за сентинелен надзор на грип и ОРЗ в България.</w:t>
      </w:r>
    </w:p>
    <w:p w14:paraId="1EF1016D" w14:textId="77777777" w:rsidR="00E36AEF" w:rsidRDefault="00E36AEF" w:rsidP="00E36AEF">
      <w:pPr>
        <w:tabs>
          <w:tab w:val="left" w:pos="7575"/>
        </w:tabs>
        <w:jc w:val="both"/>
      </w:pPr>
      <w:r w:rsidRPr="00E36AEF">
        <w:t>По данни на РУО-Добрич за периода 27-30.01.2025 г. от учебни занятия отсъстват от 11% до 15% от учениците в областта. От общо 65 училища в областта</w:t>
      </w:r>
      <w:r w:rsidR="00271A32">
        <w:t>,</w:t>
      </w:r>
      <w:r w:rsidRPr="00E36AEF">
        <w:t xml:space="preserve"> в 8 от тях ученическите отсъствията са в рамките на 20% до 25% и в три от тях -</w:t>
      </w:r>
      <w:r w:rsidR="00C21254">
        <w:t xml:space="preserve"> </w:t>
      </w:r>
      <w:r w:rsidRPr="00E36AEF">
        <w:t xml:space="preserve">над 30%. </w:t>
      </w:r>
      <w:r w:rsidR="00C21254">
        <w:t>В тази връзка</w:t>
      </w:r>
      <w:r w:rsidRPr="00E36AEF">
        <w:t xml:space="preserve"> РЗИ-Добрич не счита да предлага на РУО-Добрич прекъсване на учебните занятия в областта. </w:t>
      </w:r>
    </w:p>
    <w:p w14:paraId="1ED0743D" w14:textId="77777777" w:rsidR="00C21254" w:rsidRDefault="00C21254" w:rsidP="00C21254">
      <w:pPr>
        <w:tabs>
          <w:tab w:val="left" w:pos="7575"/>
        </w:tabs>
        <w:jc w:val="both"/>
      </w:pPr>
      <w:r w:rsidRPr="00C21254">
        <w:rPr>
          <w:lang w:val="ru-RU"/>
        </w:rPr>
        <w:t xml:space="preserve">След </w:t>
      </w:r>
      <w:r>
        <w:rPr>
          <w:lang w:val="ru-RU"/>
        </w:rPr>
        <w:t>анализ на епидемичната ситуация</w:t>
      </w:r>
      <w:r w:rsidRPr="00C21254">
        <w:rPr>
          <w:lang w:val="ru-RU"/>
        </w:rPr>
        <w:t xml:space="preserve"> Областния</w:t>
      </w:r>
      <w:r>
        <w:rPr>
          <w:lang w:val="ru-RU"/>
        </w:rPr>
        <w:t>т</w:t>
      </w:r>
      <w:r w:rsidRPr="00C21254">
        <w:rPr>
          <w:lang w:val="ru-RU"/>
        </w:rPr>
        <w:t xml:space="preserve"> оперативен щаб за борба с грип и ОРЗ </w:t>
      </w:r>
      <w:r>
        <w:rPr>
          <w:lang w:val="ru-RU"/>
        </w:rPr>
        <w:t>взе решение за удължаване</w:t>
      </w:r>
      <w:r w:rsidRPr="00C21254">
        <w:rPr>
          <w:lang w:val="ru-RU"/>
        </w:rPr>
        <w:t xml:space="preserve"> на срока, за който е обявена грипната епидемия в област Добрич, за периода от </w:t>
      </w:r>
      <w:r w:rsidRPr="00C21254">
        <w:t xml:space="preserve">31.01.2025 г. до 07.02.2025 </w:t>
      </w:r>
      <w:r>
        <w:t>г. включително.</w:t>
      </w:r>
      <w:r w:rsidRPr="00C21254">
        <w:t xml:space="preserve"> </w:t>
      </w:r>
    </w:p>
    <w:p w14:paraId="3E080022" w14:textId="77777777" w:rsidR="00FD07F1" w:rsidRDefault="00C21254" w:rsidP="00C21254">
      <w:pPr>
        <w:tabs>
          <w:tab w:val="left" w:pos="7575"/>
        </w:tabs>
        <w:jc w:val="both"/>
      </w:pPr>
      <w:r w:rsidRPr="00C21254">
        <w:t xml:space="preserve">Временните противоепидемични мерки на територията на област Добрич са съгласувани с </w:t>
      </w:r>
      <w:r w:rsidR="00271A32">
        <w:t>Г</w:t>
      </w:r>
      <w:r w:rsidRPr="00C21254">
        <w:t>лавния държавен здравен инспектор и са разпоредени със Заповед № РД-01-</w:t>
      </w:r>
      <w:r>
        <w:t>25</w:t>
      </w:r>
      <w:r w:rsidRPr="00C21254">
        <w:t>/</w:t>
      </w:r>
      <w:r>
        <w:t>30</w:t>
      </w:r>
      <w:r w:rsidRPr="00C21254">
        <w:t xml:space="preserve">.01.2025 г. на Директора на РЗИ-Добрич за срок от </w:t>
      </w:r>
      <w:r>
        <w:t>31</w:t>
      </w:r>
      <w:r w:rsidRPr="00C21254">
        <w:t xml:space="preserve">.01.2025 г. до </w:t>
      </w:r>
      <w:r>
        <w:t>07</w:t>
      </w:r>
      <w:r w:rsidRPr="00C21254">
        <w:t>.01.2025 г. включително</w:t>
      </w:r>
      <w:r w:rsidR="00FD07F1">
        <w:t>, както следва:</w:t>
      </w:r>
    </w:p>
    <w:p w14:paraId="53F9E620" w14:textId="77777777" w:rsidR="00FD07F1" w:rsidRPr="00FD07F1" w:rsidRDefault="00FD07F1" w:rsidP="00FD07F1">
      <w:pPr>
        <w:tabs>
          <w:tab w:val="left" w:pos="7575"/>
        </w:tabs>
        <w:jc w:val="both"/>
      </w:pPr>
      <w:r w:rsidRPr="00FD07F1">
        <w:t>1</w:t>
      </w:r>
      <w:r w:rsidRPr="00FD07F1">
        <w:rPr>
          <w:lang w:val="en-US"/>
        </w:rPr>
        <w:t xml:space="preserve">. </w:t>
      </w:r>
      <w:r w:rsidRPr="00FD07F1">
        <w:t xml:space="preserve">Преустановяване на свижданията в лечебните заведения за болнична помощ (изключения се допускат само за терминално болни пациенти) и в специализираните </w:t>
      </w:r>
      <w:r w:rsidRPr="00FD07F1">
        <w:lastRenderedPageBreak/>
        <w:t xml:space="preserve">институции за предоставяне на социални услуги и такива за социални услуги от резидентен тип за деца и възрастни. </w:t>
      </w:r>
    </w:p>
    <w:p w14:paraId="34FE484C" w14:textId="77777777" w:rsidR="00FD07F1" w:rsidRPr="00FD07F1" w:rsidRDefault="00FD07F1" w:rsidP="00FD07F1">
      <w:pPr>
        <w:tabs>
          <w:tab w:val="left" w:pos="7575"/>
        </w:tabs>
        <w:jc w:val="both"/>
      </w:pPr>
      <w:r w:rsidRPr="00FD07F1">
        <w:t>2</w:t>
      </w:r>
      <w:r w:rsidRPr="00FD07F1">
        <w:rPr>
          <w:lang w:val="en-US"/>
        </w:rPr>
        <w:t xml:space="preserve">. </w:t>
      </w:r>
      <w:r w:rsidRPr="00FD07F1">
        <w:t xml:space="preserve">Провеждане на стриктен ежедневен филтър в детските заведения и училищата, като откритите болни деца се връщат по домовете. Да не се допускат до работа заболели лица от персонала. </w:t>
      </w:r>
    </w:p>
    <w:p w14:paraId="1A2849F4" w14:textId="77777777" w:rsidR="00FD07F1" w:rsidRPr="00FD07F1" w:rsidRDefault="00FD07F1" w:rsidP="00FD07F1">
      <w:pPr>
        <w:tabs>
          <w:tab w:val="left" w:pos="7575"/>
        </w:tabs>
        <w:jc w:val="both"/>
      </w:pPr>
      <w:r w:rsidRPr="00FD07F1">
        <w:t>3</w:t>
      </w:r>
      <w:r w:rsidRPr="00FD07F1">
        <w:rPr>
          <w:lang w:val="en-US"/>
        </w:rPr>
        <w:t xml:space="preserve">. </w:t>
      </w:r>
      <w:r w:rsidRPr="00FD07F1">
        <w:t xml:space="preserve">Да се извършва засилена текуща дезинфекция на повърхности и често проветряване на помещенията. </w:t>
      </w:r>
    </w:p>
    <w:p w14:paraId="16A9CDEA" w14:textId="77777777" w:rsidR="00061F17" w:rsidRPr="00061F17" w:rsidRDefault="00061F17" w:rsidP="00061F17">
      <w:pPr>
        <w:tabs>
          <w:tab w:val="left" w:pos="7575"/>
        </w:tabs>
        <w:jc w:val="both"/>
      </w:pPr>
      <w:r>
        <w:t>Въведени са следните</w:t>
      </w:r>
      <w:r w:rsidRPr="00061F17">
        <w:t xml:space="preserve"> временни противоепидемични мерки на територията на област Добрич срещу разпространението на грип и ОРЗ от 31.01.2025г до 07.02.2</w:t>
      </w:r>
      <w:r>
        <w:t>025 г. включително</w:t>
      </w:r>
      <w:r w:rsidRPr="00061F17">
        <w:t xml:space="preserve">: </w:t>
      </w:r>
    </w:p>
    <w:p w14:paraId="0B4D4D4C" w14:textId="77777777" w:rsidR="00061F17" w:rsidRPr="00061F17" w:rsidRDefault="00061F17" w:rsidP="00061F17">
      <w:pPr>
        <w:tabs>
          <w:tab w:val="left" w:pos="7575"/>
        </w:tabs>
        <w:jc w:val="both"/>
      </w:pPr>
      <w:r w:rsidRPr="00061F17">
        <w:t xml:space="preserve">1. Провеждането на планови консултации на здрави бременни жени и деца да се извършва в часовите интервали от 8:30ч. до 10:00ч. и от 14:00ч. до 15:30ч. при недопускане смесване на потоци болни със здрави лица. </w:t>
      </w:r>
    </w:p>
    <w:p w14:paraId="2F9B146F" w14:textId="77777777" w:rsidR="00061F17" w:rsidRPr="00061F17" w:rsidRDefault="00061F17" w:rsidP="00061F17">
      <w:pPr>
        <w:tabs>
          <w:tab w:val="left" w:pos="7575"/>
        </w:tabs>
        <w:jc w:val="both"/>
      </w:pPr>
      <w:r w:rsidRPr="00061F17">
        <w:t xml:space="preserve">2. Провеждането на профилактични прегледи, задължителни имунизации и реимунизации, които се извършват от общопрактикуващите лекари, да се извършва в часовите интервали от 8:30ч. до 10:00ч. и от 14:00ч. до 15:30ч. при недопускане смесване на потоци болни със здрави лица. </w:t>
      </w:r>
    </w:p>
    <w:p w14:paraId="6B6BA629" w14:textId="77777777" w:rsidR="00061F17" w:rsidRPr="00061F17" w:rsidRDefault="00061F17" w:rsidP="00061F17">
      <w:pPr>
        <w:tabs>
          <w:tab w:val="left" w:pos="7575"/>
        </w:tabs>
        <w:jc w:val="both"/>
      </w:pPr>
      <w:r w:rsidRPr="00061F17">
        <w:t xml:space="preserve">3. Медицинският персонал да работи задължително с предпазни маски. </w:t>
      </w:r>
    </w:p>
    <w:p w14:paraId="1BD269CF" w14:textId="77777777" w:rsidR="00061F17" w:rsidRPr="00061F17" w:rsidRDefault="00061F17" w:rsidP="00061F17">
      <w:pPr>
        <w:tabs>
          <w:tab w:val="left" w:pos="7575"/>
        </w:tabs>
        <w:jc w:val="both"/>
        <w:rPr>
          <w:lang w:val="en-US"/>
        </w:rPr>
      </w:pPr>
      <w:r w:rsidRPr="00061F17">
        <w:t xml:space="preserve">4. </w:t>
      </w:r>
      <w:r w:rsidR="00271A32">
        <w:t>С</w:t>
      </w:r>
      <w:r w:rsidRPr="00061F17">
        <w:t>триктно спазване на разпоредените противоепидемични мерки в лечебните заведения.</w:t>
      </w:r>
      <w:r w:rsidRPr="00061F17">
        <w:rPr>
          <w:lang w:val="en-US"/>
        </w:rPr>
        <w:t xml:space="preserve"> </w:t>
      </w:r>
    </w:p>
    <w:p w14:paraId="7231E7DD" w14:textId="77777777" w:rsidR="00FD07F1" w:rsidRDefault="00FD07F1" w:rsidP="00C21254">
      <w:pPr>
        <w:tabs>
          <w:tab w:val="left" w:pos="7575"/>
        </w:tabs>
        <w:jc w:val="both"/>
      </w:pPr>
    </w:p>
    <w:p w14:paraId="7F98F5ED" w14:textId="77777777" w:rsidR="00FD07F1" w:rsidRDefault="00FD07F1" w:rsidP="00C21254">
      <w:pPr>
        <w:tabs>
          <w:tab w:val="left" w:pos="7575"/>
        </w:tabs>
        <w:jc w:val="both"/>
      </w:pPr>
    </w:p>
    <w:p w14:paraId="2A1F93FD" w14:textId="77777777" w:rsidR="00FD07F1" w:rsidRDefault="00AD1D4D" w:rsidP="00C21254">
      <w:pPr>
        <w:tabs>
          <w:tab w:val="left" w:pos="7575"/>
        </w:tabs>
        <w:jc w:val="both"/>
      </w:pPr>
      <w:r>
        <w:rPr>
          <w:b/>
          <w:caps/>
          <w:lang w:val="ru-RU"/>
        </w:rPr>
        <w:pict w14:anchorId="23E11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4.25pt;height:93.7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p w14:paraId="187D1360" w14:textId="77777777" w:rsidR="00C21254" w:rsidRPr="00E36AEF" w:rsidRDefault="00C21254" w:rsidP="00E36AEF">
      <w:pPr>
        <w:tabs>
          <w:tab w:val="left" w:pos="7575"/>
        </w:tabs>
        <w:jc w:val="both"/>
      </w:pPr>
    </w:p>
    <w:p w14:paraId="115D01C6" w14:textId="77777777" w:rsidR="00E36AEF" w:rsidRPr="00E36AEF" w:rsidRDefault="00E36AEF" w:rsidP="00E36AEF">
      <w:pPr>
        <w:tabs>
          <w:tab w:val="left" w:pos="7575"/>
        </w:tabs>
        <w:jc w:val="both"/>
      </w:pPr>
    </w:p>
    <w:p w14:paraId="3819CFBD" w14:textId="77777777" w:rsidR="00E36AEF" w:rsidRPr="00E36AEF" w:rsidRDefault="00E36AEF" w:rsidP="00E36AEF">
      <w:pPr>
        <w:tabs>
          <w:tab w:val="left" w:pos="7575"/>
        </w:tabs>
        <w:jc w:val="both"/>
        <w:rPr>
          <w:color w:val="FF0000"/>
        </w:rPr>
      </w:pPr>
    </w:p>
    <w:p w14:paraId="51435216" w14:textId="77777777" w:rsidR="00E36AEF" w:rsidRDefault="00E36AEF" w:rsidP="0014496B">
      <w:pPr>
        <w:tabs>
          <w:tab w:val="left" w:pos="7575"/>
        </w:tabs>
        <w:jc w:val="both"/>
      </w:pPr>
    </w:p>
    <w:p w14:paraId="1EB0FA53" w14:textId="77777777" w:rsidR="00E36AEF" w:rsidRDefault="00E36AEF" w:rsidP="0014496B">
      <w:pPr>
        <w:tabs>
          <w:tab w:val="left" w:pos="7575"/>
        </w:tabs>
        <w:jc w:val="both"/>
      </w:pPr>
    </w:p>
    <w:p w14:paraId="067FFDF3" w14:textId="77777777" w:rsidR="0014496B" w:rsidRPr="00BD74AF" w:rsidRDefault="00E36AEF" w:rsidP="00FD07F1">
      <w:pPr>
        <w:tabs>
          <w:tab w:val="left" w:pos="7575"/>
        </w:tabs>
        <w:jc w:val="both"/>
      </w:pPr>
      <w:r w:rsidRPr="00E36AEF">
        <w:t xml:space="preserve"> </w:t>
      </w:r>
    </w:p>
    <w:p w14:paraId="773E04CD" w14:textId="77777777" w:rsidR="00BD74AF" w:rsidRPr="00FD07F1" w:rsidRDefault="00BD74AF" w:rsidP="00BD74AF">
      <w:pPr>
        <w:rPr>
          <w:lang w:val="ru-RU"/>
        </w:rPr>
      </w:pPr>
    </w:p>
    <w:p w14:paraId="214B2F26" w14:textId="77777777" w:rsidR="00BD74AF" w:rsidRDefault="00BD74AF" w:rsidP="00BD74AF">
      <w:pPr>
        <w:rPr>
          <w:b/>
          <w:i/>
          <w:lang w:val="ru-RU"/>
        </w:rPr>
      </w:pPr>
    </w:p>
    <w:p w14:paraId="5C5C9640" w14:textId="77777777" w:rsidR="0014496B" w:rsidRPr="005921EE" w:rsidRDefault="0014496B" w:rsidP="00BD74AF">
      <w:pPr>
        <w:pStyle w:val="af1"/>
        <w:tabs>
          <w:tab w:val="left" w:pos="426"/>
        </w:tabs>
        <w:ind w:left="0"/>
        <w:jc w:val="both"/>
        <w:rPr>
          <w:color w:val="FF0000"/>
        </w:rPr>
      </w:pPr>
    </w:p>
    <w:p w14:paraId="66FD0018" w14:textId="77777777" w:rsidR="008B1555" w:rsidRPr="006C2519" w:rsidRDefault="008B1555" w:rsidP="008B1555">
      <w:pPr>
        <w:jc w:val="both"/>
        <w:rPr>
          <w:color w:val="FF0000"/>
        </w:rPr>
      </w:pPr>
    </w:p>
    <w:p w14:paraId="12F999AC" w14:textId="77777777" w:rsidR="007F5C37" w:rsidRDefault="007F5C37" w:rsidP="007F5C37"/>
    <w:p w14:paraId="0C89261E" w14:textId="77777777" w:rsidR="007F5C37" w:rsidRDefault="007F5C37" w:rsidP="007F5C37"/>
    <w:p w14:paraId="0487FD15" w14:textId="77777777"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14:paraId="7004BA3C" w14:textId="77777777"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14:paraId="00698510" w14:textId="77777777" w:rsidR="003E07B7" w:rsidRPr="00DE4F18" w:rsidRDefault="003E07B7" w:rsidP="007F5C37">
      <w:pPr>
        <w:rPr>
          <w:b/>
          <w:i/>
          <w:lang w:val="ru-RU"/>
        </w:rPr>
      </w:pPr>
    </w:p>
    <w:sectPr w:rsidR="003E07B7" w:rsidRPr="00DE4F18" w:rsidSect="00644E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B0662" w14:textId="77777777" w:rsidR="006559EE" w:rsidRDefault="006559EE" w:rsidP="00D5329D">
      <w:r>
        <w:separator/>
      </w:r>
    </w:p>
  </w:endnote>
  <w:endnote w:type="continuationSeparator" w:id="0">
    <w:p w14:paraId="478DE057" w14:textId="77777777" w:rsidR="006559EE" w:rsidRDefault="006559E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75B4" w14:textId="77777777" w:rsidR="009945AF" w:rsidRDefault="009945AF">
    <w:pPr>
      <w:pStyle w:val="a5"/>
    </w:pPr>
  </w:p>
  <w:p w14:paraId="5CAF349C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24F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7172F02C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74C85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8366AE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AB0DE37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82FF6" w14:textId="77777777" w:rsidR="006559EE" w:rsidRDefault="006559EE" w:rsidP="00D5329D">
      <w:r>
        <w:separator/>
      </w:r>
    </w:p>
  </w:footnote>
  <w:footnote w:type="continuationSeparator" w:id="0">
    <w:p w14:paraId="0A7203B5" w14:textId="77777777" w:rsidR="006559EE" w:rsidRDefault="006559E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BF1C" w14:textId="77777777" w:rsidR="00510F14" w:rsidRDefault="00510F14">
    <w:pPr>
      <w:pStyle w:val="a3"/>
    </w:pPr>
  </w:p>
  <w:p w14:paraId="12605FE1" w14:textId="77777777" w:rsidR="00510F14" w:rsidRDefault="00510F14">
    <w:pPr>
      <w:pStyle w:val="a3"/>
    </w:pPr>
  </w:p>
  <w:p w14:paraId="164AF1E3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BC0B6D8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39FB057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189E6A0" wp14:editId="12615827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603CC32F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618CA2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00FF91B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FD470D4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3F93DB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B336CDC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2F8"/>
    <w:multiLevelType w:val="hybridMultilevel"/>
    <w:tmpl w:val="FDAC6F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4EC0D2F"/>
    <w:multiLevelType w:val="hybridMultilevel"/>
    <w:tmpl w:val="FA0C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C5F3E"/>
    <w:multiLevelType w:val="hybridMultilevel"/>
    <w:tmpl w:val="24926C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61F17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32869"/>
    <w:rsid w:val="00137555"/>
    <w:rsid w:val="0014496B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1638F"/>
    <w:rsid w:val="00223005"/>
    <w:rsid w:val="00227550"/>
    <w:rsid w:val="0023374B"/>
    <w:rsid w:val="002471B0"/>
    <w:rsid w:val="00264850"/>
    <w:rsid w:val="00271A32"/>
    <w:rsid w:val="002A2869"/>
    <w:rsid w:val="002A2ECA"/>
    <w:rsid w:val="002B20AB"/>
    <w:rsid w:val="002C6D6D"/>
    <w:rsid w:val="002C7636"/>
    <w:rsid w:val="002D025D"/>
    <w:rsid w:val="002E4449"/>
    <w:rsid w:val="003045AE"/>
    <w:rsid w:val="0030538D"/>
    <w:rsid w:val="003137DD"/>
    <w:rsid w:val="00376391"/>
    <w:rsid w:val="0038716F"/>
    <w:rsid w:val="003A1AE8"/>
    <w:rsid w:val="003B161E"/>
    <w:rsid w:val="003C153D"/>
    <w:rsid w:val="003C6CA0"/>
    <w:rsid w:val="003D1F3C"/>
    <w:rsid w:val="003E07B7"/>
    <w:rsid w:val="003E0848"/>
    <w:rsid w:val="003E7727"/>
    <w:rsid w:val="003F0318"/>
    <w:rsid w:val="003F1432"/>
    <w:rsid w:val="003F5628"/>
    <w:rsid w:val="00402A7F"/>
    <w:rsid w:val="00402DAA"/>
    <w:rsid w:val="004115EE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62286"/>
    <w:rsid w:val="004708AE"/>
    <w:rsid w:val="00474E64"/>
    <w:rsid w:val="00477B4E"/>
    <w:rsid w:val="004912BA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21EE"/>
    <w:rsid w:val="00596461"/>
    <w:rsid w:val="00596D79"/>
    <w:rsid w:val="005A02DF"/>
    <w:rsid w:val="005B14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559EE"/>
    <w:rsid w:val="006774A5"/>
    <w:rsid w:val="00696F63"/>
    <w:rsid w:val="00697FE8"/>
    <w:rsid w:val="006A305B"/>
    <w:rsid w:val="006A33FD"/>
    <w:rsid w:val="006B47F4"/>
    <w:rsid w:val="006B5130"/>
    <w:rsid w:val="006F6E7C"/>
    <w:rsid w:val="006F7BFA"/>
    <w:rsid w:val="00700106"/>
    <w:rsid w:val="00705EA2"/>
    <w:rsid w:val="00710EE0"/>
    <w:rsid w:val="007137AD"/>
    <w:rsid w:val="0072606C"/>
    <w:rsid w:val="00734564"/>
    <w:rsid w:val="00734CC7"/>
    <w:rsid w:val="007430CD"/>
    <w:rsid w:val="007452CA"/>
    <w:rsid w:val="007502EF"/>
    <w:rsid w:val="00753819"/>
    <w:rsid w:val="007563CA"/>
    <w:rsid w:val="00757098"/>
    <w:rsid w:val="007666A1"/>
    <w:rsid w:val="00777EE2"/>
    <w:rsid w:val="007817E1"/>
    <w:rsid w:val="00787D2D"/>
    <w:rsid w:val="007B2394"/>
    <w:rsid w:val="007B6F38"/>
    <w:rsid w:val="007C061B"/>
    <w:rsid w:val="007C4880"/>
    <w:rsid w:val="007D66CD"/>
    <w:rsid w:val="007D7CAD"/>
    <w:rsid w:val="007D7DD3"/>
    <w:rsid w:val="007F5C37"/>
    <w:rsid w:val="007F7AD3"/>
    <w:rsid w:val="0082407D"/>
    <w:rsid w:val="00844071"/>
    <w:rsid w:val="00862A82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755"/>
    <w:rsid w:val="00A16B1E"/>
    <w:rsid w:val="00A42A1A"/>
    <w:rsid w:val="00A4749E"/>
    <w:rsid w:val="00A53F17"/>
    <w:rsid w:val="00A91B9E"/>
    <w:rsid w:val="00A9447F"/>
    <w:rsid w:val="00A9596F"/>
    <w:rsid w:val="00AB504C"/>
    <w:rsid w:val="00AB5173"/>
    <w:rsid w:val="00AC0DF1"/>
    <w:rsid w:val="00AD1D4D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D74AF"/>
    <w:rsid w:val="00BF0B3D"/>
    <w:rsid w:val="00BF1DDB"/>
    <w:rsid w:val="00BF49D0"/>
    <w:rsid w:val="00BF52AE"/>
    <w:rsid w:val="00C00BD3"/>
    <w:rsid w:val="00C121AB"/>
    <w:rsid w:val="00C21254"/>
    <w:rsid w:val="00C25066"/>
    <w:rsid w:val="00C255C1"/>
    <w:rsid w:val="00C327A2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439DF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E4F18"/>
    <w:rsid w:val="00DF16D0"/>
    <w:rsid w:val="00DF45EB"/>
    <w:rsid w:val="00E1224A"/>
    <w:rsid w:val="00E21891"/>
    <w:rsid w:val="00E303FC"/>
    <w:rsid w:val="00E30E00"/>
    <w:rsid w:val="00E36AEF"/>
    <w:rsid w:val="00E62120"/>
    <w:rsid w:val="00E71BD5"/>
    <w:rsid w:val="00E91EE6"/>
    <w:rsid w:val="00E92F4B"/>
    <w:rsid w:val="00EA25B9"/>
    <w:rsid w:val="00EA650D"/>
    <w:rsid w:val="00EB28C6"/>
    <w:rsid w:val="00EB303F"/>
    <w:rsid w:val="00EC5AD5"/>
    <w:rsid w:val="00EC684B"/>
    <w:rsid w:val="00ED58A0"/>
    <w:rsid w:val="00ED73FA"/>
    <w:rsid w:val="00EE2A7A"/>
    <w:rsid w:val="00EF2F19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854BD"/>
    <w:rsid w:val="00F92CDF"/>
    <w:rsid w:val="00F946DF"/>
    <w:rsid w:val="00F952A5"/>
    <w:rsid w:val="00F9713A"/>
    <w:rsid w:val="00FA0014"/>
    <w:rsid w:val="00FD0645"/>
    <w:rsid w:val="00FD07F1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A322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C256-274C-45D4-AA82-C28ACDFF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8</cp:revision>
  <cp:lastPrinted>2024-02-02T08:51:00Z</cp:lastPrinted>
  <dcterms:created xsi:type="dcterms:W3CDTF">2025-01-30T13:48:00Z</dcterms:created>
  <dcterms:modified xsi:type="dcterms:W3CDTF">2025-01-30T14:47:00Z</dcterms:modified>
</cp:coreProperties>
</file>