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065403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D775C" w:rsidRDefault="005025B7" w:rsidP="00476627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476627">
              <w:rPr>
                <w:b/>
                <w:bCs/>
              </w:rPr>
              <w:t>13</w:t>
            </w:r>
            <w:r w:rsidR="00476627" w:rsidRPr="00476627">
              <w:rPr>
                <w:b/>
                <w:bCs/>
              </w:rPr>
              <w:t xml:space="preserve">.01 – </w:t>
            </w:r>
            <w:r w:rsidR="00476627">
              <w:rPr>
                <w:b/>
                <w:bCs/>
              </w:rPr>
              <w:t>19</w:t>
            </w:r>
            <w:r w:rsidR="00476627" w:rsidRPr="00476627">
              <w:rPr>
                <w:b/>
                <w:bCs/>
              </w:rPr>
              <w:t>.01.2025 г. (</w:t>
            </w:r>
            <w:r w:rsidR="00476627">
              <w:rPr>
                <w:b/>
                <w:bCs/>
              </w:rPr>
              <w:t>3-т</w:t>
            </w:r>
            <w:r w:rsidR="00476627" w:rsidRPr="00476627">
              <w:rPr>
                <w:b/>
                <w:bCs/>
              </w:rPr>
              <w:t>а седмица)</w:t>
            </w:r>
          </w:p>
        </w:tc>
      </w:tr>
    </w:tbl>
    <w:p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:rsidR="0034049F" w:rsidRPr="00DD775C" w:rsidRDefault="0034049F" w:rsidP="00964618">
      <w:pPr>
        <w:ind w:right="-1188"/>
        <w:jc w:val="both"/>
        <w:rPr>
          <w:b/>
          <w:bCs/>
        </w:rPr>
      </w:pPr>
    </w:p>
    <w:p w:rsidR="00813F5A" w:rsidRDefault="00813F5A" w:rsidP="00813F5A">
      <w:pPr>
        <w:jc w:val="both"/>
      </w:pPr>
      <w:r>
        <w:t xml:space="preserve">През периода са регистрирани общо 187 случая на заразни заболявания, от които: </w:t>
      </w:r>
    </w:p>
    <w:p w:rsidR="00813F5A" w:rsidRDefault="00813F5A" w:rsidP="00813F5A">
      <w:pPr>
        <w:numPr>
          <w:ilvl w:val="0"/>
          <w:numId w:val="14"/>
        </w:numPr>
        <w:jc w:val="both"/>
      </w:pPr>
      <w:r>
        <w:t>Грип и остри респираторни заболявания (ОРЗ) - 148</w:t>
      </w:r>
      <w:r>
        <w:rPr>
          <w:lang w:val="en-US"/>
        </w:rPr>
        <w:t xml:space="preserve"> </w:t>
      </w:r>
      <w:r>
        <w:t>случая.</w:t>
      </w:r>
    </w:p>
    <w:p w:rsidR="00813F5A" w:rsidRDefault="00813F5A" w:rsidP="00813F5A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209,16 %</w:t>
      </w:r>
      <w:proofErr w:type="spellStart"/>
      <w:r>
        <w:t>оо</w:t>
      </w:r>
      <w:proofErr w:type="spellEnd"/>
      <w:r>
        <w:t xml:space="preserve"> на 10000 души.</w:t>
      </w:r>
    </w:p>
    <w:p w:rsidR="00813F5A" w:rsidRDefault="00813F5A" w:rsidP="00813F5A">
      <w:pPr>
        <w:spacing w:before="120"/>
        <w:ind w:left="-360"/>
        <w:jc w:val="both"/>
      </w:pPr>
      <w: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13F5A" w:rsidTr="000627C5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A" w:rsidRDefault="00813F5A" w:rsidP="000627C5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A" w:rsidRDefault="00813F5A" w:rsidP="000627C5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A" w:rsidRDefault="00813F5A" w:rsidP="000627C5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A" w:rsidRDefault="00813F5A" w:rsidP="000627C5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A" w:rsidRDefault="00813F5A" w:rsidP="000627C5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A" w:rsidRDefault="00813F5A" w:rsidP="000627C5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A" w:rsidRDefault="00813F5A" w:rsidP="000627C5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813F5A" w:rsidTr="000627C5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813F5A" w:rsidP="000627C5">
            <w:pPr>
              <w:jc w:val="center"/>
            </w:pPr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813F5A" w:rsidP="000627C5">
            <w:pPr>
              <w:jc w:val="center"/>
            </w:pPr>
            <w:r>
              <w:t>41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813F5A" w:rsidP="000627C5">
            <w:pPr>
              <w:jc w:val="center"/>
            </w:pPr>
            <w: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813F5A" w:rsidP="000627C5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813F5A" w:rsidP="000627C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813F5A" w:rsidP="000627C5">
            <w:pPr>
              <w:jc w:val="center"/>
            </w:pPr>
            <w:r>
              <w:t>148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A" w:rsidRDefault="00813F5A" w:rsidP="000627C5">
            <w:pPr>
              <w:jc w:val="both"/>
              <w:rPr>
                <w:lang w:val="ru-RU"/>
              </w:rPr>
            </w:pPr>
            <w:r>
              <w:t>209,16 %</w:t>
            </w:r>
            <w:proofErr w:type="spellStart"/>
            <w:r>
              <w:t>оо</w:t>
            </w:r>
            <w:proofErr w:type="spellEnd"/>
          </w:p>
        </w:tc>
      </w:tr>
    </w:tbl>
    <w:p w:rsidR="00813F5A" w:rsidRDefault="00813F5A" w:rsidP="00813F5A">
      <w:pPr>
        <w:jc w:val="both"/>
      </w:pPr>
    </w:p>
    <w:p w:rsidR="00813F5A" w:rsidRDefault="00813F5A" w:rsidP="00813F5A">
      <w:pPr>
        <w:numPr>
          <w:ilvl w:val="0"/>
          <w:numId w:val="14"/>
        </w:numPr>
        <w:jc w:val="both"/>
      </w:pPr>
      <w:r>
        <w:t>Въздушно-капкови инфекции - 37 случая на варицела;</w:t>
      </w:r>
    </w:p>
    <w:p w:rsidR="00813F5A" w:rsidRDefault="00813F5A" w:rsidP="00813F5A">
      <w:pPr>
        <w:numPr>
          <w:ilvl w:val="0"/>
          <w:numId w:val="14"/>
        </w:numPr>
        <w:jc w:val="both"/>
      </w:pPr>
      <w:r>
        <w:t>Чревни инфекции - 1 случай на ентероколит;</w:t>
      </w:r>
    </w:p>
    <w:p w:rsidR="00813F5A" w:rsidRDefault="00813F5A" w:rsidP="00813F5A">
      <w:pPr>
        <w:numPr>
          <w:ilvl w:val="0"/>
          <w:numId w:val="14"/>
        </w:numPr>
        <w:jc w:val="both"/>
      </w:pPr>
      <w:r>
        <w:t>Инфекции с множествен механизъм на предаване - 1 сифилис.</w:t>
      </w:r>
    </w:p>
    <w:p w:rsidR="00813F5A" w:rsidRDefault="00813F5A" w:rsidP="00813F5A">
      <w:pPr>
        <w:numPr>
          <w:ilvl w:val="0"/>
          <w:numId w:val="14"/>
        </w:numPr>
        <w:jc w:val="both"/>
      </w:pPr>
      <w:r>
        <w:t>Няма регистрирани случаи на коклюш и морбили;</w:t>
      </w:r>
    </w:p>
    <w:p w:rsidR="00813F5A" w:rsidRDefault="00813F5A" w:rsidP="00813F5A">
      <w:pPr>
        <w:numPr>
          <w:ilvl w:val="0"/>
          <w:numId w:val="14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:rsidR="00813F5A" w:rsidRDefault="00813F5A" w:rsidP="00813F5A">
      <w:pPr>
        <w:ind w:left="720"/>
        <w:jc w:val="both"/>
      </w:pPr>
    </w:p>
    <w:p w:rsidR="00813F5A" w:rsidRDefault="00813F5A" w:rsidP="00813F5A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:rsidR="00813F5A" w:rsidRDefault="00813F5A" w:rsidP="00813F5A">
      <w:pPr>
        <w:shd w:val="clear" w:color="auto" w:fill="FFFFFF"/>
        <w:tabs>
          <w:tab w:val="left" w:pos="8205"/>
        </w:tabs>
        <w:rPr>
          <w:bCs/>
        </w:rPr>
      </w:pPr>
    </w:p>
    <w:p w:rsidR="00813F5A" w:rsidRDefault="00813F5A" w:rsidP="00813F5A">
      <w:pPr>
        <w:tabs>
          <w:tab w:val="left" w:pos="8205"/>
        </w:tabs>
        <w:jc w:val="both"/>
        <w:rPr>
          <w:bCs/>
        </w:rPr>
      </w:pPr>
      <w:r>
        <w:t xml:space="preserve">Извършени </w:t>
      </w:r>
      <w:proofErr w:type="spellStart"/>
      <w:r w:rsidRPr="00DD775C">
        <w:rPr>
          <w:lang w:val="ru-RU"/>
        </w:rPr>
        <w:t>са</w:t>
      </w:r>
      <w:proofErr w:type="spellEnd"/>
      <w:r w:rsidRPr="00DD775C">
        <w:rPr>
          <w:lang w:val="ru-RU"/>
        </w:rPr>
        <w:t xml:space="preserve"> </w:t>
      </w:r>
      <w:r>
        <w:rPr>
          <w:lang w:val="ru-RU"/>
        </w:rPr>
        <w:t xml:space="preserve">25 </w:t>
      </w:r>
      <w:r w:rsidRPr="00AD45B9">
        <w:rPr>
          <w:bCs/>
        </w:rPr>
        <w:t>провер</w:t>
      </w:r>
      <w:r>
        <w:rPr>
          <w:bCs/>
        </w:rPr>
        <w:t>ки:</w:t>
      </w:r>
      <w:r w:rsidRPr="00AD45B9">
        <w:rPr>
          <w:bCs/>
        </w:rPr>
        <w:t xml:space="preserve"> </w:t>
      </w:r>
      <w:r>
        <w:rPr>
          <w:bCs/>
        </w:rPr>
        <w:t xml:space="preserve">24 </w:t>
      </w:r>
      <w:r w:rsidRPr="00A027C5">
        <w:rPr>
          <w:bCs/>
        </w:rPr>
        <w:t>ОПЛ</w:t>
      </w:r>
      <w:r>
        <w:rPr>
          <w:bCs/>
        </w:rPr>
        <w:t xml:space="preserve"> за дейността им по </w:t>
      </w:r>
      <w:proofErr w:type="spellStart"/>
      <w:r>
        <w:rPr>
          <w:bCs/>
        </w:rPr>
        <w:t>имунопрофилактика</w:t>
      </w:r>
      <w:proofErr w:type="spellEnd"/>
      <w:r>
        <w:rPr>
          <w:bCs/>
        </w:rPr>
        <w:t>, проверка по сигнал на ДГ, съставен 1 АУАН.</w:t>
      </w:r>
    </w:p>
    <w:p w:rsidR="00813F5A" w:rsidRDefault="00813F5A" w:rsidP="00813F5A">
      <w:pPr>
        <w:tabs>
          <w:tab w:val="left" w:pos="8205"/>
        </w:tabs>
        <w:jc w:val="both"/>
        <w:rPr>
          <w:lang w:val="ru-RU"/>
        </w:rPr>
      </w:pPr>
    </w:p>
    <w:p w:rsidR="00813F5A" w:rsidRPr="00B03E5E" w:rsidRDefault="00813F5A" w:rsidP="00813F5A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39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:rsidR="00813F5A" w:rsidRDefault="00813F5A" w:rsidP="00813F5A">
      <w:pPr>
        <w:shd w:val="clear" w:color="auto" w:fill="FFFFFF"/>
        <w:tabs>
          <w:tab w:val="left" w:pos="8205"/>
        </w:tabs>
        <w:jc w:val="both"/>
      </w:pPr>
    </w:p>
    <w:p w:rsidR="00813F5A" w:rsidRPr="00DD775C" w:rsidRDefault="00813F5A" w:rsidP="00813F5A">
      <w:pPr>
        <w:jc w:val="both"/>
        <w:rPr>
          <w:lang w:val="ru-RU"/>
        </w:rPr>
      </w:pPr>
      <w:r w:rsidRPr="00DD775C">
        <w:t>Лабораторен контрол на противоепидемичния режим в детски градини</w:t>
      </w:r>
      <w:r>
        <w:rPr>
          <w:lang w:val="ru-RU"/>
        </w:rPr>
        <w:t xml:space="preserve"> – 346 </w:t>
      </w:r>
      <w:proofErr w:type="spellStart"/>
      <w:r w:rsidRPr="00DD775C">
        <w:rPr>
          <w:lang w:val="ru-RU"/>
        </w:rPr>
        <w:t>бр</w:t>
      </w:r>
      <w:proofErr w:type="spellEnd"/>
      <w:r w:rsidRPr="00DD775C">
        <w:rPr>
          <w:lang w:val="ru-RU"/>
        </w:rPr>
        <w:t xml:space="preserve">. </w:t>
      </w:r>
      <w:proofErr w:type="spellStart"/>
      <w:r w:rsidRPr="00DD775C">
        <w:rPr>
          <w:lang w:val="ru-RU"/>
        </w:rPr>
        <w:t>проби</w:t>
      </w:r>
      <w:proofErr w:type="spellEnd"/>
      <w:r w:rsidRPr="00DD775C">
        <w:rPr>
          <w:lang w:val="ru-RU"/>
        </w:rPr>
        <w:t xml:space="preserve"> с </w:t>
      </w:r>
      <w:r>
        <w:rPr>
          <w:lang w:val="ru-RU"/>
        </w:rPr>
        <w:t xml:space="preserve">9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 xml:space="preserve">, от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: 18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  <w:r w:rsidRPr="00DD775C">
        <w:rPr>
          <w:lang w:val="ru-RU"/>
        </w:rPr>
        <w:t xml:space="preserve"> </w:t>
      </w:r>
      <w:proofErr w:type="spellStart"/>
      <w:r w:rsidRPr="00DD775C">
        <w:rPr>
          <w:lang w:val="ru-RU"/>
        </w:rPr>
        <w:t>проби</w:t>
      </w:r>
      <w:proofErr w:type="spellEnd"/>
      <w:r w:rsidRPr="00DD775C">
        <w:rPr>
          <w:lang w:val="ru-RU"/>
        </w:rPr>
        <w:t xml:space="preserve">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 без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 xml:space="preserve"> и 328</w:t>
      </w:r>
      <w:r w:rsidRPr="00DD775C">
        <w:rPr>
          <w:lang w:val="ru-RU"/>
        </w:rPr>
        <w:t xml:space="preserve"> </w:t>
      </w:r>
      <w:proofErr w:type="spellStart"/>
      <w:r w:rsidRPr="00DD775C">
        <w:rPr>
          <w:lang w:val="ru-RU"/>
        </w:rPr>
        <w:t>бр</w:t>
      </w:r>
      <w:proofErr w:type="spellEnd"/>
      <w:r w:rsidRPr="00DD775C">
        <w:rPr>
          <w:lang w:val="ru-RU"/>
        </w:rPr>
        <w:t xml:space="preserve">. </w:t>
      </w:r>
      <w:proofErr w:type="spellStart"/>
      <w:r>
        <w:rPr>
          <w:lang w:val="ru-RU"/>
        </w:rPr>
        <w:t>микробиологични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 w:rsidRPr="00DD775C">
        <w:t xml:space="preserve"> </w:t>
      </w:r>
      <w:r w:rsidRPr="00DD775C">
        <w:rPr>
          <w:lang w:val="ru-RU"/>
        </w:rPr>
        <w:t xml:space="preserve">с </w:t>
      </w:r>
      <w:r>
        <w:rPr>
          <w:lang w:val="ru-RU"/>
        </w:rPr>
        <w:t>9</w:t>
      </w:r>
      <w:r w:rsidRPr="00DD775C">
        <w:rPr>
          <w:lang w:val="ru-RU"/>
        </w:rPr>
        <w:t xml:space="preserve"> </w:t>
      </w:r>
      <w:proofErr w:type="spellStart"/>
      <w:r w:rsidRPr="00DD775C">
        <w:rPr>
          <w:lang w:val="ru-RU"/>
        </w:rPr>
        <w:t>положителн</w:t>
      </w:r>
      <w:r>
        <w:rPr>
          <w:lang w:val="ru-RU"/>
        </w:rPr>
        <w:t>и</w:t>
      </w:r>
      <w:proofErr w:type="spellEnd"/>
      <w:r w:rsidRPr="00DD775C">
        <w:rPr>
          <w:lang w:val="ru-RU"/>
        </w:rPr>
        <w:t xml:space="preserve"> </w:t>
      </w:r>
      <w:proofErr w:type="spellStart"/>
      <w:r w:rsidRPr="00DD775C">
        <w:rPr>
          <w:lang w:val="ru-RU"/>
        </w:rPr>
        <w:t>резултат</w:t>
      </w:r>
      <w:r>
        <w:rPr>
          <w:lang w:val="ru-RU"/>
        </w:rPr>
        <w:t>а</w:t>
      </w:r>
      <w:proofErr w:type="spellEnd"/>
      <w:r w:rsidRPr="00DD775C">
        <w:rPr>
          <w:lang w:val="ru-RU"/>
        </w:rPr>
        <w:t>.</w:t>
      </w:r>
    </w:p>
    <w:p w:rsidR="00813F5A" w:rsidRPr="00DD775C" w:rsidRDefault="00813F5A" w:rsidP="00813F5A">
      <w:pPr>
        <w:jc w:val="both"/>
        <w:rPr>
          <w:lang w:val="ru-RU"/>
        </w:rPr>
      </w:pPr>
    </w:p>
    <w:p w:rsidR="00813F5A" w:rsidRDefault="00813F5A" w:rsidP="00813F5A">
      <w:pPr>
        <w:jc w:val="both"/>
        <w:rPr>
          <w:lang w:val="ru-RU"/>
        </w:rPr>
      </w:pPr>
    </w:p>
    <w:p w:rsidR="00813F5A" w:rsidRDefault="00813F5A" w:rsidP="00813F5A">
      <w:pPr>
        <w:shd w:val="clear" w:color="auto" w:fill="FFFFFF"/>
        <w:tabs>
          <w:tab w:val="left" w:pos="8205"/>
        </w:tabs>
        <w:jc w:val="both"/>
      </w:pPr>
      <w:r>
        <w:rPr>
          <w:b/>
          <w:bCs/>
        </w:rPr>
        <w:t>П</w:t>
      </w:r>
      <w:r>
        <w:rPr>
          <w:b/>
        </w:rPr>
        <w:t>рез</w:t>
      </w:r>
      <w:r>
        <w:t xml:space="preserve"> </w:t>
      </w:r>
      <w:r>
        <w:rPr>
          <w:b/>
          <w:bCs/>
        </w:rPr>
        <w:t>консултативния кабинет по СПИН /КАБКИС/</w:t>
      </w:r>
      <w:r>
        <w:t xml:space="preserve"> са преминали 2 лица.</w:t>
      </w:r>
    </w:p>
    <w:p w:rsidR="007023B9" w:rsidRDefault="007023B9" w:rsidP="00813F5A">
      <w:pPr>
        <w:shd w:val="clear" w:color="auto" w:fill="FFFFFF"/>
        <w:tabs>
          <w:tab w:val="left" w:pos="8205"/>
        </w:tabs>
        <w:jc w:val="both"/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:rsidR="00C358B1" w:rsidRDefault="009B3D8E" w:rsidP="00C358B1">
      <w:pPr>
        <w:jc w:val="both"/>
      </w:pPr>
      <w:r>
        <w:t>Подготвени и и</w:t>
      </w:r>
      <w:r w:rsidR="00C358B1">
        <w:t xml:space="preserve">зпратени документи в Изпълнителна агенция „Медицински надзор“ документи за промяна в обстоятелствата на </w:t>
      </w:r>
      <w:r w:rsidR="00E60C1B">
        <w:t xml:space="preserve">1 </w:t>
      </w:r>
      <w:r w:rsidR="00C358B1">
        <w:t>лечебно з</w:t>
      </w:r>
      <w:r w:rsidR="00E60C1B">
        <w:t xml:space="preserve">аведение за </w:t>
      </w:r>
      <w:proofErr w:type="spellStart"/>
      <w:r w:rsidR="00E60C1B">
        <w:t>извънболнична</w:t>
      </w:r>
      <w:proofErr w:type="spellEnd"/>
      <w:r w:rsidR="00E60C1B">
        <w:t xml:space="preserve"> помощ.</w:t>
      </w:r>
    </w:p>
    <w:p w:rsidR="00C358B1" w:rsidRPr="00C358B1" w:rsidRDefault="00C358B1" w:rsidP="00C358B1">
      <w:pPr>
        <w:jc w:val="both"/>
      </w:pPr>
      <w:r w:rsidRPr="00C358B1">
        <w:t>Постъпили</w:t>
      </w:r>
      <w:r w:rsidR="009B3D8E">
        <w:t xml:space="preserve"> и обработени </w:t>
      </w:r>
      <w:r w:rsidR="00054795">
        <w:t xml:space="preserve">10 </w:t>
      </w:r>
      <w:r w:rsidRPr="00C358B1">
        <w:t>бр. съобщения за смърт.</w:t>
      </w:r>
    </w:p>
    <w:p w:rsidR="00CF2BD5" w:rsidRDefault="0086037F" w:rsidP="00964618">
      <w:pPr>
        <w:jc w:val="both"/>
      </w:pPr>
      <w:r>
        <w:t xml:space="preserve">Получени в РЗИ </w:t>
      </w:r>
      <w:r w:rsidR="004302C8">
        <w:t xml:space="preserve">8 </w:t>
      </w:r>
      <w:r>
        <w:t xml:space="preserve">бр. отчети за годишната </w:t>
      </w:r>
      <w:r w:rsidR="0025089D">
        <w:t>дейност на лечебните заведения.</w:t>
      </w:r>
      <w:r w:rsidR="00CD6936" w:rsidRPr="00CD6936">
        <w:t xml:space="preserve"> Обработени и изпрат</w:t>
      </w:r>
      <w:r w:rsidR="00CD6936">
        <w:t>ени 3 месечни, 6 месечни отчети към НЦОЗ.</w:t>
      </w:r>
    </w:p>
    <w:p w:rsidR="0025089D" w:rsidRDefault="0025089D" w:rsidP="00964618">
      <w:pPr>
        <w:jc w:val="both"/>
      </w:pPr>
      <w:r>
        <w:t>Работи се по з</w:t>
      </w:r>
      <w:r w:rsidRPr="0025089D">
        <w:t>аявление за достъп до обществена информация постъпило в РЗИ-Добрич от ф-ма „П-ЮНАЙТЕД“ ЕООД.</w:t>
      </w:r>
    </w:p>
    <w:p w:rsidR="00CD6936" w:rsidRDefault="00CD6936" w:rsidP="00964618">
      <w:pPr>
        <w:jc w:val="both"/>
      </w:pPr>
      <w:r>
        <w:t xml:space="preserve">Извършени 7 проверки </w:t>
      </w:r>
      <w:r w:rsidRPr="00CD6936">
        <w:t xml:space="preserve">на място в ЛЗ  по чл.20 от наредба № 49/2010г. </w:t>
      </w:r>
      <w:r>
        <w:t xml:space="preserve">- </w:t>
      </w:r>
      <w:r w:rsidRPr="00CD6936">
        <w:t>МБАЛ Добрич, МБАЛ-Балчик, МБАЛ-Каварна, ЦПЗ – Добрич, ДПБ-Карвуна, СБР Тузла, СБР Медика Албена за  2025 г.</w:t>
      </w:r>
    </w:p>
    <w:p w:rsidR="00E60C1B" w:rsidRDefault="00E60C1B" w:rsidP="00E60C1B">
      <w:pPr>
        <w:jc w:val="both"/>
      </w:pPr>
      <w:r w:rsidRPr="00E60C1B">
        <w:lastRenderedPageBreak/>
        <w:t>Извършени 5 проверки на място в ЛЗ по Наредба №3/2019 г. за м. декември 2024 г. МБАЛ-Добрич, МБАЛ-Бал</w:t>
      </w:r>
      <w:r>
        <w:t>чик, МБАЛ-Каварна, ЦПЗ – Добрич.</w:t>
      </w:r>
    </w:p>
    <w:p w:rsidR="009F4DE2" w:rsidRPr="009F4DE2" w:rsidRDefault="009F4DE2" w:rsidP="009F4DE2">
      <w:pPr>
        <w:jc w:val="both"/>
      </w:pPr>
      <w:r w:rsidRPr="009F4DE2">
        <w:t>Проверка във връзка с превенция за изоставянето  на деца на ниво родилен д</w:t>
      </w:r>
      <w:r>
        <w:t xml:space="preserve">ом  по  Методическо ръководство - </w:t>
      </w:r>
      <w:r w:rsidRPr="009F4DE2">
        <w:t>2 проверки в АГ отделения към  МБАЛ Добрич, МБАЛ-Балчик.</w:t>
      </w:r>
    </w:p>
    <w:p w:rsidR="005025B7" w:rsidRPr="00DD775C" w:rsidRDefault="00947906" w:rsidP="00964618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Pr="00DD775C">
        <w:t xml:space="preserve">- </w:t>
      </w:r>
      <w:r w:rsidR="00ED09F1">
        <w:rPr>
          <w:lang w:val="en-US"/>
        </w:rPr>
        <w:t>5</w:t>
      </w:r>
      <w:r w:rsidRPr="00DD775C">
        <w:t xml:space="preserve"> бр.</w:t>
      </w:r>
    </w:p>
    <w:p w:rsidR="005025B7" w:rsidRPr="00DD775C" w:rsidRDefault="005025B7" w:rsidP="00964618">
      <w:pPr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CE2BED" w:rsidRPr="00DD775C">
        <w:t xml:space="preserve">– </w:t>
      </w:r>
      <w:r w:rsidR="00ED09F1">
        <w:rPr>
          <w:lang w:val="en-US"/>
        </w:rPr>
        <w:t xml:space="preserve">8 </w:t>
      </w:r>
      <w:r w:rsidR="00CE2BED" w:rsidRPr="00DD775C">
        <w:t>бр</w:t>
      </w:r>
      <w:r w:rsidRPr="00DD775C">
        <w:t>.</w:t>
      </w:r>
      <w:r w:rsidR="00ED09F1" w:rsidRPr="00ED09F1">
        <w:t xml:space="preserve"> </w:t>
      </w:r>
      <w:proofErr w:type="spellStart"/>
      <w:r w:rsidR="00ED09F1" w:rsidRPr="00A41E8B">
        <w:t>Обжалени</w:t>
      </w:r>
      <w:proofErr w:type="spellEnd"/>
      <w:r w:rsidR="00ED09F1" w:rsidRPr="00A41E8B">
        <w:t xml:space="preserve"> болнични листи - 3 бр.</w:t>
      </w:r>
      <w:r w:rsidR="00ED09F1" w:rsidRPr="00ED09F1">
        <w:t xml:space="preserve"> </w:t>
      </w:r>
      <w:r w:rsidR="00ED09F1" w:rsidRPr="00A41E8B">
        <w:t>Запитване от работодател - 1 бр.</w:t>
      </w:r>
    </w:p>
    <w:p w:rsidR="00ED09F1" w:rsidRPr="00A41E8B" w:rsidRDefault="005025B7" w:rsidP="00ED09F1">
      <w:pPr>
        <w:jc w:val="both"/>
      </w:pPr>
      <w:r w:rsidRPr="00DD775C">
        <w:t>За периода в РКМЕ са приети и обработени</w:t>
      </w:r>
      <w:r w:rsidR="00531503" w:rsidRPr="00DD775C">
        <w:t xml:space="preserve"> </w:t>
      </w:r>
      <w:r w:rsidR="00ED09F1" w:rsidRPr="00A41E8B">
        <w:rPr>
          <w:szCs w:val="18"/>
        </w:rPr>
        <w:t>123 бр.</w:t>
      </w:r>
      <w:r w:rsidR="00ED09F1" w:rsidRPr="00A41E8B">
        <w:t xml:space="preserve"> заявления – декларация за освидетелстване и преосвидетелстване.</w:t>
      </w:r>
      <w:r w:rsidR="00ED09F1">
        <w:rPr>
          <w:lang w:val="en-US"/>
        </w:rPr>
        <w:t xml:space="preserve"> </w:t>
      </w:r>
      <w:r w:rsidR="00ED09F1" w:rsidRPr="00A41E8B">
        <w:t>Дигитализирани са в Информационната система за контрол на медицинските експертизи –</w:t>
      </w:r>
      <w:r w:rsidR="00ED09F1" w:rsidRPr="00A41E8B">
        <w:rPr>
          <w:lang w:val="en-US"/>
        </w:rPr>
        <w:t xml:space="preserve"> </w:t>
      </w:r>
      <w:r w:rsidR="00ED09F1" w:rsidRPr="00A41E8B">
        <w:t xml:space="preserve"> 161 броя медицински експертни досиета. Проверени и предоставени за разглеждане от Териториалното поделение на националния осигурителен институт – гр. Добрич – 223 броя експертни решения издадени от ТЕЛК. Приети МЕД от НОИ гр. Добрич-</w:t>
      </w:r>
      <w:r w:rsidR="00ED09F1" w:rsidRPr="00A41E8B">
        <w:rPr>
          <w:lang w:val="en-US"/>
        </w:rPr>
        <w:t xml:space="preserve"> </w:t>
      </w:r>
      <w:r w:rsidR="00ED09F1" w:rsidRPr="00A41E8B">
        <w:t>343  бр.</w:t>
      </w:r>
    </w:p>
    <w:p w:rsidR="00ED09F1" w:rsidRPr="00A41E8B" w:rsidRDefault="00ED09F1" w:rsidP="00ED09F1">
      <w:pPr>
        <w:tabs>
          <w:tab w:val="left" w:pos="8205"/>
        </w:tabs>
        <w:jc w:val="both"/>
        <w:rPr>
          <w:color w:val="000000"/>
          <w:szCs w:val="18"/>
        </w:rPr>
      </w:pPr>
      <w:r w:rsidRPr="00A41E8B">
        <w:rPr>
          <w:color w:val="000000"/>
          <w:szCs w:val="18"/>
        </w:rPr>
        <w:t>Приети медицински експертни досиета от ТЕЛК и дигитализирани МЕД от ТЕЛК-</w:t>
      </w:r>
      <w:proofErr w:type="spellStart"/>
      <w:r w:rsidRPr="00A41E8B">
        <w:rPr>
          <w:color w:val="000000"/>
          <w:szCs w:val="18"/>
        </w:rPr>
        <w:t>ове</w:t>
      </w:r>
      <w:proofErr w:type="spellEnd"/>
      <w:r w:rsidRPr="00A41E8B">
        <w:rPr>
          <w:color w:val="000000"/>
          <w:szCs w:val="18"/>
        </w:rPr>
        <w:t xml:space="preserve"> в страната – 49</w:t>
      </w:r>
      <w:r w:rsidRPr="00A41E8B">
        <w:rPr>
          <w:color w:val="000000"/>
          <w:szCs w:val="18"/>
          <w:lang w:val="en-US"/>
        </w:rPr>
        <w:t xml:space="preserve"> </w:t>
      </w:r>
      <w:r w:rsidRPr="00A41E8B">
        <w:rPr>
          <w:color w:val="000000"/>
          <w:szCs w:val="18"/>
        </w:rPr>
        <w:t>бр., от НЕЛК – 0 броя.</w:t>
      </w:r>
    </w:p>
    <w:p w:rsidR="00ED09F1" w:rsidRPr="00A41E8B" w:rsidRDefault="00ED09F1" w:rsidP="00ED09F1">
      <w:pPr>
        <w:tabs>
          <w:tab w:val="left" w:pos="8205"/>
        </w:tabs>
        <w:jc w:val="both"/>
        <w:rPr>
          <w:color w:val="000000"/>
          <w:szCs w:val="18"/>
        </w:rPr>
      </w:pPr>
      <w:r w:rsidRPr="00A41E8B">
        <w:rPr>
          <w:color w:val="000000"/>
          <w:szCs w:val="18"/>
        </w:rPr>
        <w:t>Прибрани медицински експертни досиета за съхранение в картотеката  – 240</w:t>
      </w:r>
      <w:r w:rsidRPr="00A41E8B">
        <w:rPr>
          <w:color w:val="000000"/>
          <w:szCs w:val="18"/>
          <w:lang w:val="en-US"/>
        </w:rPr>
        <w:t xml:space="preserve"> </w:t>
      </w:r>
      <w:r w:rsidRPr="00A41E8B">
        <w:rPr>
          <w:color w:val="000000"/>
          <w:szCs w:val="18"/>
        </w:rPr>
        <w:t xml:space="preserve">бр. </w:t>
      </w:r>
    </w:p>
    <w:p w:rsidR="00ED09F1" w:rsidRPr="00A41E8B" w:rsidRDefault="00ED09F1" w:rsidP="00ED09F1">
      <w:pPr>
        <w:tabs>
          <w:tab w:val="left" w:pos="8205"/>
        </w:tabs>
        <w:jc w:val="both"/>
        <w:rPr>
          <w:color w:val="000000"/>
          <w:szCs w:val="18"/>
        </w:rPr>
      </w:pPr>
      <w:r w:rsidRPr="00A41E8B">
        <w:rPr>
          <w:color w:val="000000"/>
          <w:szCs w:val="18"/>
        </w:rPr>
        <w:t>Подадени 5  бр. заявления от лица за издаване на заверен препис от експертно решение.</w:t>
      </w:r>
    </w:p>
    <w:p w:rsidR="00ED09F1" w:rsidRPr="00A41E8B" w:rsidRDefault="00ED09F1" w:rsidP="00ED09F1">
      <w:pPr>
        <w:tabs>
          <w:tab w:val="left" w:pos="8205"/>
        </w:tabs>
        <w:jc w:val="both"/>
        <w:rPr>
          <w:color w:val="000000"/>
          <w:szCs w:val="18"/>
        </w:rPr>
      </w:pPr>
      <w:r w:rsidRPr="00A41E8B">
        <w:rPr>
          <w:color w:val="000000"/>
          <w:szCs w:val="18"/>
        </w:rPr>
        <w:t xml:space="preserve">Изпратени </w:t>
      </w:r>
      <w:r w:rsidRPr="00A41E8B">
        <w:rPr>
          <w:color w:val="000000"/>
          <w:szCs w:val="18"/>
          <w:lang w:val="en-US"/>
        </w:rPr>
        <w:t xml:space="preserve"> </w:t>
      </w:r>
      <w:r w:rsidRPr="00A41E8B">
        <w:rPr>
          <w:color w:val="000000"/>
          <w:szCs w:val="18"/>
        </w:rPr>
        <w:t>6 бр.  писма до граждани за непълнота в изпратените документи.</w:t>
      </w:r>
    </w:p>
    <w:p w:rsidR="00ED09F1" w:rsidRPr="00A41E8B" w:rsidRDefault="00ED09F1" w:rsidP="00ED09F1">
      <w:pPr>
        <w:tabs>
          <w:tab w:val="left" w:pos="8205"/>
        </w:tabs>
        <w:jc w:val="both"/>
        <w:rPr>
          <w:color w:val="000000"/>
          <w:szCs w:val="18"/>
        </w:rPr>
      </w:pPr>
      <w:r w:rsidRPr="00A41E8B">
        <w:rPr>
          <w:color w:val="000000"/>
          <w:szCs w:val="18"/>
        </w:rPr>
        <w:t>Извършени справки по телефона и в РКМЕ на граждани относно  въпроси свързани с  медицинската експертиза - 91 бр.</w:t>
      </w:r>
    </w:p>
    <w:p w:rsidR="00ED09F1" w:rsidRDefault="00ED09F1" w:rsidP="00ED09F1">
      <w:pPr>
        <w:tabs>
          <w:tab w:val="left" w:pos="8205"/>
        </w:tabs>
        <w:jc w:val="both"/>
        <w:rPr>
          <w:color w:val="000000"/>
        </w:rPr>
      </w:pPr>
      <w:r w:rsidRPr="00A41E8B">
        <w:rPr>
          <w:color w:val="000000"/>
        </w:rPr>
        <w:t>Изготвени на преписки за работодатели и др. заинтересовани страни – 162</w:t>
      </w:r>
      <w:r w:rsidRPr="00A41E8B">
        <w:rPr>
          <w:color w:val="000000"/>
          <w:lang w:val="en-US"/>
        </w:rPr>
        <w:t xml:space="preserve"> </w:t>
      </w:r>
      <w:r w:rsidRPr="00A41E8B">
        <w:rPr>
          <w:color w:val="000000"/>
        </w:rPr>
        <w:t>бр.</w:t>
      </w:r>
    </w:p>
    <w:p w:rsidR="00EF1BFC" w:rsidRPr="00EF1BFC" w:rsidRDefault="00EF1BFC" w:rsidP="00EF1BFC">
      <w:pPr>
        <w:tabs>
          <w:tab w:val="left" w:pos="8205"/>
        </w:tabs>
        <w:jc w:val="both"/>
        <w:rPr>
          <w:color w:val="000000"/>
        </w:rPr>
      </w:pPr>
      <w:r w:rsidRPr="00EF1BFC">
        <w:rPr>
          <w:color w:val="000000"/>
        </w:rPr>
        <w:t>Текуща проверка и отваряне на каса на ЛП съдържащи НВ- 1 бр.;</w:t>
      </w:r>
    </w:p>
    <w:p w:rsidR="00EF1BFC" w:rsidRPr="00EF1BFC" w:rsidRDefault="00EF1BFC" w:rsidP="00EF1BFC">
      <w:pPr>
        <w:tabs>
          <w:tab w:val="left" w:pos="8205"/>
        </w:tabs>
        <w:jc w:val="both"/>
        <w:rPr>
          <w:color w:val="000000"/>
        </w:rPr>
      </w:pPr>
      <w:r w:rsidRPr="00EF1BFC">
        <w:rPr>
          <w:color w:val="000000"/>
        </w:rPr>
        <w:t>Насочени проверки съвместно с ОД на МВР за фалшиви, подправени и незаконно продавани лекарства – 3 бр.;</w:t>
      </w:r>
    </w:p>
    <w:p w:rsidR="00EF1BFC" w:rsidRPr="00A41E8B" w:rsidRDefault="00EF1BFC" w:rsidP="00EF1BFC">
      <w:pPr>
        <w:tabs>
          <w:tab w:val="left" w:pos="8205"/>
        </w:tabs>
        <w:jc w:val="both"/>
        <w:rPr>
          <w:color w:val="000000"/>
        </w:rPr>
      </w:pPr>
      <w:r w:rsidRPr="00EF1BFC">
        <w:rPr>
          <w:color w:val="000000"/>
        </w:rPr>
        <w:t>Тримесечна рутинна проверка в ОТХ</w:t>
      </w:r>
      <w:r>
        <w:rPr>
          <w:color w:val="000000"/>
        </w:rPr>
        <w:t xml:space="preserve"> към МБАЛ-Добрич и ЦСМП-Добрич </w:t>
      </w:r>
      <w:r w:rsidRPr="00EF1BFC">
        <w:rPr>
          <w:color w:val="000000"/>
        </w:rPr>
        <w:t>по З</w:t>
      </w:r>
      <w:r>
        <w:rPr>
          <w:color w:val="000000"/>
        </w:rPr>
        <w:t xml:space="preserve">акон за кръвта, кръводаряването и кръвопреливането ДВ бр. 102/2003 г. </w:t>
      </w:r>
    </w:p>
    <w:p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:rsidR="005862D1" w:rsidRDefault="005862D1" w:rsidP="005862D1">
      <w:pPr>
        <w:jc w:val="both"/>
        <w:textAlignment w:val="center"/>
      </w:pPr>
      <w:r w:rsidRPr="005862D1">
        <w:rPr>
          <w:color w:val="000000"/>
        </w:rPr>
        <w:t xml:space="preserve">През периода са извършени </w:t>
      </w:r>
      <w:r w:rsidRPr="005862D1">
        <w:rPr>
          <w:b/>
          <w:color w:val="000000"/>
        </w:rPr>
        <w:t>5 основни проверки</w:t>
      </w:r>
      <w:r w:rsidRPr="005862D1">
        <w:rPr>
          <w:color w:val="000000"/>
        </w:rPr>
        <w:t xml:space="preserve"> по текущия здравен контрол. </w:t>
      </w:r>
      <w:r>
        <w:t xml:space="preserve"> </w:t>
      </w:r>
    </w:p>
    <w:p w:rsidR="005862D1" w:rsidRDefault="005862D1" w:rsidP="005862D1">
      <w:pPr>
        <w:jc w:val="both"/>
        <w:textAlignment w:val="center"/>
        <w:rPr>
          <w:bCs/>
        </w:rPr>
      </w:pPr>
      <w:r w:rsidRPr="005862D1">
        <w:rPr>
          <w:color w:val="000000"/>
        </w:rPr>
        <w:t xml:space="preserve">Реализираните </w:t>
      </w:r>
      <w:r w:rsidRPr="005862D1">
        <w:rPr>
          <w:b/>
          <w:color w:val="000000"/>
        </w:rPr>
        <w:t>насочени проверки са 18</w:t>
      </w:r>
      <w:r>
        <w:t xml:space="preserve">: </w:t>
      </w:r>
      <w:r w:rsidRPr="005862D1">
        <w:rPr>
          <w:b/>
          <w:color w:val="000000"/>
        </w:rPr>
        <w:t>10</w:t>
      </w:r>
      <w:r w:rsidRPr="005862D1">
        <w:rPr>
          <w:color w:val="000000"/>
        </w:rPr>
        <w:t xml:space="preserve"> от тях са извършени във връзка с контрола по тютюнопушенето и продажбата на алкохол;</w:t>
      </w:r>
      <w:r w:rsidRPr="00DC092C">
        <w:rPr>
          <w:b/>
          <w:lang w:val="ru-RU"/>
        </w:rPr>
        <w:t xml:space="preserve"> </w:t>
      </w:r>
      <w:r>
        <w:rPr>
          <w:b/>
          <w:lang w:val="ru-RU"/>
        </w:rPr>
        <w:t>1</w:t>
      </w:r>
      <w:r w:rsidRPr="005862D1">
        <w:rPr>
          <w:color w:val="000000"/>
          <w:lang w:val="ru-RU"/>
        </w:rPr>
        <w:t xml:space="preserve"> – по </w:t>
      </w:r>
      <w:proofErr w:type="spellStart"/>
      <w:r w:rsidRPr="005862D1">
        <w:rPr>
          <w:color w:val="000000"/>
          <w:lang w:val="ru-RU"/>
        </w:rPr>
        <w:t>спазване</w:t>
      </w:r>
      <w:proofErr w:type="spellEnd"/>
      <w:r w:rsidRPr="005862D1">
        <w:rPr>
          <w:color w:val="000000"/>
          <w:lang w:val="ru-RU"/>
        </w:rPr>
        <w:t xml:space="preserve"> </w:t>
      </w:r>
      <w:proofErr w:type="spellStart"/>
      <w:r w:rsidRPr="005862D1">
        <w:rPr>
          <w:color w:val="000000"/>
          <w:lang w:val="ru-RU"/>
        </w:rPr>
        <w:t>забраната</w:t>
      </w:r>
      <w:proofErr w:type="spellEnd"/>
      <w:r w:rsidRPr="005862D1">
        <w:rPr>
          <w:color w:val="000000"/>
          <w:lang w:val="ru-RU"/>
        </w:rPr>
        <w:t xml:space="preserve"> за </w:t>
      </w:r>
      <w:proofErr w:type="spellStart"/>
      <w:r w:rsidRPr="005862D1">
        <w:rPr>
          <w:color w:val="000000"/>
          <w:lang w:val="ru-RU"/>
        </w:rPr>
        <w:t>продажба</w:t>
      </w:r>
      <w:proofErr w:type="spellEnd"/>
      <w:r w:rsidRPr="005862D1">
        <w:rPr>
          <w:color w:val="000000"/>
          <w:lang w:val="ru-RU"/>
        </w:rPr>
        <w:t xml:space="preserve"> и </w:t>
      </w:r>
      <w:proofErr w:type="spellStart"/>
      <w:r w:rsidRPr="005862D1">
        <w:rPr>
          <w:color w:val="000000"/>
          <w:lang w:val="ru-RU"/>
        </w:rPr>
        <w:t>употреба</w:t>
      </w:r>
      <w:proofErr w:type="spellEnd"/>
      <w:r w:rsidRPr="005862D1">
        <w:rPr>
          <w:color w:val="000000"/>
          <w:lang w:val="ru-RU"/>
        </w:rPr>
        <w:t xml:space="preserve"> на </w:t>
      </w:r>
      <w:proofErr w:type="spellStart"/>
      <w:r w:rsidRPr="005862D1">
        <w:rPr>
          <w:color w:val="000000"/>
          <w:lang w:val="ru-RU"/>
        </w:rPr>
        <w:t>диазотен</w:t>
      </w:r>
      <w:proofErr w:type="spellEnd"/>
      <w:r w:rsidRPr="005862D1">
        <w:rPr>
          <w:color w:val="000000"/>
          <w:lang w:val="ru-RU"/>
        </w:rPr>
        <w:t xml:space="preserve"> оксид (райски газ);</w:t>
      </w:r>
      <w:r w:rsidRPr="005862D1">
        <w:rPr>
          <w:color w:val="000000"/>
        </w:rPr>
        <w:t xml:space="preserve"> </w:t>
      </w:r>
      <w:r w:rsidRPr="005862D1">
        <w:rPr>
          <w:b/>
          <w:color w:val="000000"/>
        </w:rPr>
        <w:t>1</w:t>
      </w:r>
      <w:r w:rsidRPr="005862D1">
        <w:rPr>
          <w:color w:val="000000"/>
          <w:lang w:val="ru-RU"/>
        </w:rPr>
        <w:t xml:space="preserve"> проверка във връзка с </w:t>
      </w:r>
      <w:proofErr w:type="spellStart"/>
      <w:r w:rsidRPr="005862D1">
        <w:rPr>
          <w:color w:val="000000"/>
          <w:lang w:val="ru-RU"/>
        </w:rPr>
        <w:t>постъпил</w:t>
      </w:r>
      <w:proofErr w:type="spellEnd"/>
      <w:r w:rsidRPr="005862D1">
        <w:rPr>
          <w:color w:val="000000"/>
          <w:lang w:val="ru-RU"/>
        </w:rPr>
        <w:t xml:space="preserve"> сигнал; </w:t>
      </w:r>
      <w:r w:rsidRPr="005862D1">
        <w:rPr>
          <w:b/>
          <w:color w:val="000000"/>
          <w:lang w:val="ru-RU"/>
        </w:rPr>
        <w:t>6</w:t>
      </w:r>
      <w:r w:rsidRPr="005862D1">
        <w:rPr>
          <w:color w:val="000000"/>
          <w:lang w:val="ru-RU"/>
        </w:rPr>
        <w:t xml:space="preserve"> – по </w:t>
      </w:r>
      <w:proofErr w:type="spellStart"/>
      <w:r w:rsidRPr="005862D1">
        <w:rPr>
          <w:color w:val="000000"/>
          <w:lang w:val="ru-RU"/>
        </w:rPr>
        <w:t>изпълнения</w:t>
      </w:r>
      <w:proofErr w:type="spellEnd"/>
      <w:r w:rsidRPr="005862D1">
        <w:rPr>
          <w:color w:val="000000"/>
          <w:lang w:val="ru-RU"/>
        </w:rPr>
        <w:t xml:space="preserve"> на предписания и заповеди.</w:t>
      </w:r>
      <w:r>
        <w:rPr>
          <w:rFonts w:eastAsia="SimSun"/>
          <w:lang w:eastAsia="en-US"/>
        </w:rPr>
        <w:t xml:space="preserve"> </w:t>
      </w:r>
    </w:p>
    <w:p w:rsidR="00A13E13" w:rsidRDefault="00A13E13" w:rsidP="00E20521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:rsidR="008127A0" w:rsidRPr="00E10777" w:rsidRDefault="008127A0" w:rsidP="008127A0">
      <w:pPr>
        <w:jc w:val="both"/>
        <w:textAlignment w:val="center"/>
        <w:rPr>
          <w:lang w:val="ru-RU"/>
        </w:rPr>
      </w:pPr>
      <w:r w:rsidRPr="00E10777">
        <w:rPr>
          <w:u w:val="single"/>
        </w:rPr>
        <w:t>Питейни води:</w:t>
      </w:r>
      <w:r w:rsidRPr="00E10777">
        <w:rPr>
          <w:lang w:val="ru-RU"/>
        </w:rPr>
        <w:t xml:space="preserve"> физико-</w:t>
      </w:r>
      <w:proofErr w:type="spellStart"/>
      <w:r w:rsidRPr="00E10777">
        <w:rPr>
          <w:lang w:val="ru-RU"/>
        </w:rPr>
        <w:t>химичен</w:t>
      </w:r>
      <w:proofErr w:type="spellEnd"/>
      <w:r w:rsidRPr="00E10777">
        <w:rPr>
          <w:lang w:val="ru-RU"/>
        </w:rPr>
        <w:t xml:space="preserve"> и </w:t>
      </w:r>
      <w:proofErr w:type="spellStart"/>
      <w:r w:rsidRPr="00E10777">
        <w:rPr>
          <w:lang w:val="ru-RU"/>
        </w:rPr>
        <w:t>микробилогичен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контрол</w:t>
      </w:r>
      <w:proofErr w:type="spellEnd"/>
      <w:r w:rsidRPr="00E10777">
        <w:rPr>
          <w:lang w:val="ru-RU"/>
        </w:rPr>
        <w:t xml:space="preserve">: </w:t>
      </w:r>
      <w:r>
        <w:rPr>
          <w:b/>
          <w:lang w:val="ru-RU"/>
        </w:rPr>
        <w:t>8</w:t>
      </w:r>
      <w:r w:rsidRPr="00E10777">
        <w:rPr>
          <w:b/>
          <w:lang w:val="ru-RU"/>
        </w:rPr>
        <w:t xml:space="preserve"> </w:t>
      </w:r>
      <w:proofErr w:type="spellStart"/>
      <w:r w:rsidRPr="00E10777">
        <w:rPr>
          <w:b/>
          <w:lang w:val="ru-RU"/>
        </w:rPr>
        <w:t>бр</w:t>
      </w:r>
      <w:proofErr w:type="spellEnd"/>
      <w:r w:rsidRPr="00E10777">
        <w:rPr>
          <w:b/>
          <w:lang w:val="ru-RU"/>
        </w:rPr>
        <w:t>.</w:t>
      </w:r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проби</w:t>
      </w:r>
      <w:proofErr w:type="spellEnd"/>
      <w:r w:rsidRPr="00E10777">
        <w:rPr>
          <w:lang w:val="ru-RU"/>
        </w:rPr>
        <w:t xml:space="preserve"> – </w:t>
      </w:r>
      <w:r w:rsidRPr="00E10777">
        <w:t>съответстват на нормативните изисквания</w:t>
      </w:r>
      <w:r w:rsidRPr="00E10777">
        <w:rPr>
          <w:lang w:val="ru-RU"/>
        </w:rPr>
        <w:t xml:space="preserve">. </w:t>
      </w:r>
    </w:p>
    <w:p w:rsidR="008127A0" w:rsidRPr="00E10777" w:rsidRDefault="008127A0" w:rsidP="008127A0">
      <w:pPr>
        <w:jc w:val="both"/>
        <w:textAlignment w:val="center"/>
        <w:rPr>
          <w:lang w:val="ru-RU"/>
        </w:rPr>
      </w:pPr>
      <w:proofErr w:type="spellStart"/>
      <w:r w:rsidRPr="00E10777">
        <w:rPr>
          <w:u w:val="single"/>
          <w:lang w:val="ru-RU"/>
        </w:rPr>
        <w:t>Минерална</w:t>
      </w:r>
      <w:proofErr w:type="spellEnd"/>
      <w:r w:rsidRPr="00E10777">
        <w:rPr>
          <w:u w:val="single"/>
          <w:lang w:val="ru-RU"/>
        </w:rPr>
        <w:t xml:space="preserve"> вода</w:t>
      </w:r>
      <w:r w:rsidRPr="00E10777">
        <w:rPr>
          <w:lang w:val="ru-RU"/>
        </w:rPr>
        <w:t xml:space="preserve">: не </w:t>
      </w:r>
      <w:proofErr w:type="spellStart"/>
      <w:r w:rsidRPr="00E10777">
        <w:rPr>
          <w:lang w:val="ru-RU"/>
        </w:rPr>
        <w:t>са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пробонабирани</w:t>
      </w:r>
      <w:proofErr w:type="spellEnd"/>
      <w:r w:rsidRPr="00E10777">
        <w:rPr>
          <w:lang w:val="ru-RU"/>
        </w:rPr>
        <w:t>.</w:t>
      </w:r>
    </w:p>
    <w:p w:rsidR="008127A0" w:rsidRPr="00E10777" w:rsidRDefault="008127A0" w:rsidP="008127A0">
      <w:pPr>
        <w:jc w:val="both"/>
        <w:textAlignment w:val="center"/>
        <w:rPr>
          <w:u w:val="single"/>
          <w:lang w:val="ru-RU"/>
        </w:rPr>
      </w:pPr>
      <w:r w:rsidRPr="00E10777">
        <w:rPr>
          <w:u w:val="single"/>
          <w:lang w:val="ru-RU"/>
        </w:rPr>
        <w:t xml:space="preserve">Води за </w:t>
      </w:r>
      <w:proofErr w:type="spellStart"/>
      <w:r w:rsidRPr="00E10777">
        <w:rPr>
          <w:u w:val="single"/>
          <w:lang w:val="ru-RU"/>
        </w:rPr>
        <w:t>къпане</w:t>
      </w:r>
      <w:proofErr w:type="spellEnd"/>
      <w:r w:rsidRPr="00E10777">
        <w:rPr>
          <w:u w:val="single"/>
          <w:lang w:val="ru-RU"/>
        </w:rPr>
        <w:t>:</w:t>
      </w:r>
      <w:r w:rsidRPr="008127A0">
        <w:t xml:space="preserve"> </w:t>
      </w:r>
      <w:r w:rsidRPr="008127A0">
        <w:rPr>
          <w:lang w:val="ru-RU"/>
        </w:rPr>
        <w:t xml:space="preserve">не </w:t>
      </w:r>
      <w:proofErr w:type="spellStart"/>
      <w:r w:rsidRPr="008127A0">
        <w:rPr>
          <w:lang w:val="ru-RU"/>
        </w:rPr>
        <w:t>са</w:t>
      </w:r>
      <w:proofErr w:type="spellEnd"/>
      <w:r w:rsidRPr="008127A0">
        <w:rPr>
          <w:lang w:val="ru-RU"/>
        </w:rPr>
        <w:t xml:space="preserve"> </w:t>
      </w:r>
      <w:proofErr w:type="spellStart"/>
      <w:r w:rsidRPr="008127A0">
        <w:rPr>
          <w:lang w:val="ru-RU"/>
        </w:rPr>
        <w:t>пробонабирани</w:t>
      </w:r>
      <w:proofErr w:type="spellEnd"/>
      <w:r w:rsidRPr="008127A0">
        <w:rPr>
          <w:lang w:val="ru-RU"/>
        </w:rPr>
        <w:t>.</w:t>
      </w:r>
    </w:p>
    <w:p w:rsidR="008127A0" w:rsidRPr="00E10777" w:rsidRDefault="008127A0" w:rsidP="008127A0">
      <w:pPr>
        <w:jc w:val="both"/>
        <w:textAlignment w:val="center"/>
        <w:rPr>
          <w:lang w:val="ru-RU"/>
        </w:rPr>
      </w:pPr>
      <w:proofErr w:type="spellStart"/>
      <w:r w:rsidRPr="00E10777">
        <w:rPr>
          <w:u w:val="single"/>
          <w:lang w:val="ru-RU"/>
        </w:rPr>
        <w:t>Козметични</w:t>
      </w:r>
      <w:proofErr w:type="spellEnd"/>
      <w:r w:rsidRPr="00E10777">
        <w:rPr>
          <w:u w:val="single"/>
          <w:lang w:val="ru-RU"/>
        </w:rPr>
        <w:t xml:space="preserve"> </w:t>
      </w:r>
      <w:proofErr w:type="spellStart"/>
      <w:r w:rsidRPr="00E10777">
        <w:rPr>
          <w:u w:val="single"/>
          <w:lang w:val="ru-RU"/>
        </w:rPr>
        <w:t>продукти</w:t>
      </w:r>
      <w:proofErr w:type="spellEnd"/>
      <w:r w:rsidRPr="00E10777">
        <w:rPr>
          <w:u w:val="single"/>
          <w:lang w:val="ru-RU"/>
        </w:rPr>
        <w:t>:</w:t>
      </w:r>
      <w:r w:rsidRPr="00E10777">
        <w:rPr>
          <w:lang w:val="ru-RU"/>
        </w:rPr>
        <w:t xml:space="preserve"> </w:t>
      </w:r>
      <w:r w:rsidRPr="008127A0">
        <w:rPr>
          <w:lang w:val="ru-RU"/>
        </w:rPr>
        <w:t xml:space="preserve">не </w:t>
      </w:r>
      <w:proofErr w:type="spellStart"/>
      <w:r w:rsidRPr="008127A0">
        <w:rPr>
          <w:lang w:val="ru-RU"/>
        </w:rPr>
        <w:t>са</w:t>
      </w:r>
      <w:proofErr w:type="spellEnd"/>
      <w:r w:rsidRPr="008127A0">
        <w:rPr>
          <w:lang w:val="ru-RU"/>
        </w:rPr>
        <w:t xml:space="preserve"> </w:t>
      </w:r>
      <w:proofErr w:type="spellStart"/>
      <w:r w:rsidRPr="008127A0">
        <w:rPr>
          <w:lang w:val="ru-RU"/>
        </w:rPr>
        <w:t>пробонабирани</w:t>
      </w:r>
      <w:proofErr w:type="spellEnd"/>
      <w:r w:rsidRPr="008127A0">
        <w:rPr>
          <w:lang w:val="ru-RU"/>
        </w:rPr>
        <w:t>.</w:t>
      </w:r>
    </w:p>
    <w:p w:rsidR="008127A0" w:rsidRPr="00E10777" w:rsidRDefault="008127A0" w:rsidP="008127A0">
      <w:pPr>
        <w:jc w:val="both"/>
        <w:textAlignment w:val="center"/>
        <w:rPr>
          <w:lang w:val="ru-RU"/>
        </w:rPr>
      </w:pPr>
      <w:proofErr w:type="spellStart"/>
      <w:r w:rsidRPr="00E10777">
        <w:rPr>
          <w:u w:val="single"/>
          <w:lang w:val="ru-RU"/>
        </w:rPr>
        <w:t>Биоциди</w:t>
      </w:r>
      <w:proofErr w:type="spellEnd"/>
      <w:r w:rsidRPr="00E10777">
        <w:rPr>
          <w:u w:val="single"/>
          <w:lang w:val="ru-RU"/>
        </w:rPr>
        <w:t xml:space="preserve"> и </w:t>
      </w:r>
      <w:proofErr w:type="spellStart"/>
      <w:r w:rsidRPr="00E10777">
        <w:rPr>
          <w:u w:val="single"/>
          <w:lang w:val="ru-RU"/>
        </w:rPr>
        <w:t>дезинфекционни</w:t>
      </w:r>
      <w:proofErr w:type="spellEnd"/>
      <w:r w:rsidRPr="00E10777">
        <w:rPr>
          <w:u w:val="single"/>
          <w:lang w:val="ru-RU"/>
        </w:rPr>
        <w:t xml:space="preserve"> </w:t>
      </w:r>
      <w:proofErr w:type="spellStart"/>
      <w:r w:rsidRPr="00E10777">
        <w:rPr>
          <w:u w:val="single"/>
          <w:lang w:val="ru-RU"/>
        </w:rPr>
        <w:t>разтвори</w:t>
      </w:r>
      <w:proofErr w:type="spellEnd"/>
      <w:r w:rsidRPr="00E10777">
        <w:rPr>
          <w:u w:val="single"/>
          <w:lang w:val="ru-RU"/>
        </w:rPr>
        <w:t>:</w:t>
      </w:r>
      <w:r w:rsidRPr="00E10777">
        <w:rPr>
          <w:lang w:val="ru-RU"/>
        </w:rPr>
        <w:t xml:space="preserve"> не </w:t>
      </w:r>
      <w:proofErr w:type="spellStart"/>
      <w:r w:rsidRPr="00E10777">
        <w:rPr>
          <w:lang w:val="ru-RU"/>
        </w:rPr>
        <w:t>са</w:t>
      </w:r>
      <w:proofErr w:type="spellEnd"/>
      <w:r w:rsidRPr="00E10777">
        <w:rPr>
          <w:lang w:val="ru-RU"/>
        </w:rPr>
        <w:t xml:space="preserve"> </w:t>
      </w:r>
      <w:proofErr w:type="spellStart"/>
      <w:r w:rsidRPr="00E10777">
        <w:rPr>
          <w:lang w:val="ru-RU"/>
        </w:rPr>
        <w:t>пробонабирани</w:t>
      </w:r>
      <w:proofErr w:type="spellEnd"/>
      <w:r w:rsidRPr="00E10777">
        <w:rPr>
          <w:lang w:val="ru-RU"/>
        </w:rPr>
        <w:t>.</w:t>
      </w:r>
    </w:p>
    <w:p w:rsidR="008508D3" w:rsidRDefault="008127A0" w:rsidP="008127A0">
      <w:pPr>
        <w:jc w:val="both"/>
        <w:textAlignment w:val="center"/>
      </w:pPr>
      <w:r w:rsidRPr="00E10777">
        <w:rPr>
          <w:u w:val="single"/>
        </w:rPr>
        <w:t>Физични фактори на средата</w:t>
      </w:r>
      <w:r w:rsidRPr="00E10777">
        <w:t>: не са измервани.</w:t>
      </w:r>
    </w:p>
    <w:p w:rsidR="008508D3" w:rsidRDefault="008508D3" w:rsidP="00E20521">
      <w:pPr>
        <w:jc w:val="both"/>
        <w:textAlignment w:val="center"/>
      </w:pPr>
    </w:p>
    <w:p w:rsidR="005862D1" w:rsidRDefault="005862D1" w:rsidP="005862D1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5862D1" w:rsidRDefault="005862D1" w:rsidP="005862D1">
      <w:pPr>
        <w:spacing w:after="200"/>
        <w:jc w:val="both"/>
        <w:textAlignment w:val="center"/>
      </w:pPr>
      <w:r>
        <w:t xml:space="preserve">-   съставен е  </w:t>
      </w:r>
      <w:r>
        <w:rPr>
          <w:b/>
        </w:rPr>
        <w:t>1</w:t>
      </w:r>
      <w:r>
        <w:t xml:space="preserve"> акт за установено административно нарушение на физическо лице. </w:t>
      </w:r>
    </w:p>
    <w:p w:rsidR="005862D1" w:rsidRDefault="005862D1" w:rsidP="005862D1">
      <w:pPr>
        <w:suppressAutoHyphens/>
        <w:jc w:val="both"/>
        <w:textAlignment w:val="center"/>
        <w:rPr>
          <w:b/>
          <w:color w:val="FF0000"/>
        </w:rPr>
      </w:pPr>
      <w:r>
        <w:rPr>
          <w:b/>
        </w:rPr>
        <w:t>Дейности по профилактика на болестите и промоция на здравето (ПБПЗ):</w:t>
      </w:r>
    </w:p>
    <w:p w:rsidR="005862D1" w:rsidRDefault="005862D1" w:rsidP="005862D1">
      <w:pPr>
        <w:jc w:val="both"/>
      </w:pPr>
      <w:r w:rsidRPr="008D323E">
        <w:t>Проведени са</w:t>
      </w:r>
      <w:r>
        <w:t xml:space="preserve"> </w:t>
      </w:r>
      <w:r>
        <w:rPr>
          <w:b/>
        </w:rPr>
        <w:t>11</w:t>
      </w:r>
      <w:r w:rsidRPr="008D323E">
        <w:t xml:space="preserve"> лекции</w:t>
      </w:r>
      <w:r>
        <w:t>/обучения</w:t>
      </w:r>
      <w:r w:rsidRPr="008D323E">
        <w:t xml:space="preserve"> с обхванати </w:t>
      </w:r>
      <w:r>
        <w:rPr>
          <w:b/>
        </w:rPr>
        <w:t xml:space="preserve">279 </w:t>
      </w:r>
      <w:r w:rsidRPr="008D323E">
        <w:t xml:space="preserve">лица </w:t>
      </w:r>
      <w:r>
        <w:t>в учебни заведения на територията на</w:t>
      </w:r>
      <w:r w:rsidRPr="008D323E">
        <w:t xml:space="preserve"> гр. </w:t>
      </w:r>
      <w:r>
        <w:t>Добрич, гр. Ген. Тошево и с. Крушари</w:t>
      </w:r>
      <w:r w:rsidRPr="008D323E">
        <w:t xml:space="preserve">. При лекциите са предоставени </w:t>
      </w:r>
      <w:r>
        <w:rPr>
          <w:b/>
        </w:rPr>
        <w:t>115</w:t>
      </w:r>
      <w:r w:rsidRPr="008D323E">
        <w:t xml:space="preserve"> бр. з</w:t>
      </w:r>
      <w:r>
        <w:t xml:space="preserve">дравно-образователни материали, 30 бр. презервативи и 70 бр. хигиенни пакети. Дейностите са по Национална програма за профилактика на хроничните незаразни болести, Национална програма за подобряване на детското и </w:t>
      </w:r>
      <w:r>
        <w:lastRenderedPageBreak/>
        <w:t xml:space="preserve">майчино здраве 2021 – 2030 г., </w:t>
      </w:r>
      <w:proofErr w:type="spellStart"/>
      <w:r w:rsidRPr="00A700B1">
        <w:rPr>
          <w:lang w:val="ru-RU"/>
        </w:rPr>
        <w:t>Националната</w:t>
      </w:r>
      <w:proofErr w:type="spellEnd"/>
      <w:r w:rsidRPr="00A700B1">
        <w:rPr>
          <w:lang w:val="ru-RU"/>
        </w:rPr>
        <w:t xml:space="preserve"> </w:t>
      </w:r>
      <w:proofErr w:type="spellStart"/>
      <w:r w:rsidRPr="00A700B1">
        <w:rPr>
          <w:lang w:val="ru-RU"/>
        </w:rPr>
        <w:t>програма</w:t>
      </w:r>
      <w:proofErr w:type="spellEnd"/>
      <w:r w:rsidRPr="00A700B1">
        <w:rPr>
          <w:lang w:val="ru-RU"/>
        </w:rPr>
        <w:t xml:space="preserve"> за превенция и </w:t>
      </w:r>
      <w:proofErr w:type="spellStart"/>
      <w:r w:rsidRPr="00A700B1">
        <w:rPr>
          <w:lang w:val="ru-RU"/>
        </w:rPr>
        <w:t>контрол</w:t>
      </w:r>
      <w:proofErr w:type="spellEnd"/>
      <w:r w:rsidRPr="00A700B1">
        <w:rPr>
          <w:lang w:val="ru-RU"/>
        </w:rPr>
        <w:t xml:space="preserve"> на ХИВ и СПИ 2021-2025 г.</w:t>
      </w:r>
      <w:r>
        <w:rPr>
          <w:lang w:val="ru-RU"/>
        </w:rPr>
        <w:t xml:space="preserve"> и </w:t>
      </w:r>
      <w:r w:rsidRPr="005862D1">
        <w:rPr>
          <w:color w:val="000000"/>
        </w:rPr>
        <w:t xml:space="preserve">Националната стратегия на Република България за равенство, приобщаване и участие на ромите (НСРБРПУР) 2021-2030 г. </w:t>
      </w:r>
      <w:r>
        <w:t xml:space="preserve">Оказани са </w:t>
      </w:r>
      <w:r>
        <w:rPr>
          <w:b/>
        </w:rPr>
        <w:t>9</w:t>
      </w:r>
      <w:r w:rsidRPr="00E828AC">
        <w:rPr>
          <w:b/>
        </w:rPr>
        <w:t xml:space="preserve"> </w:t>
      </w:r>
      <w:r>
        <w:t xml:space="preserve">методични дейности на </w:t>
      </w:r>
      <w:r>
        <w:rPr>
          <w:b/>
        </w:rPr>
        <w:t>9</w:t>
      </w:r>
      <w:r w:rsidRPr="000C6320">
        <w:t xml:space="preserve"> ли</w:t>
      </w:r>
      <w:r>
        <w:t xml:space="preserve">ца (медицински специалисти и педагози). </w:t>
      </w:r>
    </w:p>
    <w:p w:rsidR="005862D1" w:rsidRDefault="005862D1" w:rsidP="005862D1">
      <w:pPr>
        <w:jc w:val="both"/>
      </w:pPr>
      <w:r>
        <w:rPr>
          <w:lang w:val="ru-RU"/>
        </w:rPr>
        <w:t xml:space="preserve">Във връзка с </w:t>
      </w:r>
      <w:proofErr w:type="spellStart"/>
      <w:r>
        <w:rPr>
          <w:lang w:val="ru-RU"/>
        </w:rPr>
        <w:t>дейности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подобряване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сексуалното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репродуктивното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здраве</w:t>
      </w:r>
      <w:proofErr w:type="spellEnd"/>
      <w:r>
        <w:rPr>
          <w:lang w:val="ru-RU"/>
        </w:rPr>
        <w:t xml:space="preserve"> е проведена </w:t>
      </w:r>
      <w:r>
        <w:rPr>
          <w:b/>
          <w:lang w:val="ru-RU"/>
        </w:rPr>
        <w:t>1</w:t>
      </w:r>
      <w:r>
        <w:rPr>
          <w:lang w:val="ru-RU"/>
        </w:rPr>
        <w:t xml:space="preserve"> лекция с </w:t>
      </w:r>
      <w:r>
        <w:rPr>
          <w:b/>
          <w:lang w:val="ru-RU"/>
        </w:rPr>
        <w:t>24</w:t>
      </w:r>
      <w:r>
        <w:rPr>
          <w:lang w:val="ru-RU"/>
        </w:rPr>
        <w:t xml:space="preserve"> лица, </w:t>
      </w:r>
      <w:r>
        <w:t xml:space="preserve">оказани са </w:t>
      </w:r>
      <w:r>
        <w:rPr>
          <w:b/>
        </w:rPr>
        <w:t>3</w:t>
      </w:r>
      <w:r w:rsidRPr="00E828AC">
        <w:rPr>
          <w:b/>
        </w:rPr>
        <w:t xml:space="preserve"> </w:t>
      </w:r>
      <w:r>
        <w:t>методични дейности на 3</w:t>
      </w:r>
      <w:r w:rsidRPr="000C6320">
        <w:t xml:space="preserve"> ли</w:t>
      </w:r>
      <w:r>
        <w:t>ца.</w:t>
      </w:r>
    </w:p>
    <w:p w:rsidR="005862D1" w:rsidRDefault="005862D1" w:rsidP="005862D1">
      <w:pPr>
        <w:jc w:val="both"/>
        <w:textAlignment w:val="center"/>
      </w:pPr>
      <w:r>
        <w:t>Представител на отдела е взел участие в заседание на МКБППМН - О</w:t>
      </w:r>
      <w:r w:rsidRPr="00B1589C">
        <w:t>бщина град Добрич.</w:t>
      </w:r>
    </w:p>
    <w:p w:rsidR="005862D1" w:rsidRDefault="005862D1" w:rsidP="005862D1">
      <w:pPr>
        <w:jc w:val="both"/>
        <w:textAlignment w:val="center"/>
        <w:rPr>
          <w:rFonts w:eastAsia="Calibri"/>
        </w:rPr>
      </w:pPr>
      <w:r>
        <w:rPr>
          <w:rFonts w:eastAsia="Calibri"/>
        </w:rPr>
        <w:t xml:space="preserve">По реда и процедурите на Наредба </w:t>
      </w:r>
      <w:r>
        <w:rPr>
          <w:rFonts w:ascii="Bookman Old Style" w:eastAsia="Calibri" w:hAnsi="Bookman Old Style"/>
        </w:rPr>
        <w:t>№</w:t>
      </w:r>
      <w:r>
        <w:rPr>
          <w:rFonts w:eastAsia="Calibri"/>
        </w:rPr>
        <w:t>10 на МЗ са извършени оценки на 8 представени в РЗИ-Добрич седмични разписания на учебни занятия за втори срок на учебната 2024/2025 г. от учебните заведения в областта. За установени несъответствия със здравните изисквания са издадени 2 протокола с предписани препоръки.</w:t>
      </w:r>
    </w:p>
    <w:p w:rsidR="00C33A60" w:rsidRPr="00DD775C" w:rsidRDefault="00C33A60" w:rsidP="00964618">
      <w:pPr>
        <w:jc w:val="both"/>
        <w:rPr>
          <w:b/>
          <w:bCs/>
        </w:rPr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065403">
        <w:rPr>
          <w:b/>
          <w:bCs/>
        </w:rPr>
        <w:t>13</w:t>
      </w:r>
      <w:r w:rsidR="00065403" w:rsidRPr="00476627">
        <w:rPr>
          <w:b/>
          <w:bCs/>
        </w:rPr>
        <w:t>.01</w:t>
      </w:r>
      <w:r w:rsidR="00065403">
        <w:rPr>
          <w:b/>
          <w:bCs/>
        </w:rPr>
        <w:t>.2025</w:t>
      </w:r>
      <w:r w:rsidR="00065403" w:rsidRPr="00476627">
        <w:rPr>
          <w:b/>
          <w:bCs/>
        </w:rPr>
        <w:t xml:space="preserve"> – </w:t>
      </w:r>
      <w:r w:rsidR="00065403">
        <w:rPr>
          <w:b/>
          <w:bCs/>
        </w:rPr>
        <w:t>19</w:t>
      </w:r>
      <w:r w:rsidR="00065403" w:rsidRPr="00476627">
        <w:rPr>
          <w:b/>
          <w:bCs/>
        </w:rPr>
        <w:t>.01.2025</w:t>
      </w:r>
      <w:r w:rsidR="00065403">
        <w:rPr>
          <w:b/>
          <w:bCs/>
        </w:rPr>
        <w:t xml:space="preserve"> г.</w:t>
      </w:r>
      <w:r w:rsidR="00065403" w:rsidRPr="00476627">
        <w:rPr>
          <w:b/>
          <w:bCs/>
        </w:rPr>
        <w:t xml:space="preserve"> </w:t>
      </w:r>
      <w:r w:rsidRPr="00DD775C">
        <w:t xml:space="preserve">по чл. 56 от Закона за здравето са извършени </w:t>
      </w:r>
      <w:r w:rsidR="00B759B3">
        <w:rPr>
          <w:lang w:val="ru-RU"/>
        </w:rPr>
        <w:t xml:space="preserve">7 </w:t>
      </w:r>
      <w:r w:rsidRPr="00DD775C">
        <w:t xml:space="preserve">проверки в </w:t>
      </w:r>
      <w:r w:rsidR="00B759B3">
        <w:rPr>
          <w:lang w:val="ru-RU"/>
        </w:rPr>
        <w:t>7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B759B3">
        <w:t>1</w:t>
      </w:r>
      <w:r w:rsidRPr="00DD775C">
        <w:t xml:space="preserve"> детски и учебни заведения, </w:t>
      </w:r>
      <w:r w:rsidR="00B759B3">
        <w:t>5</w:t>
      </w:r>
      <w:r w:rsidR="00EF3BD4" w:rsidRPr="00DD775C">
        <w:rPr>
          <w:lang w:val="ru-RU"/>
        </w:rPr>
        <w:t xml:space="preserve">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B759B3">
        <w:rPr>
          <w:lang w:val="ru-RU"/>
        </w:rPr>
        <w:t>1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 xml:space="preserve">Не </w:t>
      </w:r>
      <w:proofErr w:type="spellStart"/>
      <w:r w:rsidR="00D57121" w:rsidRPr="00DD775C">
        <w:rPr>
          <w:lang w:val="ru-RU"/>
        </w:rPr>
        <w:t>са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</w:t>
      </w:r>
      <w:proofErr w:type="spellStart"/>
      <w:r w:rsidR="00D57121" w:rsidRPr="00DD775C">
        <w:rPr>
          <w:lang w:val="ru-RU"/>
        </w:rPr>
        <w:t>актове</w:t>
      </w:r>
      <w:proofErr w:type="spellEnd"/>
      <w:r w:rsidR="00D57121" w:rsidRPr="00DD775C">
        <w:rPr>
          <w:lang w:val="ru-RU"/>
        </w:rPr>
        <w:t>.</w:t>
      </w:r>
    </w:p>
    <w:p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:rsidR="005025B7" w:rsidRPr="00DD775C" w:rsidRDefault="00B759B3" w:rsidP="00AA45BE">
      <w:pPr>
        <w:rPr>
          <w:lang w:val="ru-RU"/>
        </w:rPr>
      </w:pPr>
      <w:bookmarkStart w:id="0" w:name="_GoBack"/>
      <w:bookmarkEnd w:id="0"/>
      <w:r>
        <w:pict>
          <v:shape id="_x0000_i1028" type="#_x0000_t75" alt="Ред за подпис на Microsoft Office..." style="width:199.5pt;height:96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9/ 10.01.2025" issignatureline="t"/>
          </v:shape>
        </w:pict>
      </w:r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4795"/>
    <w:rsid w:val="00056C82"/>
    <w:rsid w:val="00056F53"/>
    <w:rsid w:val="0006540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089D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02C8"/>
    <w:rsid w:val="004313AD"/>
    <w:rsid w:val="00443923"/>
    <w:rsid w:val="00450268"/>
    <w:rsid w:val="0045315C"/>
    <w:rsid w:val="00454986"/>
    <w:rsid w:val="004743AE"/>
    <w:rsid w:val="00474E64"/>
    <w:rsid w:val="00476627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862D1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23B9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E5E37"/>
    <w:rsid w:val="007F0347"/>
    <w:rsid w:val="007F49F6"/>
    <w:rsid w:val="00805003"/>
    <w:rsid w:val="00806BB3"/>
    <w:rsid w:val="008127A0"/>
    <w:rsid w:val="00813F5A"/>
    <w:rsid w:val="0082407D"/>
    <w:rsid w:val="00825731"/>
    <w:rsid w:val="008417FD"/>
    <w:rsid w:val="00844071"/>
    <w:rsid w:val="008508D3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9F4DE2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759B3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D693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60C1B"/>
    <w:rsid w:val="00E82DB5"/>
    <w:rsid w:val="00E91EE6"/>
    <w:rsid w:val="00E92F4B"/>
    <w:rsid w:val="00E9638D"/>
    <w:rsid w:val="00EB340C"/>
    <w:rsid w:val="00EC3693"/>
    <w:rsid w:val="00EC684B"/>
    <w:rsid w:val="00ED09F1"/>
    <w:rsid w:val="00ED58A0"/>
    <w:rsid w:val="00EF165A"/>
    <w:rsid w:val="00EF1BFC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339478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RZI-APFSO-5</cp:lastModifiedBy>
  <cp:revision>203</cp:revision>
  <cp:lastPrinted>2019-09-02T06:52:00Z</cp:lastPrinted>
  <dcterms:created xsi:type="dcterms:W3CDTF">2019-10-01T11:18:00Z</dcterms:created>
  <dcterms:modified xsi:type="dcterms:W3CDTF">2025-01-21T09:43:00Z</dcterms:modified>
</cp:coreProperties>
</file>