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23E2F" w14:textId="77777777" w:rsidR="00CF5DEF" w:rsidRDefault="00CF5DEF" w:rsidP="003A0B09">
      <w:pPr>
        <w:jc w:val="both"/>
        <w:rPr>
          <w:b/>
        </w:rPr>
      </w:pPr>
    </w:p>
    <w:p w14:paraId="23F83E2F" w14:textId="77777777" w:rsidR="007C4964" w:rsidRDefault="007C4964" w:rsidP="003A0B09">
      <w:pPr>
        <w:jc w:val="both"/>
        <w:rPr>
          <w:b/>
        </w:rPr>
      </w:pPr>
    </w:p>
    <w:p w14:paraId="057651E4" w14:textId="77777777" w:rsidR="00916E77" w:rsidRDefault="00916E77" w:rsidP="00103BBE">
      <w:pPr>
        <w:jc w:val="center"/>
        <w:rPr>
          <w:b/>
        </w:rPr>
      </w:pPr>
    </w:p>
    <w:p w14:paraId="27304FE0" w14:textId="77777777" w:rsidR="00EE7082" w:rsidRDefault="00103BBE" w:rsidP="00103BBE">
      <w:pPr>
        <w:jc w:val="center"/>
        <w:rPr>
          <w:b/>
        </w:rPr>
      </w:pPr>
      <w:r>
        <w:rPr>
          <w:b/>
        </w:rPr>
        <w:t xml:space="preserve">ЗАДЪЛЖЕНИЯ НА </w:t>
      </w:r>
      <w:r w:rsidRPr="00103BBE">
        <w:rPr>
          <w:b/>
          <w:color w:val="000000"/>
        </w:rPr>
        <w:t>СОБСТВЕНИЦИТЕ/</w:t>
      </w:r>
      <w:r w:rsidR="000C18F0">
        <w:rPr>
          <w:b/>
          <w:color w:val="000000"/>
        </w:rPr>
        <w:t>ДИРЕКТОРИТЕ</w:t>
      </w:r>
      <w:r>
        <w:rPr>
          <w:b/>
          <w:color w:val="000000"/>
        </w:rPr>
        <w:t xml:space="preserve"> НА </w:t>
      </w:r>
      <w:r w:rsidR="00CD3102">
        <w:rPr>
          <w:b/>
          <w:color w:val="000000"/>
        </w:rPr>
        <w:t>ДЕТСКИ ЯСЛИ</w:t>
      </w:r>
    </w:p>
    <w:p w14:paraId="0375191F" w14:textId="77777777" w:rsidR="00377B67" w:rsidRPr="002C60B2" w:rsidRDefault="00377B67" w:rsidP="003A0B09">
      <w:pPr>
        <w:jc w:val="both"/>
        <w:rPr>
          <w:b/>
        </w:rPr>
      </w:pPr>
    </w:p>
    <w:p w14:paraId="3E517E72" w14:textId="77777777" w:rsidR="00916E77" w:rsidRDefault="00916E77" w:rsidP="00FA28D4">
      <w:pPr>
        <w:jc w:val="both"/>
        <w:textAlignment w:val="center"/>
        <w:rPr>
          <w:bCs/>
          <w:color w:val="000000"/>
          <w:lang w:val="ru-RU"/>
        </w:rPr>
      </w:pPr>
    </w:p>
    <w:p w14:paraId="576CC07E" w14:textId="77777777" w:rsidR="00FA28D4" w:rsidRDefault="00FA28D4" w:rsidP="00FA28D4">
      <w:pPr>
        <w:jc w:val="both"/>
        <w:textAlignment w:val="center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Детските ясли са включени като приоритетни обекти при последните </w:t>
      </w:r>
      <w:r w:rsidRPr="000E55B3">
        <w:rPr>
          <w:bCs/>
          <w:color w:val="000000"/>
          <w:lang w:val="ru-RU"/>
        </w:rPr>
        <w:t xml:space="preserve">изменения и допълнения на </w:t>
      </w:r>
      <w:r w:rsidRPr="000E55B3">
        <w:t>Наредба № 9/2001 г.</w:t>
      </w:r>
      <w:r>
        <w:t xml:space="preserve"> </w:t>
      </w:r>
      <w:r w:rsidRPr="000E55B3">
        <w:t>за качеството на водата, предназначена за питейно-битови цели</w:t>
      </w:r>
      <w:r>
        <w:t xml:space="preserve">, публикувани в </w:t>
      </w:r>
      <w:r w:rsidRPr="000E55B3">
        <w:rPr>
          <w:bCs/>
          <w:color w:val="000000"/>
          <w:lang w:val="ru-RU"/>
        </w:rPr>
        <w:t>ДВ бр. 43/2023 г.</w:t>
      </w:r>
    </w:p>
    <w:p w14:paraId="02217CE4" w14:textId="77777777" w:rsidR="00FA28D4" w:rsidRPr="00CD3102" w:rsidRDefault="00FA28D4" w:rsidP="00FA3D3F">
      <w:pPr>
        <w:spacing w:before="120"/>
        <w:jc w:val="both"/>
        <w:textAlignment w:val="center"/>
      </w:pPr>
      <w:r>
        <w:rPr>
          <w:bCs/>
          <w:color w:val="000000"/>
          <w:lang w:val="ru-RU"/>
        </w:rPr>
        <w:t xml:space="preserve">Измененията поставят изискването да се направи </w:t>
      </w:r>
      <w:r>
        <w:rPr>
          <w:color w:val="000000"/>
        </w:rPr>
        <w:t xml:space="preserve">оценка на риска на вътрешната разпределителна водопреносна система </w:t>
      </w:r>
      <w:r w:rsidR="00422480">
        <w:rPr>
          <w:color w:val="000000"/>
        </w:rPr>
        <w:t xml:space="preserve">в детските ясли </w:t>
      </w:r>
      <w:r>
        <w:rPr>
          <w:color w:val="000000"/>
        </w:rPr>
        <w:t>с</w:t>
      </w:r>
      <w:r w:rsidR="00422480">
        <w:rPr>
          <w:color w:val="000000"/>
        </w:rPr>
        <w:t>ъгласно изисквания</w:t>
      </w:r>
      <w:r w:rsidR="007C4964">
        <w:rPr>
          <w:color w:val="000000"/>
        </w:rPr>
        <w:t xml:space="preserve">, </w:t>
      </w:r>
      <w:r>
        <w:rPr>
          <w:color w:val="000000"/>
        </w:rPr>
        <w:t>посочени в Приложение № 1в към чл. 6г, ал.2 от Наредбата.</w:t>
      </w:r>
    </w:p>
    <w:p w14:paraId="59C0E582" w14:textId="77777777" w:rsidR="00FA3D3F" w:rsidRDefault="00797081" w:rsidP="00FA3D3F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Собствениците/управителите на </w:t>
      </w:r>
      <w:r w:rsidR="007C4964">
        <w:rPr>
          <w:color w:val="000000"/>
        </w:rPr>
        <w:t>детските</w:t>
      </w:r>
      <w:r w:rsidR="00FA28D4">
        <w:rPr>
          <w:color w:val="000000"/>
        </w:rPr>
        <w:t xml:space="preserve"> ясли</w:t>
      </w:r>
      <w:r w:rsidR="007C4964">
        <w:rPr>
          <w:color w:val="000000"/>
        </w:rPr>
        <w:t xml:space="preserve"> следва да </w:t>
      </w:r>
      <w:r>
        <w:rPr>
          <w:color w:val="000000"/>
        </w:rPr>
        <w:t>предоставят изготвената оценка на риска на РЗИ-Добрич, кмета на съответната община и водоснабдителната организация, с която имат сключен договор за предоставяне на водоснабдителни услуги.</w:t>
      </w:r>
      <w:r w:rsidRPr="00FC1644">
        <w:rPr>
          <w:color w:val="000000"/>
        </w:rPr>
        <w:t xml:space="preserve"> </w:t>
      </w:r>
    </w:p>
    <w:p w14:paraId="58318C49" w14:textId="77777777" w:rsidR="00797081" w:rsidRPr="00580F3A" w:rsidRDefault="00797081" w:rsidP="00FA3D3F">
      <w:pPr>
        <w:spacing w:before="120"/>
        <w:jc w:val="both"/>
        <w:rPr>
          <w:b/>
          <w:color w:val="000000"/>
        </w:rPr>
      </w:pPr>
      <w:r>
        <w:rPr>
          <w:color w:val="000000"/>
        </w:rPr>
        <w:t xml:space="preserve">Първоначалното предоставяне на оценката на риска следва да се извърши в </w:t>
      </w:r>
      <w:r w:rsidRPr="00580F3A">
        <w:rPr>
          <w:b/>
          <w:color w:val="000000"/>
        </w:rPr>
        <w:t>срок до 01.05.2028 г.</w:t>
      </w:r>
    </w:p>
    <w:p w14:paraId="7FDFB81D" w14:textId="77777777" w:rsidR="00FA28D4" w:rsidRPr="005575D1" w:rsidRDefault="00FA7EF1" w:rsidP="00FA3D3F">
      <w:pPr>
        <w:spacing w:before="120"/>
        <w:jc w:val="both"/>
        <w:rPr>
          <w:b/>
          <w:color w:val="000000"/>
        </w:rPr>
      </w:pPr>
      <w:r w:rsidRPr="003D7044">
        <w:rPr>
          <w:color w:val="000000"/>
        </w:rPr>
        <w:t>РЗИ-Добрич</w:t>
      </w:r>
      <w:r>
        <w:rPr>
          <w:color w:val="000000"/>
        </w:rPr>
        <w:t xml:space="preserve"> </w:t>
      </w:r>
      <w:r w:rsidR="00FA28D4">
        <w:rPr>
          <w:color w:val="000000"/>
        </w:rPr>
        <w:t xml:space="preserve">ще обобщи и </w:t>
      </w:r>
      <w:r w:rsidR="007529B3">
        <w:rPr>
          <w:color w:val="000000"/>
        </w:rPr>
        <w:t xml:space="preserve">ще </w:t>
      </w:r>
      <w:r w:rsidR="00FA28D4">
        <w:rPr>
          <w:color w:val="000000"/>
        </w:rPr>
        <w:t xml:space="preserve">предостави обобщената информация </w:t>
      </w:r>
      <w:r>
        <w:rPr>
          <w:color w:val="000000"/>
        </w:rPr>
        <w:t>на Мин</w:t>
      </w:r>
      <w:r w:rsidR="00FA28D4">
        <w:rPr>
          <w:color w:val="000000"/>
        </w:rPr>
        <w:t>истерство на здравеопазването</w:t>
      </w:r>
      <w:r w:rsidR="005575D1">
        <w:rPr>
          <w:color w:val="000000"/>
        </w:rPr>
        <w:t xml:space="preserve"> в </w:t>
      </w:r>
      <w:r w:rsidR="005575D1" w:rsidRPr="00580F3A">
        <w:rPr>
          <w:b/>
          <w:color w:val="000000"/>
        </w:rPr>
        <w:t xml:space="preserve">срок </w:t>
      </w:r>
      <w:r w:rsidR="005575D1">
        <w:rPr>
          <w:b/>
          <w:color w:val="000000"/>
        </w:rPr>
        <w:t>до 30.06.2028 г.</w:t>
      </w:r>
    </w:p>
    <w:p w14:paraId="44A72A72" w14:textId="77777777" w:rsidR="00797081" w:rsidRDefault="00FA28D4" w:rsidP="00FA3D3F">
      <w:pPr>
        <w:spacing w:before="120"/>
        <w:jc w:val="both"/>
        <w:textAlignment w:val="center"/>
        <w:rPr>
          <w:color w:val="000000"/>
        </w:rPr>
      </w:pPr>
      <w:r>
        <w:rPr>
          <w:color w:val="000000"/>
        </w:rPr>
        <w:t>В</w:t>
      </w:r>
      <w:r w:rsidR="00422480">
        <w:rPr>
          <w:color w:val="000000"/>
        </w:rPr>
        <w:t xml:space="preserve"> чл. 6г от Наредба №9/2001 г.</w:t>
      </w:r>
      <w:r w:rsidR="00797081">
        <w:rPr>
          <w:color w:val="000000"/>
        </w:rPr>
        <w:t xml:space="preserve"> е разписано, че независимо от резултатите от извършената оценка, показателите Legionella и олово, посочени в приложение № 1, таблица Д, се мониторират задължително в </w:t>
      </w:r>
      <w:r w:rsidR="00797081" w:rsidRPr="0090303D">
        <w:rPr>
          <w:b/>
          <w:color w:val="000000"/>
        </w:rPr>
        <w:t>приоритетните обекти</w:t>
      </w:r>
      <w:r w:rsidR="00797081">
        <w:rPr>
          <w:b/>
          <w:color w:val="000000"/>
        </w:rPr>
        <w:t xml:space="preserve">. </w:t>
      </w:r>
      <w:r w:rsidR="00797081">
        <w:rPr>
          <w:color w:val="000000"/>
        </w:rPr>
        <w:t>Във всички случаи на несъответствие, водещо до здравен риск, установено в резултат на оценката на риска, произтичащо от вътрешните разпределителни системи или от свързани с тях продукти и материали, или несъответствие, установено в резултат от мониторинга на показателите L</w:t>
      </w:r>
      <w:bookmarkStart w:id="0" w:name="_GoBack"/>
      <w:bookmarkEnd w:id="0"/>
      <w:r w:rsidR="00797081">
        <w:rPr>
          <w:color w:val="000000"/>
        </w:rPr>
        <w:t>egionella и олово, собствениците/ползвателите/управителите на сградите незабавно следва да уведомят РЗИ-Добрич и да предприемат съответните подходящи мерки, препоръчани от органите на ДЗК, за премахване или намаляване на риска от несъответствието.</w:t>
      </w:r>
    </w:p>
    <w:p w14:paraId="5C141F45" w14:textId="77777777" w:rsidR="008E16DB" w:rsidRDefault="00797081" w:rsidP="00FA3D3F">
      <w:pPr>
        <w:spacing w:before="120"/>
        <w:jc w:val="both"/>
        <w:textAlignment w:val="center"/>
        <w:rPr>
          <w:color w:val="000000"/>
        </w:rPr>
      </w:pPr>
      <w:r>
        <w:rPr>
          <w:color w:val="000000"/>
        </w:rPr>
        <w:t>При установяване на несъответствие по отношение на допустимите стойности за Legionella, собствениците/ползвателите/управителите на обектите следва да предприемат превантивни мерки съгласно Методично указание за борба с легионелозите, утвърдено със Заповед № РД-09-494 от 25.11.2003 г. на Министъра на здравеопазването, с оглед на предотвратяването и елиминирането на възникването на евентуални епидемични взривове от Legionella.</w:t>
      </w:r>
      <w:r w:rsidRPr="00433843">
        <w:rPr>
          <w:color w:val="000000"/>
        </w:rPr>
        <w:t xml:space="preserve"> </w:t>
      </w:r>
    </w:p>
    <w:p w14:paraId="0B007B54" w14:textId="6F66190F" w:rsidR="002528BA" w:rsidRPr="002528BA" w:rsidRDefault="00FA3D3F" w:rsidP="00FA3D3F">
      <w:pPr>
        <w:spacing w:before="120"/>
        <w:jc w:val="both"/>
        <w:textAlignment w:val="center"/>
        <w:rPr>
          <w:color w:val="000000"/>
        </w:rPr>
      </w:pPr>
      <w:r w:rsidRPr="002528BA">
        <w:rPr>
          <w:color w:val="000000"/>
        </w:rPr>
        <w:t>РЗИ-Добрич</w:t>
      </w:r>
      <w:r>
        <w:rPr>
          <w:color w:val="000000"/>
        </w:rPr>
        <w:t xml:space="preserve"> е публикувала </w:t>
      </w:r>
      <w:r w:rsidR="002528BA" w:rsidRPr="002528BA">
        <w:rPr>
          <w:color w:val="000000"/>
        </w:rPr>
        <w:t xml:space="preserve">Методичното указание </w:t>
      </w:r>
      <w:r w:rsidR="000D5EB5" w:rsidRPr="000D5EB5">
        <w:rPr>
          <w:color w:val="000000"/>
        </w:rPr>
        <w:t xml:space="preserve">за борба с легионелозите </w:t>
      </w:r>
      <w:r w:rsidR="002528BA" w:rsidRPr="002528BA">
        <w:rPr>
          <w:color w:val="000000"/>
        </w:rPr>
        <w:t xml:space="preserve">и актуална информация на </w:t>
      </w:r>
      <w:r>
        <w:rPr>
          <w:color w:val="000000"/>
        </w:rPr>
        <w:t xml:space="preserve">своята </w:t>
      </w:r>
      <w:r w:rsidR="002528BA" w:rsidRPr="002528BA">
        <w:rPr>
          <w:color w:val="000000"/>
        </w:rPr>
        <w:t xml:space="preserve">интернет страница </w:t>
      </w:r>
      <w:hyperlink r:id="rId8" w:history="1">
        <w:r w:rsidR="000D5EB5" w:rsidRPr="00420A3A">
          <w:rPr>
            <w:rStyle w:val="a8"/>
          </w:rPr>
          <w:t>https://www.rzi-dobrich.org/</w:t>
        </w:r>
      </w:hyperlink>
      <w:r w:rsidR="000D5EB5">
        <w:rPr>
          <w:color w:val="000000"/>
        </w:rPr>
        <w:t xml:space="preserve"> </w:t>
      </w:r>
      <w:r w:rsidR="002528BA" w:rsidRPr="002528BA">
        <w:rPr>
          <w:color w:val="000000"/>
        </w:rPr>
        <w:t>, в Раздел Достъп до информация→Нормативни документи→Методични указания и в Раздел Здравен контрол→Контрол на обекти с обществено предназначение.</w:t>
      </w:r>
    </w:p>
    <w:p w14:paraId="2C87F027" w14:textId="3168C288" w:rsidR="002528BA" w:rsidRDefault="002528BA" w:rsidP="00FA3D3F">
      <w:pPr>
        <w:spacing w:before="120"/>
        <w:jc w:val="both"/>
        <w:textAlignment w:val="center"/>
        <w:rPr>
          <w:lang w:val="ru-RU"/>
        </w:rPr>
      </w:pPr>
      <w:r w:rsidRPr="002528BA">
        <w:rPr>
          <w:lang w:val="ru-RU"/>
        </w:rPr>
        <w:t xml:space="preserve">При нужда от допълнителна информация и съвети </w:t>
      </w:r>
      <w:r w:rsidR="00695000" w:rsidRPr="00695000">
        <w:rPr>
          <w:color w:val="000000"/>
        </w:rPr>
        <w:t>собствениците/директорите на детски ясли</w:t>
      </w:r>
      <w:r w:rsidR="00695000" w:rsidRPr="002528BA">
        <w:rPr>
          <w:lang w:val="ru-RU"/>
        </w:rPr>
        <w:t xml:space="preserve"> </w:t>
      </w:r>
      <w:r w:rsidR="00695000">
        <w:rPr>
          <w:lang w:val="ru-RU"/>
        </w:rPr>
        <w:t xml:space="preserve">могат </w:t>
      </w:r>
      <w:r w:rsidRPr="002528BA">
        <w:rPr>
          <w:lang w:val="ru-RU"/>
        </w:rPr>
        <w:t xml:space="preserve">да се </w:t>
      </w:r>
      <w:r w:rsidR="00695000">
        <w:rPr>
          <w:lang w:val="ru-RU"/>
        </w:rPr>
        <w:t>консултират с</w:t>
      </w:r>
      <w:r w:rsidRPr="002528BA">
        <w:rPr>
          <w:lang w:val="ru-RU"/>
        </w:rPr>
        <w:t xml:space="preserve"> ВиК </w:t>
      </w:r>
      <w:r w:rsidR="00020CA7">
        <w:rPr>
          <w:lang w:val="ru-RU"/>
        </w:rPr>
        <w:t>Добрич АД</w:t>
      </w:r>
      <w:r w:rsidRPr="002528BA">
        <w:rPr>
          <w:lang w:val="ru-RU"/>
        </w:rPr>
        <w:t xml:space="preserve"> или служителите от отдел ДЗК при РЗИ-Добрич.</w:t>
      </w:r>
    </w:p>
    <w:p w14:paraId="7614C934" w14:textId="77777777" w:rsidR="00FA3D3F" w:rsidRPr="002528BA" w:rsidRDefault="00FA3D3F" w:rsidP="00FA3D3F">
      <w:pPr>
        <w:spacing w:before="120"/>
        <w:jc w:val="both"/>
        <w:textAlignment w:val="center"/>
        <w:rPr>
          <w:lang w:val="ru-RU"/>
        </w:rPr>
      </w:pPr>
    </w:p>
    <w:p w14:paraId="1677C335" w14:textId="77777777" w:rsidR="00103BBE" w:rsidRPr="006556EA" w:rsidRDefault="00103BBE" w:rsidP="002528BA">
      <w:pPr>
        <w:jc w:val="both"/>
        <w:textAlignment w:val="center"/>
        <w:rPr>
          <w:lang w:val="ru-RU"/>
        </w:rPr>
      </w:pPr>
    </w:p>
    <w:sectPr w:rsidR="00103BBE" w:rsidRPr="006556EA" w:rsidSect="00CF5DEF">
      <w:headerReference w:type="default" r:id="rId9"/>
      <w:footerReference w:type="default" r:id="rId10"/>
      <w:pgSz w:w="11906" w:h="16838"/>
      <w:pgMar w:top="709" w:right="1133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85D2B" w14:textId="77777777" w:rsidR="005D7564" w:rsidRDefault="005D7564" w:rsidP="00D5329D">
      <w:r>
        <w:separator/>
      </w:r>
    </w:p>
  </w:endnote>
  <w:endnote w:type="continuationSeparator" w:id="0">
    <w:p w14:paraId="28AB23E5" w14:textId="77777777" w:rsidR="005D7564" w:rsidRDefault="005D756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A5B4" w14:textId="77777777" w:rsidR="009945AF" w:rsidRDefault="009945AF">
    <w:pPr>
      <w:pStyle w:val="a5"/>
    </w:pPr>
  </w:p>
  <w:p w14:paraId="6D9CAF9F" w14:textId="77777777" w:rsidR="00137555" w:rsidRPr="009945AF" w:rsidRDefault="00137555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4D736" w14:textId="77777777" w:rsidR="005D7564" w:rsidRDefault="005D7564" w:rsidP="00D5329D">
      <w:r>
        <w:separator/>
      </w:r>
    </w:p>
  </w:footnote>
  <w:footnote w:type="continuationSeparator" w:id="0">
    <w:p w14:paraId="704F1069" w14:textId="77777777" w:rsidR="005D7564" w:rsidRDefault="005D7564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062EB" w14:textId="77777777" w:rsidR="00510F14" w:rsidRDefault="00510F14">
    <w:pPr>
      <w:pStyle w:val="a3"/>
    </w:pPr>
  </w:p>
  <w:p w14:paraId="0FFFB1E2" w14:textId="77777777" w:rsidR="00510F14" w:rsidRDefault="00510F14">
    <w:pPr>
      <w:pStyle w:val="a3"/>
    </w:pPr>
  </w:p>
  <w:p w14:paraId="5F57DCC7" w14:textId="77777777" w:rsidR="00510F14" w:rsidRDefault="00510F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6.7pt;height:15.0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 w15:restartNumberingAfterBreak="0">
    <w:nsid w:val="2F68765F"/>
    <w:multiLevelType w:val="hybridMultilevel"/>
    <w:tmpl w:val="B37E74CA"/>
    <w:lvl w:ilvl="0" w:tplc="FD508DD2">
      <w:start w:val="1"/>
      <w:numFmt w:val="decimal"/>
      <w:lvlText w:val="%1."/>
      <w:lvlJc w:val="left"/>
      <w:pPr>
        <w:ind w:left="1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58A5278">
      <w:start w:val="1"/>
      <w:numFmt w:val="lowerLetter"/>
      <w:lvlText w:val="%2"/>
      <w:lvlJc w:val="left"/>
      <w:pPr>
        <w:ind w:left="2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594E962">
      <w:start w:val="1"/>
      <w:numFmt w:val="lowerRoman"/>
      <w:lvlText w:val="%3"/>
      <w:lvlJc w:val="left"/>
      <w:pPr>
        <w:ind w:left="32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7E4D6A0">
      <w:start w:val="1"/>
      <w:numFmt w:val="decimal"/>
      <w:lvlText w:val="%4"/>
      <w:lvlJc w:val="left"/>
      <w:pPr>
        <w:ind w:left="3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3E4B5F2">
      <w:start w:val="1"/>
      <w:numFmt w:val="lowerLetter"/>
      <w:lvlText w:val="%5"/>
      <w:lvlJc w:val="left"/>
      <w:pPr>
        <w:ind w:left="4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A66FD3A">
      <w:start w:val="1"/>
      <w:numFmt w:val="lowerRoman"/>
      <w:lvlText w:val="%6"/>
      <w:lvlJc w:val="left"/>
      <w:pPr>
        <w:ind w:left="5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6264CFC">
      <w:start w:val="1"/>
      <w:numFmt w:val="decimal"/>
      <w:lvlText w:val="%7"/>
      <w:lvlJc w:val="left"/>
      <w:pPr>
        <w:ind w:left="6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D284104">
      <w:start w:val="1"/>
      <w:numFmt w:val="lowerLetter"/>
      <w:lvlText w:val="%8"/>
      <w:lvlJc w:val="left"/>
      <w:pPr>
        <w:ind w:left="6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DF2C564">
      <w:start w:val="1"/>
      <w:numFmt w:val="lowerRoman"/>
      <w:lvlText w:val="%9"/>
      <w:lvlJc w:val="left"/>
      <w:pPr>
        <w:ind w:left="7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0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109A5"/>
    <w:rsid w:val="000143B5"/>
    <w:rsid w:val="00016EBE"/>
    <w:rsid w:val="0001764A"/>
    <w:rsid w:val="00020CA7"/>
    <w:rsid w:val="000244BB"/>
    <w:rsid w:val="0007420F"/>
    <w:rsid w:val="000747BF"/>
    <w:rsid w:val="000863C6"/>
    <w:rsid w:val="0009699E"/>
    <w:rsid w:val="000978A1"/>
    <w:rsid w:val="000A01F9"/>
    <w:rsid w:val="000A1C65"/>
    <w:rsid w:val="000B04B7"/>
    <w:rsid w:val="000B603C"/>
    <w:rsid w:val="000C0D94"/>
    <w:rsid w:val="000C18F0"/>
    <w:rsid w:val="000C4CD9"/>
    <w:rsid w:val="000D5EB5"/>
    <w:rsid w:val="000E6A0D"/>
    <w:rsid w:val="00103BBE"/>
    <w:rsid w:val="0011708A"/>
    <w:rsid w:val="00132E1A"/>
    <w:rsid w:val="00137555"/>
    <w:rsid w:val="00143CB2"/>
    <w:rsid w:val="0014401C"/>
    <w:rsid w:val="0015281E"/>
    <w:rsid w:val="00152DD0"/>
    <w:rsid w:val="00157587"/>
    <w:rsid w:val="00163532"/>
    <w:rsid w:val="001731D1"/>
    <w:rsid w:val="00173BA4"/>
    <w:rsid w:val="00187FD9"/>
    <w:rsid w:val="00191C41"/>
    <w:rsid w:val="001A00B1"/>
    <w:rsid w:val="001A0D94"/>
    <w:rsid w:val="001A2FCF"/>
    <w:rsid w:val="001A37FD"/>
    <w:rsid w:val="001A4142"/>
    <w:rsid w:val="001A4DFD"/>
    <w:rsid w:val="001B2F2E"/>
    <w:rsid w:val="001C26E0"/>
    <w:rsid w:val="001C69B8"/>
    <w:rsid w:val="001D1169"/>
    <w:rsid w:val="001E1AB6"/>
    <w:rsid w:val="001F00A9"/>
    <w:rsid w:val="001F038B"/>
    <w:rsid w:val="002008DD"/>
    <w:rsid w:val="00203B1E"/>
    <w:rsid w:val="00203DFA"/>
    <w:rsid w:val="002107FA"/>
    <w:rsid w:val="00231821"/>
    <w:rsid w:val="00231FFA"/>
    <w:rsid w:val="0023374B"/>
    <w:rsid w:val="00235877"/>
    <w:rsid w:val="00235D47"/>
    <w:rsid w:val="0024446A"/>
    <w:rsid w:val="002528BA"/>
    <w:rsid w:val="00256894"/>
    <w:rsid w:val="0026209F"/>
    <w:rsid w:val="00262236"/>
    <w:rsid w:val="00276994"/>
    <w:rsid w:val="00283EBD"/>
    <w:rsid w:val="002A2ECA"/>
    <w:rsid w:val="002C31B3"/>
    <w:rsid w:val="002C4DCB"/>
    <w:rsid w:val="002C60B2"/>
    <w:rsid w:val="002D025D"/>
    <w:rsid w:val="002D31F9"/>
    <w:rsid w:val="002D6BDC"/>
    <w:rsid w:val="002E18A0"/>
    <w:rsid w:val="002E4449"/>
    <w:rsid w:val="002F1B0C"/>
    <w:rsid w:val="002F1F44"/>
    <w:rsid w:val="003045AE"/>
    <w:rsid w:val="00312BC1"/>
    <w:rsid w:val="003137DD"/>
    <w:rsid w:val="00336BC5"/>
    <w:rsid w:val="00337AEB"/>
    <w:rsid w:val="00366E10"/>
    <w:rsid w:val="00377B67"/>
    <w:rsid w:val="00380B6A"/>
    <w:rsid w:val="00383CB8"/>
    <w:rsid w:val="00384903"/>
    <w:rsid w:val="00392C39"/>
    <w:rsid w:val="003A0B09"/>
    <w:rsid w:val="003A4EBF"/>
    <w:rsid w:val="003C0F67"/>
    <w:rsid w:val="003C6CA0"/>
    <w:rsid w:val="003D4ECD"/>
    <w:rsid w:val="003E395E"/>
    <w:rsid w:val="003E7AEB"/>
    <w:rsid w:val="003F1432"/>
    <w:rsid w:val="003F5628"/>
    <w:rsid w:val="00405CFC"/>
    <w:rsid w:val="004115EE"/>
    <w:rsid w:val="0041425A"/>
    <w:rsid w:val="00422480"/>
    <w:rsid w:val="00422716"/>
    <w:rsid w:val="004313AD"/>
    <w:rsid w:val="00433843"/>
    <w:rsid w:val="00443923"/>
    <w:rsid w:val="0045315C"/>
    <w:rsid w:val="0045658D"/>
    <w:rsid w:val="004579A6"/>
    <w:rsid w:val="00474E64"/>
    <w:rsid w:val="00477B4E"/>
    <w:rsid w:val="00485563"/>
    <w:rsid w:val="00487523"/>
    <w:rsid w:val="00496A40"/>
    <w:rsid w:val="004A760E"/>
    <w:rsid w:val="004B3769"/>
    <w:rsid w:val="004C3837"/>
    <w:rsid w:val="004D1CEF"/>
    <w:rsid w:val="004D2F3E"/>
    <w:rsid w:val="0050172A"/>
    <w:rsid w:val="00501ECA"/>
    <w:rsid w:val="005029C1"/>
    <w:rsid w:val="00510F14"/>
    <w:rsid w:val="0052763B"/>
    <w:rsid w:val="00530371"/>
    <w:rsid w:val="00531700"/>
    <w:rsid w:val="005320BF"/>
    <w:rsid w:val="00553C0F"/>
    <w:rsid w:val="005566E0"/>
    <w:rsid w:val="005575D1"/>
    <w:rsid w:val="00572483"/>
    <w:rsid w:val="00580F3A"/>
    <w:rsid w:val="00583E07"/>
    <w:rsid w:val="005934B6"/>
    <w:rsid w:val="0059506D"/>
    <w:rsid w:val="00596D79"/>
    <w:rsid w:val="005A1413"/>
    <w:rsid w:val="005B14FD"/>
    <w:rsid w:val="005C6215"/>
    <w:rsid w:val="005D19FD"/>
    <w:rsid w:val="005D3557"/>
    <w:rsid w:val="005D7564"/>
    <w:rsid w:val="005E0D47"/>
    <w:rsid w:val="005E579C"/>
    <w:rsid w:val="005F4F63"/>
    <w:rsid w:val="00606530"/>
    <w:rsid w:val="00616C50"/>
    <w:rsid w:val="00627627"/>
    <w:rsid w:val="00645693"/>
    <w:rsid w:val="0064768F"/>
    <w:rsid w:val="00652F94"/>
    <w:rsid w:val="0067285C"/>
    <w:rsid w:val="00672E71"/>
    <w:rsid w:val="00673468"/>
    <w:rsid w:val="00684DF2"/>
    <w:rsid w:val="00695000"/>
    <w:rsid w:val="006A33FD"/>
    <w:rsid w:val="006A3960"/>
    <w:rsid w:val="006A557D"/>
    <w:rsid w:val="006A6F54"/>
    <w:rsid w:val="006A7B00"/>
    <w:rsid w:val="006B47F4"/>
    <w:rsid w:val="006B5130"/>
    <w:rsid w:val="006D0B93"/>
    <w:rsid w:val="006D6016"/>
    <w:rsid w:val="006E53D3"/>
    <w:rsid w:val="00700106"/>
    <w:rsid w:val="00703558"/>
    <w:rsid w:val="00705EA2"/>
    <w:rsid w:val="00713ACB"/>
    <w:rsid w:val="0072606C"/>
    <w:rsid w:val="00727888"/>
    <w:rsid w:val="00733B21"/>
    <w:rsid w:val="00734564"/>
    <w:rsid w:val="00734CC7"/>
    <w:rsid w:val="007430CD"/>
    <w:rsid w:val="007452CA"/>
    <w:rsid w:val="007529B3"/>
    <w:rsid w:val="00757098"/>
    <w:rsid w:val="0075784F"/>
    <w:rsid w:val="007719C0"/>
    <w:rsid w:val="00777EE2"/>
    <w:rsid w:val="00790223"/>
    <w:rsid w:val="00790B26"/>
    <w:rsid w:val="00797081"/>
    <w:rsid w:val="007B6F38"/>
    <w:rsid w:val="007C061B"/>
    <w:rsid w:val="007C4880"/>
    <w:rsid w:val="007C4964"/>
    <w:rsid w:val="007D7DD3"/>
    <w:rsid w:val="007F303D"/>
    <w:rsid w:val="00806EF6"/>
    <w:rsid w:val="00812DC7"/>
    <w:rsid w:val="0082012A"/>
    <w:rsid w:val="00823466"/>
    <w:rsid w:val="0082407D"/>
    <w:rsid w:val="00833096"/>
    <w:rsid w:val="00844071"/>
    <w:rsid w:val="00845B10"/>
    <w:rsid w:val="00850A1D"/>
    <w:rsid w:val="00862A82"/>
    <w:rsid w:val="008725EA"/>
    <w:rsid w:val="008743D7"/>
    <w:rsid w:val="00877D54"/>
    <w:rsid w:val="00880D1B"/>
    <w:rsid w:val="00890658"/>
    <w:rsid w:val="008A19F4"/>
    <w:rsid w:val="008A6EF0"/>
    <w:rsid w:val="008E16DB"/>
    <w:rsid w:val="008E23C8"/>
    <w:rsid w:val="008F02FB"/>
    <w:rsid w:val="0090303D"/>
    <w:rsid w:val="00915917"/>
    <w:rsid w:val="00916E77"/>
    <w:rsid w:val="00924816"/>
    <w:rsid w:val="009318AD"/>
    <w:rsid w:val="00953C14"/>
    <w:rsid w:val="00967EB1"/>
    <w:rsid w:val="00982A4E"/>
    <w:rsid w:val="00983799"/>
    <w:rsid w:val="00991A71"/>
    <w:rsid w:val="009945AF"/>
    <w:rsid w:val="009A0D44"/>
    <w:rsid w:val="009A33B7"/>
    <w:rsid w:val="009A7789"/>
    <w:rsid w:val="009B1FD1"/>
    <w:rsid w:val="009C32F5"/>
    <w:rsid w:val="009D3948"/>
    <w:rsid w:val="009F2ECE"/>
    <w:rsid w:val="00A01B51"/>
    <w:rsid w:val="00A043AF"/>
    <w:rsid w:val="00A12181"/>
    <w:rsid w:val="00A16DDE"/>
    <w:rsid w:val="00A229A8"/>
    <w:rsid w:val="00A22F17"/>
    <w:rsid w:val="00A24E6E"/>
    <w:rsid w:val="00A35ECE"/>
    <w:rsid w:val="00A4334C"/>
    <w:rsid w:val="00A4749E"/>
    <w:rsid w:val="00A51E50"/>
    <w:rsid w:val="00A53F17"/>
    <w:rsid w:val="00A5447F"/>
    <w:rsid w:val="00A61023"/>
    <w:rsid w:val="00A61DA9"/>
    <w:rsid w:val="00A64340"/>
    <w:rsid w:val="00A67CB1"/>
    <w:rsid w:val="00A91B9E"/>
    <w:rsid w:val="00A926B7"/>
    <w:rsid w:val="00A9447F"/>
    <w:rsid w:val="00A9596F"/>
    <w:rsid w:val="00AA4B89"/>
    <w:rsid w:val="00AB504C"/>
    <w:rsid w:val="00AB6C98"/>
    <w:rsid w:val="00AD1F28"/>
    <w:rsid w:val="00AD5247"/>
    <w:rsid w:val="00AE5EFE"/>
    <w:rsid w:val="00AF4E3C"/>
    <w:rsid w:val="00B01059"/>
    <w:rsid w:val="00B02284"/>
    <w:rsid w:val="00B078E9"/>
    <w:rsid w:val="00B1196F"/>
    <w:rsid w:val="00B142A5"/>
    <w:rsid w:val="00B32802"/>
    <w:rsid w:val="00B412B9"/>
    <w:rsid w:val="00B428B7"/>
    <w:rsid w:val="00B43DF2"/>
    <w:rsid w:val="00B5355A"/>
    <w:rsid w:val="00B80FDA"/>
    <w:rsid w:val="00B94312"/>
    <w:rsid w:val="00BD4B02"/>
    <w:rsid w:val="00BE1670"/>
    <w:rsid w:val="00BF0B3D"/>
    <w:rsid w:val="00BF1DDB"/>
    <w:rsid w:val="00BF49D0"/>
    <w:rsid w:val="00BF52AE"/>
    <w:rsid w:val="00C067A1"/>
    <w:rsid w:val="00C255C1"/>
    <w:rsid w:val="00C2787A"/>
    <w:rsid w:val="00C51190"/>
    <w:rsid w:val="00C8415B"/>
    <w:rsid w:val="00C962AC"/>
    <w:rsid w:val="00CA484F"/>
    <w:rsid w:val="00CA4BB6"/>
    <w:rsid w:val="00CB6A42"/>
    <w:rsid w:val="00CC52D3"/>
    <w:rsid w:val="00CD011A"/>
    <w:rsid w:val="00CD2D46"/>
    <w:rsid w:val="00CD3102"/>
    <w:rsid w:val="00CE2CA5"/>
    <w:rsid w:val="00CF5DEF"/>
    <w:rsid w:val="00CF647E"/>
    <w:rsid w:val="00CF7296"/>
    <w:rsid w:val="00D01E24"/>
    <w:rsid w:val="00D11EFA"/>
    <w:rsid w:val="00D20F0C"/>
    <w:rsid w:val="00D26602"/>
    <w:rsid w:val="00D465A1"/>
    <w:rsid w:val="00D507A3"/>
    <w:rsid w:val="00D5329D"/>
    <w:rsid w:val="00D5335C"/>
    <w:rsid w:val="00D5379F"/>
    <w:rsid w:val="00D62ADB"/>
    <w:rsid w:val="00D74DC3"/>
    <w:rsid w:val="00D8341B"/>
    <w:rsid w:val="00D95BCB"/>
    <w:rsid w:val="00DA5CAB"/>
    <w:rsid w:val="00DB10B5"/>
    <w:rsid w:val="00DD2EB7"/>
    <w:rsid w:val="00DD6B0F"/>
    <w:rsid w:val="00DF16D0"/>
    <w:rsid w:val="00E10D7F"/>
    <w:rsid w:val="00E30E00"/>
    <w:rsid w:val="00E659E8"/>
    <w:rsid w:val="00E67FF2"/>
    <w:rsid w:val="00E7594A"/>
    <w:rsid w:val="00E77E30"/>
    <w:rsid w:val="00E91EE6"/>
    <w:rsid w:val="00E92F4B"/>
    <w:rsid w:val="00EA650D"/>
    <w:rsid w:val="00EC684B"/>
    <w:rsid w:val="00ED0F33"/>
    <w:rsid w:val="00ED58A0"/>
    <w:rsid w:val="00EE085A"/>
    <w:rsid w:val="00EE5154"/>
    <w:rsid w:val="00EE7082"/>
    <w:rsid w:val="00F016AA"/>
    <w:rsid w:val="00F03A2D"/>
    <w:rsid w:val="00F13167"/>
    <w:rsid w:val="00F13E3E"/>
    <w:rsid w:val="00F171EB"/>
    <w:rsid w:val="00F172D9"/>
    <w:rsid w:val="00F20B3B"/>
    <w:rsid w:val="00F24504"/>
    <w:rsid w:val="00F267D5"/>
    <w:rsid w:val="00F301EF"/>
    <w:rsid w:val="00F31B3A"/>
    <w:rsid w:val="00F35266"/>
    <w:rsid w:val="00F47EA5"/>
    <w:rsid w:val="00F5014C"/>
    <w:rsid w:val="00F54544"/>
    <w:rsid w:val="00F6245B"/>
    <w:rsid w:val="00F6326C"/>
    <w:rsid w:val="00F764C2"/>
    <w:rsid w:val="00F839B4"/>
    <w:rsid w:val="00F97B43"/>
    <w:rsid w:val="00FA28D4"/>
    <w:rsid w:val="00FA3D3F"/>
    <w:rsid w:val="00FA7EF1"/>
    <w:rsid w:val="00FC1644"/>
    <w:rsid w:val="00FD2091"/>
    <w:rsid w:val="00FD7D81"/>
    <w:rsid w:val="00FE4A13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34F49"/>
  <w15:docId w15:val="{21CCC184-C2F8-4CFF-9CA0-DED37CAA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regnospan">
    <w:name w:val="cursorpointer regnospan"/>
    <w:basedOn w:val="a0"/>
    <w:uiPriority w:val="99"/>
    <w:rsid w:val="00ED0F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zi-dobrich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6FFE-5611-45C4-ACCD-90E1167E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Д-р Светла Ангелова</cp:lastModifiedBy>
  <cp:revision>84</cp:revision>
  <cp:lastPrinted>2025-05-13T09:39:00Z</cp:lastPrinted>
  <dcterms:created xsi:type="dcterms:W3CDTF">2020-03-06T14:48:00Z</dcterms:created>
  <dcterms:modified xsi:type="dcterms:W3CDTF">2025-05-21T11:56:00Z</dcterms:modified>
</cp:coreProperties>
</file>