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60" w:rsidRDefault="000863C6" w:rsidP="000B603C">
      <w:pPr>
        <w:spacing w:line="360" w:lineRule="auto"/>
        <w:ind w:hanging="142"/>
      </w:pPr>
      <w:r w:rsidRPr="002F0FBA">
        <w:t xml:space="preserve">   </w:t>
      </w:r>
      <w:bookmarkStart w:id="0" w:name="_GoBack"/>
      <w:bookmarkEnd w:id="0"/>
    </w:p>
    <w:p w:rsidR="003637D5" w:rsidRPr="003637D5" w:rsidRDefault="003637D5" w:rsidP="003637D5">
      <w:pPr>
        <w:spacing w:line="360" w:lineRule="auto"/>
        <w:ind w:hanging="142"/>
        <w:jc w:val="center"/>
        <w:rPr>
          <w:b/>
        </w:rPr>
      </w:pPr>
      <w:r w:rsidRPr="003637D5">
        <w:rPr>
          <w:b/>
        </w:rPr>
        <w:t>СЪОБЩЕНИЕ ЗА МЕДИИТЕ</w:t>
      </w:r>
    </w:p>
    <w:p w:rsidR="003637D5" w:rsidRPr="003637D5" w:rsidRDefault="003637D5" w:rsidP="000B603C">
      <w:pPr>
        <w:spacing w:line="360" w:lineRule="auto"/>
        <w:ind w:hanging="142"/>
        <w:rPr>
          <w:b/>
        </w:rPr>
      </w:pPr>
      <w:r w:rsidRPr="003637D5">
        <w:rPr>
          <w:b/>
        </w:rPr>
        <w:t xml:space="preserve">                    На вниманието на лицата, експлоатиращи плувни басейни</w:t>
      </w:r>
    </w:p>
    <w:p w:rsidR="003E395E" w:rsidRPr="003637D5" w:rsidRDefault="003637D5" w:rsidP="000863C6">
      <w:pPr>
        <w:rPr>
          <w:b/>
        </w:rPr>
      </w:pPr>
      <w:r>
        <w:rPr>
          <w:b/>
        </w:rPr>
        <w:t xml:space="preserve">                    </w:t>
      </w:r>
    </w:p>
    <w:p w:rsidR="003637D5" w:rsidRPr="003637D5" w:rsidRDefault="003637D5" w:rsidP="003637D5">
      <w:pPr>
        <w:jc w:val="both"/>
      </w:pPr>
      <w:r>
        <w:t xml:space="preserve">Съгласно Заповеди №№РД-01-249/03.05.2020 г. и РД-01-250/05.05.2020 г. на   Министъра на Здравеопазването, </w:t>
      </w:r>
      <w:r w:rsidRPr="003637D5">
        <w:rPr>
          <w:b/>
        </w:rPr>
        <w:t>се допускат</w:t>
      </w:r>
      <w:r>
        <w:t xml:space="preserve"> </w:t>
      </w:r>
      <w:r w:rsidRPr="003637D5">
        <w:rPr>
          <w:b/>
        </w:rPr>
        <w:t xml:space="preserve">посещенията на самостоятелни плувни комплекси и басейни, без да се разрешава функционирането на прилежащите към тях </w:t>
      </w:r>
      <w:proofErr w:type="spellStart"/>
      <w:r w:rsidRPr="003637D5">
        <w:rPr>
          <w:b/>
        </w:rPr>
        <w:t>тьрговски</w:t>
      </w:r>
      <w:proofErr w:type="spellEnd"/>
      <w:r w:rsidRPr="003637D5">
        <w:rPr>
          <w:b/>
        </w:rPr>
        <w:t xml:space="preserve"> обекти</w:t>
      </w:r>
      <w:r>
        <w:t>, при спазването на следните противоепидемични мерки:</w:t>
      </w:r>
    </w:p>
    <w:p w:rsidR="003637D5" w:rsidRDefault="003637D5" w:rsidP="003637D5">
      <w:pPr>
        <w:ind w:left="52" w:right="9"/>
        <w:jc w:val="both"/>
      </w:pPr>
      <w:r>
        <w:t xml:space="preserve">а) провеждане на задължителен </w:t>
      </w:r>
      <w:proofErr w:type="spellStart"/>
      <w:r>
        <w:t>филтьр</w:t>
      </w:r>
      <w:proofErr w:type="spellEnd"/>
      <w:r>
        <w:t xml:space="preserve"> на входа, като на всички посетители се измерва телесната температура. Не се допускат лица с повишена телесна температура;</w:t>
      </w:r>
    </w:p>
    <w:p w:rsidR="003637D5" w:rsidRDefault="003637D5" w:rsidP="003637D5">
      <w:pPr>
        <w:ind w:left="52" w:right="9"/>
        <w:jc w:val="both"/>
      </w:pPr>
      <w:r>
        <w:t>б) осигуряване на условия за спазване на дистанция от 2,5 метра между чакащите да влязат;</w:t>
      </w:r>
    </w:p>
    <w:p w:rsidR="003637D5" w:rsidRDefault="003637D5" w:rsidP="003637D5">
      <w:pPr>
        <w:ind w:left="52" w:right="9"/>
        <w:jc w:val="both"/>
      </w:pPr>
      <w:r>
        <w:t xml:space="preserve">в) обработката и дезинфекцията на водата в плувния басейн да се извършва по начин, осигуряващ поддържането на </w:t>
      </w:r>
      <w:proofErr w:type="spellStart"/>
      <w:r>
        <w:t>остатьчен</w:t>
      </w:r>
      <w:proofErr w:type="spellEnd"/>
      <w:r>
        <w:t xml:space="preserve"> свободен хлор във водата 0.4-0.5 мг/л;</w:t>
      </w:r>
    </w:p>
    <w:p w:rsidR="003637D5" w:rsidRDefault="003637D5" w:rsidP="003637D5">
      <w:pPr>
        <w:ind w:left="52" w:right="9"/>
        <w:jc w:val="both"/>
      </w:pPr>
      <w:r>
        <w:t>г)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3637D5" w:rsidRDefault="003637D5" w:rsidP="003637D5">
      <w:pPr>
        <w:ind w:left="52" w:right="9"/>
        <w:jc w:val="both"/>
      </w:pPr>
      <w:r>
        <w:t xml:space="preserve">д) осигуряване на </w:t>
      </w:r>
      <w:proofErr w:type="spellStart"/>
      <w:r>
        <w:t>диспенсери</w:t>
      </w:r>
      <w:proofErr w:type="spellEnd"/>
      <w:r>
        <w:t xml:space="preserve"> с дезинфектант, течен сапун и еднократни кърпи за ползване от посетителите;</w:t>
      </w:r>
    </w:p>
    <w:p w:rsidR="003637D5" w:rsidRDefault="003637D5" w:rsidP="003637D5">
      <w:pPr>
        <w:spacing w:after="49" w:line="256" w:lineRule="auto"/>
        <w:ind w:right="9"/>
        <w:jc w:val="both"/>
      </w:pPr>
      <w:r>
        <w:t xml:space="preserve"> е) ползване от персонала на защитни маски за лице и ръкавици;</w:t>
      </w:r>
    </w:p>
    <w:p w:rsidR="003637D5" w:rsidRDefault="003637D5" w:rsidP="003637D5">
      <w:pPr>
        <w:ind w:left="52" w:right="9"/>
        <w:jc w:val="both"/>
      </w:pPr>
      <w:r>
        <w:t>ж) дезинфекциране след всеки посетител на използваните принадлежности (чадъри, шезлонги, столове, гардероби и др.);</w:t>
      </w:r>
    </w:p>
    <w:p w:rsidR="003637D5" w:rsidRDefault="003637D5" w:rsidP="003637D5">
      <w:pPr>
        <w:ind w:left="52" w:right="9"/>
        <w:jc w:val="both"/>
      </w:pPr>
      <w:r>
        <w:t>з) създаване на организация за недопускане струпване на много хора едновременно в общите помещения (съблекални и тоалетни);</w:t>
      </w:r>
    </w:p>
    <w:p w:rsidR="003637D5" w:rsidRDefault="003637D5" w:rsidP="003637D5">
      <w:pPr>
        <w:ind w:left="52" w:right="9"/>
        <w:jc w:val="both"/>
      </w:pPr>
      <w:r>
        <w:t xml:space="preserve">и) разстоянието между два чадъра, измерено от </w:t>
      </w:r>
      <w:proofErr w:type="spellStart"/>
      <w:r>
        <w:t>центьра</w:t>
      </w:r>
      <w:proofErr w:type="spellEnd"/>
      <w:r>
        <w:t xml:space="preserve"> на чадърите, в площите на открито около басейните, да бъде най-малко 5 метра, а когато единия</w:t>
      </w:r>
      <w:r w:rsidR="000830B6">
        <w:t>т</w:t>
      </w:r>
      <w:r>
        <w:t xml:space="preserve"> чадър се ползва от повече от двама члена на едно семейство, минимум 8 метра; един чадър да се ползва от не повече от две лица или членовете на едно семейство;</w:t>
      </w:r>
    </w:p>
    <w:p w:rsidR="00042DFC" w:rsidRDefault="003637D5" w:rsidP="00042DFC">
      <w:pPr>
        <w:spacing w:line="256" w:lineRule="auto"/>
        <w:ind w:right="9"/>
        <w:jc w:val="both"/>
      </w:pPr>
      <w:r>
        <w:t xml:space="preserve"> к) недопускане работата на водни </w:t>
      </w:r>
      <w:proofErr w:type="spellStart"/>
      <w:r>
        <w:t>атракциони</w:t>
      </w:r>
      <w:proofErr w:type="spellEnd"/>
      <w:r>
        <w:t>, включително и такива за деца.</w:t>
      </w:r>
    </w:p>
    <w:p w:rsidR="00FF73DF" w:rsidRDefault="00FF73DF" w:rsidP="00042DFC">
      <w:pPr>
        <w:spacing w:line="256" w:lineRule="auto"/>
        <w:ind w:right="9"/>
        <w:jc w:val="both"/>
        <w:rPr>
          <w:b/>
        </w:rPr>
      </w:pPr>
    </w:p>
    <w:p w:rsidR="000D243D" w:rsidRDefault="000D243D" w:rsidP="000D243D">
      <w:pPr>
        <w:spacing w:line="254" w:lineRule="auto"/>
        <w:ind w:right="9"/>
        <w:jc w:val="both"/>
        <w:rPr>
          <w:b/>
        </w:rPr>
      </w:pPr>
      <w:r>
        <w:rPr>
          <w:b/>
        </w:rPr>
        <w:t xml:space="preserve">Заповедите не визират плувни басейни към хотели, хотелски или др. вид комплекси, както и към СПА и УЕЛНЕС-центрове, които не би следвало да работят. </w:t>
      </w:r>
    </w:p>
    <w:p w:rsidR="000830B6" w:rsidRPr="00042DFC" w:rsidRDefault="000830B6" w:rsidP="00042DFC">
      <w:pPr>
        <w:spacing w:after="449" w:line="256" w:lineRule="auto"/>
        <w:ind w:right="9"/>
        <w:jc w:val="both"/>
        <w:rPr>
          <w:b/>
        </w:rPr>
      </w:pPr>
      <w:r w:rsidRPr="00042DFC">
        <w:rPr>
          <w:b/>
        </w:rPr>
        <w:t>Относно спортните занимания в тях</w:t>
      </w:r>
      <w:r w:rsidR="00042DFC" w:rsidRPr="00042DFC">
        <w:rPr>
          <w:b/>
        </w:rPr>
        <w:t xml:space="preserve"> – съгласно т.5а от Заповед №РД-01-249/03.05.2020 г.  на МЗ,  на този етап се допуска упражняване само на индивидуален спорт на открито при спазване на дистанция от най-малко от 2,5 м между отделни</w:t>
      </w:r>
      <w:r w:rsidR="00042DFC">
        <w:rPr>
          <w:b/>
        </w:rPr>
        <w:t xml:space="preserve">те спортуващи и </w:t>
      </w:r>
      <w:r w:rsidR="00CF4690">
        <w:rPr>
          <w:b/>
        </w:rPr>
        <w:t xml:space="preserve">на </w:t>
      </w:r>
      <w:r w:rsidR="00042DFC" w:rsidRPr="00042DFC">
        <w:rPr>
          <w:b/>
        </w:rPr>
        <w:t>всички противоепидемични мерки.</w:t>
      </w:r>
    </w:p>
    <w:p w:rsidR="00042DFC" w:rsidRDefault="00042DFC" w:rsidP="00483848"/>
    <w:p w:rsidR="00042DFC" w:rsidRDefault="00042DFC" w:rsidP="00483848"/>
    <w:p w:rsidR="00483848" w:rsidRDefault="00483848" w:rsidP="00483848">
      <w:pPr>
        <w:shd w:val="clear" w:color="auto" w:fill="FFFFFF"/>
        <w:ind w:left="29" w:right="39"/>
        <w:rPr>
          <w:b/>
          <w:bCs/>
          <w:color w:val="000000"/>
        </w:rPr>
      </w:pPr>
    </w:p>
    <w:p w:rsidR="00691000" w:rsidRDefault="00691000" w:rsidP="00025BF1">
      <w:pPr>
        <w:ind w:right="14"/>
        <w:jc w:val="both"/>
        <w:rPr>
          <w:rFonts w:eastAsia="Calibri"/>
          <w:lang w:eastAsia="en-US"/>
        </w:rPr>
      </w:pPr>
    </w:p>
    <w:p w:rsidR="00A42DA7" w:rsidRDefault="00A42DA7" w:rsidP="00025BF1">
      <w:pPr>
        <w:ind w:right="14"/>
        <w:jc w:val="both"/>
        <w:rPr>
          <w:rFonts w:eastAsia="Calibri"/>
          <w:lang w:eastAsia="en-US"/>
        </w:rPr>
      </w:pPr>
    </w:p>
    <w:sectPr w:rsidR="00A42DA7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FA" w:rsidRDefault="001C5EFA" w:rsidP="00D5329D">
      <w:r>
        <w:separator/>
      </w:r>
    </w:p>
  </w:endnote>
  <w:endnote w:type="continuationSeparator" w:id="0">
    <w:p w:rsidR="001C5EFA" w:rsidRDefault="001C5EF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FA" w:rsidRDefault="001C5EFA" w:rsidP="00D5329D">
      <w:r>
        <w:separator/>
      </w:r>
    </w:p>
  </w:footnote>
  <w:footnote w:type="continuationSeparator" w:id="0">
    <w:p w:rsidR="001C5EFA" w:rsidRDefault="001C5EF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65B0"/>
    <w:multiLevelType w:val="hybridMultilevel"/>
    <w:tmpl w:val="D71269EE"/>
    <w:lvl w:ilvl="0" w:tplc="4E0EE0B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A5F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427B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047B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60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CB12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AD7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C39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0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C4C77"/>
    <w:multiLevelType w:val="hybridMultilevel"/>
    <w:tmpl w:val="D74C34D4"/>
    <w:lvl w:ilvl="0" w:tplc="18F00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7481"/>
    <w:rsid w:val="000078E7"/>
    <w:rsid w:val="000143B5"/>
    <w:rsid w:val="0001764A"/>
    <w:rsid w:val="00025BF1"/>
    <w:rsid w:val="00042DFC"/>
    <w:rsid w:val="0007420F"/>
    <w:rsid w:val="000747BF"/>
    <w:rsid w:val="000830B6"/>
    <w:rsid w:val="000863C6"/>
    <w:rsid w:val="000978A1"/>
    <w:rsid w:val="000B04B7"/>
    <w:rsid w:val="000B4C17"/>
    <w:rsid w:val="000B603C"/>
    <w:rsid w:val="000D243D"/>
    <w:rsid w:val="001113F5"/>
    <w:rsid w:val="00137555"/>
    <w:rsid w:val="0014401C"/>
    <w:rsid w:val="0015281E"/>
    <w:rsid w:val="00152DD0"/>
    <w:rsid w:val="001731D1"/>
    <w:rsid w:val="00173BA4"/>
    <w:rsid w:val="00191C41"/>
    <w:rsid w:val="001A2FCF"/>
    <w:rsid w:val="001A4142"/>
    <w:rsid w:val="001A4DFD"/>
    <w:rsid w:val="001B2F2E"/>
    <w:rsid w:val="001C26E0"/>
    <w:rsid w:val="001C5EFA"/>
    <w:rsid w:val="001F00A9"/>
    <w:rsid w:val="002008DD"/>
    <w:rsid w:val="00203B1E"/>
    <w:rsid w:val="00225E46"/>
    <w:rsid w:val="0023374B"/>
    <w:rsid w:val="00235877"/>
    <w:rsid w:val="00235D47"/>
    <w:rsid w:val="00256894"/>
    <w:rsid w:val="0026209F"/>
    <w:rsid w:val="002731DB"/>
    <w:rsid w:val="002A16C6"/>
    <w:rsid w:val="002A2ECA"/>
    <w:rsid w:val="002C4DCB"/>
    <w:rsid w:val="002D025D"/>
    <w:rsid w:val="002D31F9"/>
    <w:rsid w:val="002D6BDC"/>
    <w:rsid w:val="002E4449"/>
    <w:rsid w:val="002F0FBA"/>
    <w:rsid w:val="002F1F44"/>
    <w:rsid w:val="003045AE"/>
    <w:rsid w:val="003137DD"/>
    <w:rsid w:val="00336BC5"/>
    <w:rsid w:val="003637D5"/>
    <w:rsid w:val="00380B6A"/>
    <w:rsid w:val="003C6CA0"/>
    <w:rsid w:val="003E395E"/>
    <w:rsid w:val="003F1432"/>
    <w:rsid w:val="003F1848"/>
    <w:rsid w:val="003F350C"/>
    <w:rsid w:val="003F5628"/>
    <w:rsid w:val="00405CFC"/>
    <w:rsid w:val="004115EE"/>
    <w:rsid w:val="00422716"/>
    <w:rsid w:val="004313AD"/>
    <w:rsid w:val="00443923"/>
    <w:rsid w:val="0045315C"/>
    <w:rsid w:val="00474E64"/>
    <w:rsid w:val="00477B4E"/>
    <w:rsid w:val="00483848"/>
    <w:rsid w:val="00485563"/>
    <w:rsid w:val="00496A40"/>
    <w:rsid w:val="004C3837"/>
    <w:rsid w:val="00501ECA"/>
    <w:rsid w:val="00510F14"/>
    <w:rsid w:val="00530371"/>
    <w:rsid w:val="005320BF"/>
    <w:rsid w:val="00553C0F"/>
    <w:rsid w:val="005566E0"/>
    <w:rsid w:val="00583CAA"/>
    <w:rsid w:val="00583E07"/>
    <w:rsid w:val="005934B6"/>
    <w:rsid w:val="00596D79"/>
    <w:rsid w:val="005A1413"/>
    <w:rsid w:val="005B14FD"/>
    <w:rsid w:val="005B1C4A"/>
    <w:rsid w:val="005C6215"/>
    <w:rsid w:val="005E0D47"/>
    <w:rsid w:val="006118A5"/>
    <w:rsid w:val="00616C50"/>
    <w:rsid w:val="00645693"/>
    <w:rsid w:val="0064768F"/>
    <w:rsid w:val="00652F94"/>
    <w:rsid w:val="00672E71"/>
    <w:rsid w:val="00691000"/>
    <w:rsid w:val="006A33FD"/>
    <w:rsid w:val="006A3960"/>
    <w:rsid w:val="006B47F4"/>
    <w:rsid w:val="006B5130"/>
    <w:rsid w:val="006C4254"/>
    <w:rsid w:val="006F486F"/>
    <w:rsid w:val="00700106"/>
    <w:rsid w:val="00703558"/>
    <w:rsid w:val="00705EA2"/>
    <w:rsid w:val="0072606C"/>
    <w:rsid w:val="00733B21"/>
    <w:rsid w:val="00734564"/>
    <w:rsid w:val="00734CC7"/>
    <w:rsid w:val="007430CD"/>
    <w:rsid w:val="007452CA"/>
    <w:rsid w:val="00757098"/>
    <w:rsid w:val="007719C0"/>
    <w:rsid w:val="00777EE2"/>
    <w:rsid w:val="007959FB"/>
    <w:rsid w:val="007B6F38"/>
    <w:rsid w:val="007C061B"/>
    <w:rsid w:val="007C4880"/>
    <w:rsid w:val="007D7DD3"/>
    <w:rsid w:val="0081290F"/>
    <w:rsid w:val="00812DC7"/>
    <w:rsid w:val="0082407D"/>
    <w:rsid w:val="00844071"/>
    <w:rsid w:val="00850A1D"/>
    <w:rsid w:val="00862A82"/>
    <w:rsid w:val="008725EA"/>
    <w:rsid w:val="008A19F4"/>
    <w:rsid w:val="008A6EF0"/>
    <w:rsid w:val="008F02FB"/>
    <w:rsid w:val="00915917"/>
    <w:rsid w:val="00924816"/>
    <w:rsid w:val="00953C14"/>
    <w:rsid w:val="00966C08"/>
    <w:rsid w:val="00967EB1"/>
    <w:rsid w:val="00982A4E"/>
    <w:rsid w:val="00983799"/>
    <w:rsid w:val="00991A71"/>
    <w:rsid w:val="009945AF"/>
    <w:rsid w:val="009A0D44"/>
    <w:rsid w:val="009A33B7"/>
    <w:rsid w:val="009A7789"/>
    <w:rsid w:val="009D3948"/>
    <w:rsid w:val="00A043AF"/>
    <w:rsid w:val="00A12181"/>
    <w:rsid w:val="00A16DDE"/>
    <w:rsid w:val="00A42DA7"/>
    <w:rsid w:val="00A4749E"/>
    <w:rsid w:val="00A53F17"/>
    <w:rsid w:val="00A61DA9"/>
    <w:rsid w:val="00A91B9E"/>
    <w:rsid w:val="00A926B7"/>
    <w:rsid w:val="00A9447F"/>
    <w:rsid w:val="00A9596F"/>
    <w:rsid w:val="00AA4B89"/>
    <w:rsid w:val="00AB504C"/>
    <w:rsid w:val="00AD1F28"/>
    <w:rsid w:val="00AD5247"/>
    <w:rsid w:val="00AD559A"/>
    <w:rsid w:val="00B02284"/>
    <w:rsid w:val="00B04FB8"/>
    <w:rsid w:val="00B078E9"/>
    <w:rsid w:val="00B142A5"/>
    <w:rsid w:val="00B412B9"/>
    <w:rsid w:val="00B428B7"/>
    <w:rsid w:val="00B43DF2"/>
    <w:rsid w:val="00B5355A"/>
    <w:rsid w:val="00B80FDA"/>
    <w:rsid w:val="00BD4B02"/>
    <w:rsid w:val="00BF0B3D"/>
    <w:rsid w:val="00BF1DDB"/>
    <w:rsid w:val="00BF49D0"/>
    <w:rsid w:val="00BF52AE"/>
    <w:rsid w:val="00C030C7"/>
    <w:rsid w:val="00C05B94"/>
    <w:rsid w:val="00C067A1"/>
    <w:rsid w:val="00C255C1"/>
    <w:rsid w:val="00C4401F"/>
    <w:rsid w:val="00C612EE"/>
    <w:rsid w:val="00C8415B"/>
    <w:rsid w:val="00C962AC"/>
    <w:rsid w:val="00CA4BB6"/>
    <w:rsid w:val="00CC52D3"/>
    <w:rsid w:val="00CD011A"/>
    <w:rsid w:val="00CD2D46"/>
    <w:rsid w:val="00CD3FB3"/>
    <w:rsid w:val="00CF4690"/>
    <w:rsid w:val="00CF7296"/>
    <w:rsid w:val="00D0152F"/>
    <w:rsid w:val="00D01E24"/>
    <w:rsid w:val="00D11EFA"/>
    <w:rsid w:val="00D22724"/>
    <w:rsid w:val="00D26602"/>
    <w:rsid w:val="00D507A3"/>
    <w:rsid w:val="00D5329D"/>
    <w:rsid w:val="00D62ADB"/>
    <w:rsid w:val="00D85F54"/>
    <w:rsid w:val="00DA5CAB"/>
    <w:rsid w:val="00DD2EB7"/>
    <w:rsid w:val="00DF16D0"/>
    <w:rsid w:val="00E10ED2"/>
    <w:rsid w:val="00E26430"/>
    <w:rsid w:val="00E30E00"/>
    <w:rsid w:val="00E659E8"/>
    <w:rsid w:val="00E7594A"/>
    <w:rsid w:val="00E77E30"/>
    <w:rsid w:val="00E84256"/>
    <w:rsid w:val="00E91EE6"/>
    <w:rsid w:val="00E92F4B"/>
    <w:rsid w:val="00EA650D"/>
    <w:rsid w:val="00EC684B"/>
    <w:rsid w:val="00ED58A0"/>
    <w:rsid w:val="00EE5154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5266"/>
    <w:rsid w:val="00F45C4F"/>
    <w:rsid w:val="00F47EA5"/>
    <w:rsid w:val="00F5014C"/>
    <w:rsid w:val="00F6245B"/>
    <w:rsid w:val="00FE7560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131A363-E752-4ACA-B017-D521D70B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"/>
    <w:basedOn w:val="a"/>
    <w:rsid w:val="007719C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regnospan">
    <w:name w:val="cursorpointer regnospan"/>
    <w:basedOn w:val="a0"/>
    <w:uiPriority w:val="99"/>
    <w:rsid w:val="0081290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6F4A-BE3C-4811-AB69-3F34410A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44</cp:revision>
  <cp:lastPrinted>2020-05-07T12:12:00Z</cp:lastPrinted>
  <dcterms:created xsi:type="dcterms:W3CDTF">2020-03-06T14:48:00Z</dcterms:created>
  <dcterms:modified xsi:type="dcterms:W3CDTF">2020-05-11T06:13:00Z</dcterms:modified>
</cp:coreProperties>
</file>