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81" w:rsidRDefault="004E3481" w:rsidP="00C255C1">
      <w:pPr>
        <w:spacing w:line="360" w:lineRule="auto"/>
        <w:rPr>
          <w:b/>
        </w:rPr>
      </w:pPr>
    </w:p>
    <w:p w:rsidR="004E3481" w:rsidRPr="00383994" w:rsidRDefault="00C211A2" w:rsidP="00383994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4E3481" w:rsidRPr="007210DE" w:rsidRDefault="004E3481" w:rsidP="00C211A2">
      <w:pPr>
        <w:rPr>
          <w:b/>
        </w:rPr>
      </w:pPr>
    </w:p>
    <w:p w:rsidR="00C211A2" w:rsidRPr="00A66F78" w:rsidRDefault="00C211A2" w:rsidP="002E1B47">
      <w:pPr>
        <w:rPr>
          <w:b/>
          <w:lang w:val="be-BY"/>
        </w:rPr>
      </w:pPr>
      <w:r>
        <w:rPr>
          <w:lang w:val="ru-RU"/>
        </w:rPr>
        <w:t xml:space="preserve">                             </w:t>
      </w:r>
      <w:r w:rsidRPr="00DC0F4E">
        <w:rPr>
          <w:lang w:val="ru-RU"/>
        </w:rPr>
        <w:t xml:space="preserve">                         </w:t>
      </w:r>
      <w:r>
        <w:rPr>
          <w:lang w:val="ru-RU"/>
        </w:rPr>
        <w:t xml:space="preserve">                               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C211A2" w:rsidRDefault="00C211A2" w:rsidP="00C211A2">
      <w:pPr>
        <w:spacing w:after="20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19 май – Европейски ден за борба със затлъстяването</w:t>
      </w:r>
    </w:p>
    <w:p w:rsidR="00443923" w:rsidRDefault="00443923" w:rsidP="00C255C1">
      <w:pPr>
        <w:spacing w:line="360" w:lineRule="auto"/>
        <w:jc w:val="both"/>
        <w:rPr>
          <w:b/>
          <w:color w:val="000000"/>
        </w:rPr>
      </w:pPr>
    </w:p>
    <w:p w:rsidR="002D64F6" w:rsidRDefault="002D64F6" w:rsidP="00F1215B">
      <w:pPr>
        <w:pStyle w:val="af2"/>
        <w:shd w:val="clear" w:color="auto" w:fill="FFFFFF"/>
        <w:spacing w:before="0" w:beforeAutospacing="0" w:after="0" w:afterAutospacing="0"/>
        <w:jc w:val="both"/>
      </w:pPr>
      <w:r w:rsidRPr="00C27EE3">
        <w:rPr>
          <w:shd w:val="clear" w:color="auto" w:fill="FFFFFF"/>
        </w:rPr>
        <w:t>На 19 май отбелязваме Европейския ден за борба със затлъстяването. Кампанията е основана през 2009 г. от Националния форум за борба със затлъстяването във Великобритания и Белгийската асоциация на пациентите със затлъстяване.</w:t>
      </w:r>
      <w:r w:rsidRPr="00C27EE3">
        <w:br/>
        <w:t xml:space="preserve">Мисията на Европейския ден за борба със затлъстяването е да създаде по-здрава Европа, като значително намали броя на гражданите в ЕС със заболявания и преждевременна смърт, свързани с наднорменото тегло и затлъстяването. По данни на НЦОЗА в </w:t>
      </w:r>
      <w:r w:rsidR="009917F7">
        <w:t xml:space="preserve">Р </w:t>
      </w:r>
      <w:r w:rsidRPr="00C27EE3">
        <w:t>България 2 милиона от възрастното население е със свръх тегло, а един милион със затлъстяване.</w:t>
      </w:r>
    </w:p>
    <w:p w:rsidR="00383994" w:rsidRPr="00C27EE3" w:rsidRDefault="00383994" w:rsidP="00F1215B">
      <w:pPr>
        <w:jc w:val="both"/>
      </w:pPr>
      <w:r w:rsidRPr="00AA0005">
        <w:rPr>
          <w:rFonts w:eastAsiaTheme="minorEastAsia"/>
        </w:rPr>
        <w:t xml:space="preserve">Негативните характеристики на храненето, както и неблагоприятните тенденции в модела на хранене на населението в </w:t>
      </w:r>
      <w:r w:rsidR="009917F7">
        <w:rPr>
          <w:rFonts w:eastAsiaTheme="minorEastAsia"/>
        </w:rPr>
        <w:t>страната</w:t>
      </w:r>
      <w:r w:rsidRPr="00AA0005">
        <w:rPr>
          <w:rFonts w:eastAsiaTheme="minorEastAsia"/>
        </w:rPr>
        <w:t xml:space="preserve">, водят до увеличаваща се честота на наднормено тегло и затлъстяване, включително и при </w:t>
      </w:r>
      <w:proofErr w:type="spellStart"/>
      <w:r w:rsidRPr="00AA0005">
        <w:rPr>
          <w:rFonts w:eastAsiaTheme="minorEastAsia"/>
        </w:rPr>
        <w:t>децатa</w:t>
      </w:r>
      <w:proofErr w:type="spellEnd"/>
      <w:r w:rsidRPr="00AA0005">
        <w:rPr>
          <w:rFonts w:eastAsiaTheme="minorEastAsia"/>
        </w:rPr>
        <w:t>, висока заболеваемост и смъртност от хронични болести, свързани с храненето.</w:t>
      </w:r>
    </w:p>
    <w:p w:rsidR="00492FE0" w:rsidRPr="00C27EE3" w:rsidRDefault="00492FE0" w:rsidP="00F1215B">
      <w:pPr>
        <w:pStyle w:val="af2"/>
        <w:shd w:val="clear" w:color="auto" w:fill="FFFFFF"/>
        <w:spacing w:before="0" w:beforeAutospacing="0" w:after="0" w:afterAutospacing="0"/>
        <w:jc w:val="both"/>
      </w:pPr>
      <w:r w:rsidRPr="00C27EE3">
        <w:t xml:space="preserve">Във връзка с изпълнението на </w:t>
      </w:r>
      <w:r w:rsidRPr="00C27EE3">
        <w:rPr>
          <w:bCs/>
        </w:rPr>
        <w:t xml:space="preserve">Проект „Европейска инициатива на СЗО за наблюдение на затлъстяването при деца” с подкрепата на СЗО, </w:t>
      </w:r>
      <w:r w:rsidRPr="00C27EE3">
        <w:rPr>
          <w:shd w:val="clear" w:color="auto" w:fill="FFFFFF"/>
        </w:rPr>
        <w:t xml:space="preserve">в </w:t>
      </w:r>
      <w:r w:rsidR="009917F7">
        <w:rPr>
          <w:shd w:val="clear" w:color="auto" w:fill="FFFFFF"/>
        </w:rPr>
        <w:t xml:space="preserve">Р </w:t>
      </w:r>
      <w:r w:rsidRPr="00C27EE3">
        <w:rPr>
          <w:shd w:val="clear" w:color="auto" w:fill="FFFFFF"/>
        </w:rPr>
        <w:t xml:space="preserve">България са проведени четири Национални проучвания през 2008 </w:t>
      </w:r>
      <w:r w:rsidR="009917F7">
        <w:rPr>
          <w:shd w:val="clear" w:color="auto" w:fill="FFFFFF"/>
        </w:rPr>
        <w:t xml:space="preserve">г., 2013 г., 2016 г. и </w:t>
      </w:r>
      <w:r w:rsidRPr="00C27EE3">
        <w:rPr>
          <w:shd w:val="clear" w:color="auto" w:fill="FFFFFF"/>
        </w:rPr>
        <w:t xml:space="preserve"> 2019 г. </w:t>
      </w:r>
    </w:p>
    <w:p w:rsidR="00492FE0" w:rsidRPr="00C27EE3" w:rsidRDefault="00492FE0" w:rsidP="00F1215B">
      <w:pPr>
        <w:jc w:val="both"/>
        <w:rPr>
          <w:shd w:val="clear" w:color="auto" w:fill="FFFFFF"/>
        </w:rPr>
      </w:pPr>
      <w:r w:rsidRPr="00C27EE3">
        <w:rPr>
          <w:shd w:val="clear" w:color="auto" w:fill="FFFFFF"/>
        </w:rPr>
        <w:t xml:space="preserve">На територията на област Добрич </w:t>
      </w:r>
      <w:r w:rsidR="008A3E0C">
        <w:rPr>
          <w:shd w:val="clear" w:color="auto" w:fill="FFFFFF"/>
        </w:rPr>
        <w:t>същите са обхванали</w:t>
      </w:r>
      <w:r w:rsidRPr="00C27EE3">
        <w:rPr>
          <w:shd w:val="clear" w:color="auto" w:fill="FFFFFF"/>
        </w:rPr>
        <w:t xml:space="preserve"> 7 учебни заведения в общините Добрич, Балчик</w:t>
      </w:r>
      <w:r w:rsidR="008A3E0C">
        <w:rPr>
          <w:shd w:val="clear" w:color="auto" w:fill="FFFFFF"/>
        </w:rPr>
        <w:t>, Каварна и Крушари. Проучванията са съпроводени</w:t>
      </w:r>
      <w:r w:rsidRPr="00C27EE3">
        <w:rPr>
          <w:shd w:val="clear" w:color="auto" w:fill="FFFFFF"/>
        </w:rPr>
        <w:t xml:space="preserve"> с измерване на ръст, тегло, обиколка на талия и ханш на малчуганите, изследване на храненето, физическата активност, факторите на семейната и училищна среда. </w:t>
      </w:r>
    </w:p>
    <w:p w:rsidR="00492FE0" w:rsidRPr="00C27EE3" w:rsidRDefault="00492FE0" w:rsidP="00F1215B">
      <w:pPr>
        <w:jc w:val="both"/>
        <w:rPr>
          <w:shd w:val="clear" w:color="auto" w:fill="FFFFFF"/>
        </w:rPr>
      </w:pPr>
      <w:r w:rsidRPr="00C27EE3">
        <w:t xml:space="preserve">Изследвани са деца в първи клас </w:t>
      </w:r>
      <w:r w:rsidRPr="00C27EE3">
        <w:rPr>
          <w:lang w:val="ru-RU"/>
        </w:rPr>
        <w:t>(</w:t>
      </w:r>
      <w:r w:rsidRPr="00C27EE3">
        <w:t>10 момичета и 10 момчета</w:t>
      </w:r>
      <w:r w:rsidRPr="00C27EE3">
        <w:rPr>
          <w:lang w:val="ru-RU"/>
        </w:rPr>
        <w:t>)</w:t>
      </w:r>
      <w:r w:rsidRPr="00C27EE3">
        <w:t>, които към датата на изследването са навършили 7 години, но не са навършили все още 8 години.</w:t>
      </w:r>
    </w:p>
    <w:p w:rsidR="00492FE0" w:rsidRDefault="008A3E0C" w:rsidP="00F1215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Данните от проучванията</w:t>
      </w:r>
      <w:r w:rsidR="00492FE0" w:rsidRPr="00C27EE3">
        <w:rPr>
          <w:shd w:val="clear" w:color="auto" w:fill="FFFFFF"/>
        </w:rPr>
        <w:t xml:space="preserve"> осигуряват надеждна научна информация за тенденциите в храненето и антропометричния статус при седем годишните ученици и дават възможност да се сравнят получените резултати с тези от други европейски страни и ще бъдат база за формиране на националната и европейска политика за здравословно хранене на децата.</w:t>
      </w:r>
    </w:p>
    <w:p w:rsidR="00F1215B" w:rsidRDefault="00F1215B" w:rsidP="00F121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Затлъстяването е резултат от нарушен енергиен баланс </w:t>
      </w:r>
      <w:r>
        <w:rPr>
          <w:color w:val="000000"/>
          <w:lang w:val="be-BY"/>
        </w:rPr>
        <w:t>-</w:t>
      </w:r>
      <w:r>
        <w:rPr>
          <w:color w:val="000000"/>
        </w:rPr>
        <w:t xml:space="preserve"> съотношението между енергийната стойност на храната и енергоразхода на човека. Основно условие за постигане и поддържане на здравословно телесно тегло е добрият баланс между разход на енергия при </w:t>
      </w:r>
      <w:r>
        <w:rPr>
          <w:color w:val="000000"/>
          <w:lang w:val="be-BY"/>
        </w:rPr>
        <w:t>физическа активност</w:t>
      </w:r>
      <w:r>
        <w:rPr>
          <w:color w:val="000000"/>
        </w:rPr>
        <w:t xml:space="preserve"> и прием на енергия с храната.</w:t>
      </w:r>
    </w:p>
    <w:p w:rsidR="00F1215B" w:rsidRDefault="00F1215B" w:rsidP="00F1215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Затлъстяването е заболяване, което се дължи на </w:t>
      </w:r>
      <w:r>
        <w:rPr>
          <w:color w:val="000000"/>
          <w:lang w:val="be-BY"/>
        </w:rPr>
        <w:t xml:space="preserve">прекомерно </w:t>
      </w:r>
      <w:r>
        <w:rPr>
          <w:color w:val="000000"/>
        </w:rPr>
        <w:t xml:space="preserve">натрупване на мастна тъкан в организма на човека. </w:t>
      </w:r>
    </w:p>
    <w:p w:rsidR="00F1215B" w:rsidRPr="00F1215B" w:rsidRDefault="00F1215B" w:rsidP="00F1215B">
      <w:pPr>
        <w:shd w:val="clear" w:color="auto" w:fill="FFFFFF"/>
        <w:jc w:val="both"/>
        <w:rPr>
          <w:lang w:val="be-BY"/>
        </w:rPr>
      </w:pPr>
      <w:r>
        <w:rPr>
          <w:color w:val="000000"/>
        </w:rPr>
        <w:t>В зависимост от степента на това натрупване, състоянието се определя като наднормено тегло или като затлъстяване.</w:t>
      </w:r>
    </w:p>
    <w:p w:rsidR="001726AB" w:rsidRPr="00C27EE3" w:rsidRDefault="002D64F6" w:rsidP="004E3481">
      <w:pPr>
        <w:pStyle w:val="af2"/>
        <w:shd w:val="clear" w:color="auto" w:fill="FFFFFF"/>
        <w:spacing w:before="0" w:beforeAutospacing="0" w:after="240" w:afterAutospacing="0"/>
        <w:jc w:val="both"/>
      </w:pPr>
      <w:r w:rsidRPr="00C27EE3">
        <w:rPr>
          <w:rStyle w:val="af3"/>
          <w:b/>
          <w:bCs/>
        </w:rPr>
        <w:t>Затлъстяването е на второ място след тютюнопушенето, като причина за преждевременна смърт. </w:t>
      </w:r>
      <w:r w:rsidRPr="00C27EE3">
        <w:t>При около 90% от случаите затлъстяването е свързано с поведенческите фактори, по-специално с нездравословни хранителни навици и понижена двигателна активност, поради което то е предотвратимо.</w:t>
      </w:r>
    </w:p>
    <w:p w:rsidR="0042095A" w:rsidRPr="00C27EE3" w:rsidRDefault="0042095A" w:rsidP="004E3481">
      <w:pPr>
        <w:pStyle w:val="af2"/>
        <w:shd w:val="clear" w:color="auto" w:fill="FFFFFF"/>
        <w:spacing w:before="0" w:beforeAutospacing="0" w:after="0" w:afterAutospacing="0"/>
        <w:jc w:val="both"/>
      </w:pPr>
      <w:r w:rsidRPr="00C27EE3">
        <w:rPr>
          <w:rStyle w:val="af4"/>
          <w:color w:val="000000"/>
        </w:rPr>
        <w:lastRenderedPageBreak/>
        <w:t xml:space="preserve">За да поддържате здравословно </w:t>
      </w:r>
      <w:r w:rsidR="00F1215B">
        <w:rPr>
          <w:rStyle w:val="af4"/>
          <w:color w:val="000000"/>
        </w:rPr>
        <w:t>телесно тегло, спазвайте следните правила</w:t>
      </w:r>
      <w:r w:rsidRPr="00C27EE3">
        <w:rPr>
          <w:rStyle w:val="af4"/>
          <w:color w:val="000000"/>
        </w:rPr>
        <w:t>:</w:t>
      </w:r>
      <w:r w:rsidRPr="00C27EE3">
        <w:rPr>
          <w:color w:val="000000"/>
        </w:rPr>
        <w:t> </w:t>
      </w:r>
    </w:p>
    <w:p w:rsidR="0042095A" w:rsidRPr="00C27EE3" w:rsidRDefault="0042095A" w:rsidP="004E3481">
      <w:pPr>
        <w:pStyle w:val="af1"/>
        <w:numPr>
          <w:ilvl w:val="0"/>
          <w:numId w:val="4"/>
        </w:numPr>
        <w:shd w:val="clear" w:color="auto" w:fill="FFFFFF"/>
        <w:spacing w:before="100" w:beforeAutospacing="1"/>
        <w:jc w:val="both"/>
      </w:pPr>
      <w:r w:rsidRPr="00C27EE3">
        <w:rPr>
          <w:color w:val="000000"/>
        </w:rPr>
        <w:t>Приемайте храна с енергийна стойност, съответстваща на Вашия енергоразход;</w:t>
      </w:r>
    </w:p>
    <w:p w:rsidR="0042095A" w:rsidRPr="00C27EE3" w:rsidRDefault="0042095A" w:rsidP="004E3481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>Хранете се често и умерено (разпределете храната в 3 основни приема с 2-3 междинни закуски и намалете обема на порциите); </w:t>
      </w:r>
    </w:p>
    <w:p w:rsidR="0042095A" w:rsidRPr="00C27EE3" w:rsidRDefault="0042095A" w:rsidP="0042095A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 xml:space="preserve">Увеличете консумацията на плодове и зеленчуци; редовно консумирайте варива и зърнени храни. Тези продукти са бедни на мазнини и богати на хранителни </w:t>
      </w:r>
      <w:proofErr w:type="spellStart"/>
      <w:r w:rsidRPr="00C27EE3">
        <w:rPr>
          <w:color w:val="000000"/>
        </w:rPr>
        <w:t>влакнини</w:t>
      </w:r>
      <w:proofErr w:type="spellEnd"/>
      <w:r w:rsidRPr="00C27EE3">
        <w:rPr>
          <w:color w:val="000000"/>
        </w:rPr>
        <w:t>, които увеличават обема на храната и засилват усещането за ситост; </w:t>
      </w:r>
    </w:p>
    <w:p w:rsidR="0042095A" w:rsidRPr="00C27EE3" w:rsidRDefault="0042095A" w:rsidP="0042095A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>Избягвайте пикантните подправки и солта; </w:t>
      </w:r>
    </w:p>
    <w:p w:rsidR="0042095A" w:rsidRPr="00C27EE3" w:rsidRDefault="0042095A" w:rsidP="0042095A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>Пийте най-малко 1,5 л вода и течности дневно; </w:t>
      </w:r>
    </w:p>
    <w:p w:rsidR="0042095A" w:rsidRPr="00C27EE3" w:rsidRDefault="0042095A" w:rsidP="0042095A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 xml:space="preserve">Намалете консумацията на мазнини и алкохол, тъй като те са висококалорични;       </w:t>
      </w:r>
    </w:p>
    <w:p w:rsidR="0042095A" w:rsidRPr="00C27EE3" w:rsidRDefault="0042095A" w:rsidP="0042095A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>Ограничете консумацията на сладкарски и тестени изделия (пасти, торти, шоколадови десерти, баници и други), тъй като освен въглехидрати те съдържат и голямо количество мазнини; </w:t>
      </w:r>
    </w:p>
    <w:p w:rsidR="0042095A" w:rsidRPr="00C27EE3" w:rsidRDefault="0042095A" w:rsidP="0042095A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C27EE3">
        <w:rPr>
          <w:color w:val="000000"/>
        </w:rPr>
        <w:t>Движете се ежедневно, като ходите пеша или упражнявате леки физически упражнения.</w:t>
      </w:r>
    </w:p>
    <w:p w:rsidR="007430CD" w:rsidRPr="00C27EE3" w:rsidRDefault="007430CD" w:rsidP="007B6F38">
      <w:pPr>
        <w:spacing w:after="120" w:line="360" w:lineRule="auto"/>
        <w:ind w:right="204"/>
        <w:jc w:val="both"/>
        <w:rPr>
          <w:b/>
          <w:color w:val="000000"/>
        </w:rPr>
      </w:pPr>
    </w:p>
    <w:p w:rsidR="00F1215B" w:rsidRDefault="00F1215B" w:rsidP="00741D76">
      <w:pPr>
        <w:rPr>
          <w:b/>
        </w:rPr>
      </w:pPr>
    </w:p>
    <w:p w:rsidR="006A33FD" w:rsidRPr="00F1215B" w:rsidRDefault="006A33FD" w:rsidP="00191C41">
      <w:pPr>
        <w:rPr>
          <w:color w:val="FFFFFF"/>
          <w:lang w:val="ru-RU"/>
        </w:rPr>
      </w:pPr>
      <w:bookmarkStart w:id="0" w:name="_GoBack"/>
      <w:bookmarkEnd w:id="0"/>
    </w:p>
    <w:p w:rsidR="006A33FD" w:rsidRPr="00F1215B" w:rsidRDefault="006A33FD" w:rsidP="00191C41">
      <w:pPr>
        <w:rPr>
          <w:color w:val="FFFFFF"/>
          <w:lang w:val="ru-RU"/>
        </w:rPr>
      </w:pPr>
    </w:p>
    <w:p w:rsidR="006A33FD" w:rsidRPr="00F1215B" w:rsidRDefault="006A33FD" w:rsidP="00191C41">
      <w:pPr>
        <w:rPr>
          <w:color w:val="FFFFFF"/>
          <w:lang w:val="ru-RU"/>
        </w:rPr>
      </w:pPr>
    </w:p>
    <w:p w:rsidR="006A33FD" w:rsidRPr="00F1215B" w:rsidRDefault="006A33FD" w:rsidP="00191C41">
      <w:pPr>
        <w:rPr>
          <w:color w:val="FFFFFF"/>
          <w:lang w:val="ru-RU"/>
        </w:rPr>
      </w:pPr>
    </w:p>
    <w:p w:rsidR="006A33FD" w:rsidRPr="00F1215B" w:rsidRDefault="006A33FD" w:rsidP="00191C41">
      <w:pPr>
        <w:rPr>
          <w:color w:val="FFFFFF"/>
          <w:lang w:val="ru-RU"/>
        </w:rPr>
      </w:pPr>
    </w:p>
    <w:p w:rsidR="006A33FD" w:rsidRPr="00F1215B" w:rsidRDefault="006A33FD" w:rsidP="00191C41">
      <w:pPr>
        <w:rPr>
          <w:color w:val="FFFFFF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5D2811">
      <w:headerReference w:type="default" r:id="rId8"/>
      <w:headerReference w:type="first" r:id="rId9"/>
      <w:footerReference w:type="first" r:id="rId10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1F" w:rsidRDefault="00B9641F" w:rsidP="00D5329D">
      <w:r>
        <w:separator/>
      </w:r>
    </w:p>
  </w:endnote>
  <w:endnote w:type="continuationSeparator" w:id="0">
    <w:p w:rsidR="00B9641F" w:rsidRDefault="00B9641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1F" w:rsidRDefault="00B9641F" w:rsidP="00D5329D">
      <w:r>
        <w:separator/>
      </w:r>
    </w:p>
  </w:footnote>
  <w:footnote w:type="continuationSeparator" w:id="0">
    <w:p w:rsidR="00B9641F" w:rsidRDefault="00B9641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D025D"/>
    <w:rsid w:val="002D11BF"/>
    <w:rsid w:val="002D64F6"/>
    <w:rsid w:val="002E1B47"/>
    <w:rsid w:val="002E4449"/>
    <w:rsid w:val="003045AE"/>
    <w:rsid w:val="003137DD"/>
    <w:rsid w:val="0032558C"/>
    <w:rsid w:val="00383994"/>
    <w:rsid w:val="003C6CA0"/>
    <w:rsid w:val="003F1432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92FE0"/>
    <w:rsid w:val="00496A40"/>
    <w:rsid w:val="004E3481"/>
    <w:rsid w:val="00510F14"/>
    <w:rsid w:val="00530371"/>
    <w:rsid w:val="005320BF"/>
    <w:rsid w:val="00553C0F"/>
    <w:rsid w:val="005566E0"/>
    <w:rsid w:val="00582B0B"/>
    <w:rsid w:val="00583E07"/>
    <w:rsid w:val="005951BF"/>
    <w:rsid w:val="00596D79"/>
    <w:rsid w:val="005B14FD"/>
    <w:rsid w:val="005C6215"/>
    <w:rsid w:val="005D2811"/>
    <w:rsid w:val="00645693"/>
    <w:rsid w:val="0064768F"/>
    <w:rsid w:val="00652F94"/>
    <w:rsid w:val="006A33FD"/>
    <w:rsid w:val="006B47F4"/>
    <w:rsid w:val="006B5130"/>
    <w:rsid w:val="00700106"/>
    <w:rsid w:val="00705EA2"/>
    <w:rsid w:val="0072606C"/>
    <w:rsid w:val="00734564"/>
    <w:rsid w:val="00734CC7"/>
    <w:rsid w:val="00741D76"/>
    <w:rsid w:val="007430CD"/>
    <w:rsid w:val="007452CA"/>
    <w:rsid w:val="00757098"/>
    <w:rsid w:val="00777EE2"/>
    <w:rsid w:val="00793514"/>
    <w:rsid w:val="007B6F38"/>
    <w:rsid w:val="007C061B"/>
    <w:rsid w:val="007C0C1E"/>
    <w:rsid w:val="007C4880"/>
    <w:rsid w:val="007D0FA7"/>
    <w:rsid w:val="007D7DD3"/>
    <w:rsid w:val="0082407D"/>
    <w:rsid w:val="00844071"/>
    <w:rsid w:val="00862A82"/>
    <w:rsid w:val="008725EA"/>
    <w:rsid w:val="008A19F4"/>
    <w:rsid w:val="008A3E0C"/>
    <w:rsid w:val="008A6EF0"/>
    <w:rsid w:val="008F02FB"/>
    <w:rsid w:val="00915917"/>
    <w:rsid w:val="00953C14"/>
    <w:rsid w:val="00955257"/>
    <w:rsid w:val="00967EB1"/>
    <w:rsid w:val="00983799"/>
    <w:rsid w:val="009917F7"/>
    <w:rsid w:val="009945AF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54B5E"/>
    <w:rsid w:val="00B6279B"/>
    <w:rsid w:val="00B80FDA"/>
    <w:rsid w:val="00B9641F"/>
    <w:rsid w:val="00BD4B02"/>
    <w:rsid w:val="00BF0B3D"/>
    <w:rsid w:val="00BF1DDB"/>
    <w:rsid w:val="00BF49D0"/>
    <w:rsid w:val="00BF52AE"/>
    <w:rsid w:val="00C211A2"/>
    <w:rsid w:val="00C255C1"/>
    <w:rsid w:val="00C27EE3"/>
    <w:rsid w:val="00C8415B"/>
    <w:rsid w:val="00C962AC"/>
    <w:rsid w:val="00CA4BB6"/>
    <w:rsid w:val="00CC52D3"/>
    <w:rsid w:val="00CD011A"/>
    <w:rsid w:val="00CD2D46"/>
    <w:rsid w:val="00CE43E2"/>
    <w:rsid w:val="00CF7296"/>
    <w:rsid w:val="00D01E24"/>
    <w:rsid w:val="00D11EFA"/>
    <w:rsid w:val="00D507A3"/>
    <w:rsid w:val="00D5329D"/>
    <w:rsid w:val="00DA5CAB"/>
    <w:rsid w:val="00DF16D0"/>
    <w:rsid w:val="00E30E00"/>
    <w:rsid w:val="00E91EE6"/>
    <w:rsid w:val="00E92F4B"/>
    <w:rsid w:val="00EA650D"/>
    <w:rsid w:val="00EA6654"/>
    <w:rsid w:val="00EC684B"/>
    <w:rsid w:val="00ED58A0"/>
    <w:rsid w:val="00F016AA"/>
    <w:rsid w:val="00F03A2D"/>
    <w:rsid w:val="00F1215B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DB98-06D5-4A93-95C1-95957446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nacha</cp:lastModifiedBy>
  <cp:revision>11</cp:revision>
  <cp:lastPrinted>2020-05-19T07:45:00Z</cp:lastPrinted>
  <dcterms:created xsi:type="dcterms:W3CDTF">2020-05-18T06:51:00Z</dcterms:created>
  <dcterms:modified xsi:type="dcterms:W3CDTF">2020-05-19T07:49:00Z</dcterms:modified>
</cp:coreProperties>
</file>