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D64BA6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C512C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C512C4">
              <w:rPr>
                <w:b/>
                <w:bCs/>
              </w:rPr>
              <w:t>20.05- 26.05.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C512C4">
              <w:rPr>
                <w:b/>
                <w:bCs/>
                <w:sz w:val="23"/>
                <w:szCs w:val="23"/>
                <w:lang w:val="ru-RU"/>
              </w:rPr>
              <w:t>21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A86F4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F52730" w:rsidRPr="003A79F5" w:rsidRDefault="00F52730" w:rsidP="00F52730">
      <w:pPr>
        <w:jc w:val="both"/>
      </w:pPr>
      <w:r w:rsidRPr="003A79F5">
        <w:t xml:space="preserve">През периода са регистрирани общо </w:t>
      </w:r>
      <w:r>
        <w:t xml:space="preserve">65 </w:t>
      </w:r>
      <w:r w:rsidRPr="003A79F5">
        <w:t>случая на заразни заболявания, от които</w:t>
      </w:r>
      <w:r>
        <w:t>:</w:t>
      </w:r>
      <w:r w:rsidRPr="003A79F5">
        <w:t xml:space="preserve"> </w:t>
      </w:r>
    </w:p>
    <w:p w:rsidR="00F52730" w:rsidRPr="003A79F5" w:rsidRDefault="00F52730" w:rsidP="00CC3CA5">
      <w:pPr>
        <w:pStyle w:val="af1"/>
        <w:numPr>
          <w:ilvl w:val="0"/>
          <w:numId w:val="12"/>
        </w:numPr>
        <w:jc w:val="both"/>
      </w:pPr>
      <w:r w:rsidRPr="00CC3CA5">
        <w:rPr>
          <w:lang w:val="ru-RU"/>
        </w:rPr>
        <w:t xml:space="preserve">29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F52730" w:rsidRPr="003A79F5" w:rsidRDefault="00F52730" w:rsidP="00F52730">
      <w:pPr>
        <w:jc w:val="both"/>
      </w:pPr>
      <w:r w:rsidRPr="003A79F5">
        <w:t xml:space="preserve">Общата заболяемост от грип и ОРЗ за областта е </w:t>
      </w:r>
      <w:r>
        <w:t xml:space="preserve">32,78 </w:t>
      </w:r>
      <w:r w:rsidRPr="003A79F5">
        <w:t>%ооо на 10000 души.</w:t>
      </w:r>
    </w:p>
    <w:p w:rsidR="00F52730" w:rsidRPr="003A79F5" w:rsidRDefault="00F52730" w:rsidP="00F52730">
      <w:pPr>
        <w:spacing w:before="120"/>
        <w:ind w:left="-360"/>
        <w:jc w:val="both"/>
      </w:pPr>
      <w:r w:rsidRPr="003A79F5">
        <w:t xml:space="preserve">     </w:t>
      </w:r>
      <w:r w:rsidR="00CC3CA5">
        <w:t xml:space="preserve"> </w:t>
      </w:r>
      <w:r w:rsidRPr="003A79F5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52730" w:rsidRPr="003A79F5" w:rsidTr="00B573F8">
        <w:trPr>
          <w:trHeight w:val="383"/>
          <w:jc w:val="center"/>
        </w:trPr>
        <w:tc>
          <w:tcPr>
            <w:tcW w:w="1276" w:type="dxa"/>
          </w:tcPr>
          <w:p w:rsidR="00F52730" w:rsidRPr="003A79F5" w:rsidRDefault="00F52730" w:rsidP="00B573F8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F52730" w:rsidRPr="003A79F5" w:rsidRDefault="00F52730" w:rsidP="00B573F8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F52730" w:rsidRPr="003A79F5" w:rsidRDefault="00F52730" w:rsidP="00B573F8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F52730" w:rsidRPr="003A79F5" w:rsidRDefault="00F52730" w:rsidP="00B573F8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F52730" w:rsidRPr="003A79F5" w:rsidRDefault="00F52730" w:rsidP="00B573F8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F52730" w:rsidRPr="003A79F5" w:rsidRDefault="00F52730" w:rsidP="00B573F8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F52730" w:rsidRPr="003A79F5" w:rsidRDefault="00F52730" w:rsidP="00B573F8">
            <w:pPr>
              <w:jc w:val="both"/>
            </w:pPr>
            <w:r w:rsidRPr="003A79F5">
              <w:t>Заболяемост %ооо</w:t>
            </w:r>
          </w:p>
        </w:tc>
      </w:tr>
      <w:tr w:rsidR="00F52730" w:rsidRPr="003A79F5" w:rsidTr="00B573F8">
        <w:trPr>
          <w:trHeight w:val="86"/>
          <w:jc w:val="center"/>
        </w:trPr>
        <w:tc>
          <w:tcPr>
            <w:tcW w:w="1276" w:type="dxa"/>
          </w:tcPr>
          <w:p w:rsidR="00F52730" w:rsidRPr="00224761" w:rsidRDefault="00F52730" w:rsidP="00B573F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52730" w:rsidRPr="00224761" w:rsidRDefault="00F52730" w:rsidP="00B573F8">
            <w:pPr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F52730" w:rsidRPr="00224761" w:rsidRDefault="00F52730" w:rsidP="00B573F8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F52730" w:rsidRPr="00224761" w:rsidRDefault="00F52730" w:rsidP="00B573F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2730" w:rsidRPr="00224761" w:rsidRDefault="00F52730" w:rsidP="00B573F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2730" w:rsidRPr="00224761" w:rsidRDefault="00F52730" w:rsidP="00B573F8">
            <w:pPr>
              <w:jc w:val="center"/>
            </w:pPr>
            <w:r>
              <w:t>29</w:t>
            </w:r>
          </w:p>
        </w:tc>
        <w:tc>
          <w:tcPr>
            <w:tcW w:w="2447" w:type="dxa"/>
          </w:tcPr>
          <w:p w:rsidR="00F52730" w:rsidRPr="003A79F5" w:rsidRDefault="00F52730" w:rsidP="00B573F8">
            <w:pPr>
              <w:jc w:val="both"/>
              <w:rPr>
                <w:lang w:val="ru-RU"/>
              </w:rPr>
            </w:pPr>
            <w:r>
              <w:t>32,78</w:t>
            </w:r>
            <w:r w:rsidRPr="003A79F5">
              <w:t>%ооо</w:t>
            </w:r>
          </w:p>
        </w:tc>
      </w:tr>
    </w:tbl>
    <w:p w:rsidR="00F52730" w:rsidRPr="005841FB" w:rsidRDefault="00F52730" w:rsidP="00F52730">
      <w:pPr>
        <w:ind w:left="567"/>
        <w:jc w:val="both"/>
      </w:pPr>
    </w:p>
    <w:p w:rsidR="00F52730" w:rsidRPr="00D54FB6" w:rsidRDefault="00F52730" w:rsidP="00CC3CA5">
      <w:pPr>
        <w:pStyle w:val="af1"/>
        <w:numPr>
          <w:ilvl w:val="0"/>
          <w:numId w:val="12"/>
        </w:numPr>
        <w:jc w:val="both"/>
      </w:pPr>
      <w:r>
        <w:t xml:space="preserve">11 </w:t>
      </w:r>
      <w:r w:rsidRPr="00D45F23">
        <w:t xml:space="preserve">регистрирани случая на заболели от </w:t>
      </w:r>
      <w:r w:rsidRPr="00CC3CA5">
        <w:rPr>
          <w:lang w:val="en-US"/>
        </w:rPr>
        <w:t>COVID</w:t>
      </w:r>
      <w:r w:rsidRPr="00CC3CA5">
        <w:rPr>
          <w:lang w:val="ru-RU"/>
        </w:rPr>
        <w:t>-19</w:t>
      </w:r>
      <w:r w:rsidRPr="00D45F23">
        <w:t xml:space="preserve">. </w:t>
      </w:r>
      <w:r>
        <w:t>Заболяемост</w:t>
      </w:r>
      <w:r w:rsidR="004C1182">
        <w:t xml:space="preserve"> за областта за 14 дни на 100 </w:t>
      </w:r>
      <w:r>
        <w:t>000 жители към 30.05.2022г. – 15,27 %</w:t>
      </w:r>
      <w:r w:rsidRPr="00CC3CA5">
        <w:rPr>
          <w:sz w:val="16"/>
          <w:szCs w:val="16"/>
        </w:rPr>
        <w:t xml:space="preserve">000 </w:t>
      </w:r>
      <w:r w:rsidRPr="00534414">
        <w:t>при</w:t>
      </w:r>
      <w:r>
        <w:t xml:space="preserve"> 44,85 %</w:t>
      </w:r>
      <w:r w:rsidRPr="00CC3CA5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F52730" w:rsidRPr="003A4FEC" w:rsidRDefault="00F52730" w:rsidP="00CC3CA5">
      <w:pPr>
        <w:pStyle w:val="af1"/>
        <w:numPr>
          <w:ilvl w:val="0"/>
          <w:numId w:val="12"/>
        </w:numPr>
        <w:jc w:val="both"/>
      </w:pPr>
      <w:r>
        <w:t xml:space="preserve">Регистрирани са 25 случая на въздушно-капкова инфекция - 24 </w:t>
      </w:r>
      <w:r w:rsidR="00CC3CA5">
        <w:t xml:space="preserve">на </w:t>
      </w:r>
      <w:r>
        <w:t>варицел</w:t>
      </w:r>
      <w:r w:rsidR="00CC3CA5">
        <w:t>а</w:t>
      </w:r>
      <w:r>
        <w:t xml:space="preserve"> и 1 </w:t>
      </w:r>
      <w:r w:rsidR="00CC3CA5">
        <w:t xml:space="preserve">на </w:t>
      </w:r>
      <w:r>
        <w:t>скарлатина;</w:t>
      </w:r>
    </w:p>
    <w:p w:rsidR="00F52730" w:rsidRDefault="00F52730" w:rsidP="00CC3CA5">
      <w:pPr>
        <w:pStyle w:val="af1"/>
        <w:numPr>
          <w:ilvl w:val="0"/>
          <w:numId w:val="12"/>
        </w:numPr>
        <w:tabs>
          <w:tab w:val="left" w:pos="0"/>
        </w:tabs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F52730" w:rsidRPr="00F868A6" w:rsidRDefault="00F52730" w:rsidP="00F52730">
      <w:pPr>
        <w:ind w:left="567"/>
        <w:jc w:val="both"/>
        <w:rPr>
          <w:color w:val="FF0000"/>
        </w:rPr>
      </w:pPr>
    </w:p>
    <w:p w:rsidR="00F52730" w:rsidRPr="00820E3A" w:rsidRDefault="00F52730" w:rsidP="00F52730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F52730" w:rsidRPr="00E5647A" w:rsidRDefault="00F52730" w:rsidP="00F52730">
      <w:pPr>
        <w:jc w:val="both"/>
      </w:pPr>
      <w:r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</w:t>
      </w:r>
      <w:proofErr w:type="spellStart"/>
      <w:r w:rsidRPr="00E5647A">
        <w:rPr>
          <w:lang w:val="ru-RU"/>
        </w:rPr>
        <w:t>помощ</w:t>
      </w:r>
      <w:proofErr w:type="spellEnd"/>
      <w:r>
        <w:rPr>
          <w:lang w:val="ru-RU"/>
        </w:rPr>
        <w:t>-</w:t>
      </w:r>
      <w:r w:rsidR="00031274">
        <w:rPr>
          <w:lang w:val="ru-RU"/>
        </w:rPr>
        <w:t xml:space="preserve"> </w:t>
      </w:r>
      <w:r>
        <w:rPr>
          <w:lang w:val="ru-RU"/>
        </w:rPr>
        <w:t>76</w:t>
      </w:r>
      <w:r w:rsidR="00620397">
        <w:rPr>
          <w:lang w:val="ru-RU"/>
        </w:rPr>
        <w:t xml:space="preserve"> </w:t>
      </w:r>
      <w:proofErr w:type="spellStart"/>
      <w:r>
        <w:rPr>
          <w:lang w:val="ru-RU"/>
        </w:rPr>
        <w:t>бр</w:t>
      </w:r>
      <w:proofErr w:type="spellEnd"/>
      <w:r w:rsidRPr="00E5647A">
        <w:rPr>
          <w:lang w:val="ru-RU"/>
        </w:rPr>
        <w:t>.</w:t>
      </w:r>
    </w:p>
    <w:p w:rsidR="00F52730" w:rsidRDefault="00F52730" w:rsidP="00F52730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</w:t>
      </w:r>
      <w:r w:rsidR="00031274">
        <w:rPr>
          <w:lang w:val="ru-RU"/>
        </w:rPr>
        <w:t>–</w:t>
      </w:r>
      <w:r>
        <w:t xml:space="preserve"> 36</w:t>
      </w:r>
      <w:r w:rsidR="00031274">
        <w:t xml:space="preserve">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F52730" w:rsidRDefault="00F52730" w:rsidP="00F52730">
      <w:pPr>
        <w:jc w:val="both"/>
        <w:rPr>
          <w:sz w:val="23"/>
          <w:szCs w:val="23"/>
          <w:lang w:val="ru-RU"/>
        </w:rPr>
      </w:pPr>
      <w:r w:rsidRPr="0099605F">
        <w:rPr>
          <w:lang w:val="ru-RU"/>
        </w:rPr>
        <w:t xml:space="preserve">В отдел </w:t>
      </w:r>
      <w:proofErr w:type="spellStart"/>
      <w:r w:rsidRPr="0099605F">
        <w:rPr>
          <w:lang w:val="ru-RU"/>
        </w:rPr>
        <w:t>Медицински</w:t>
      </w:r>
      <w:proofErr w:type="spellEnd"/>
      <w:r w:rsidRPr="0099605F">
        <w:rPr>
          <w:lang w:val="ru-RU"/>
        </w:rPr>
        <w:t xml:space="preserve"> </w:t>
      </w:r>
      <w:proofErr w:type="spellStart"/>
      <w:r w:rsidRPr="0099605F">
        <w:rPr>
          <w:lang w:val="ru-RU"/>
        </w:rPr>
        <w:t>изследвания</w:t>
      </w:r>
      <w:proofErr w:type="spellEnd"/>
      <w:r w:rsidRPr="0099605F">
        <w:rPr>
          <w:lang w:val="ru-RU"/>
        </w:rPr>
        <w:t xml:space="preserve"> </w:t>
      </w:r>
      <w:proofErr w:type="spellStart"/>
      <w:r w:rsidRPr="0099605F">
        <w:rPr>
          <w:lang w:val="ru-RU"/>
        </w:rPr>
        <w:t>са</w:t>
      </w:r>
      <w:proofErr w:type="spellEnd"/>
      <w:r w:rsidRPr="0099605F">
        <w:rPr>
          <w:lang w:val="ru-RU"/>
        </w:rPr>
        <w:t xml:space="preserve"> </w:t>
      </w:r>
      <w:proofErr w:type="spellStart"/>
      <w:r w:rsidRPr="0099605F">
        <w:rPr>
          <w:lang w:val="ru-RU"/>
        </w:rPr>
        <w:t>изработени</w:t>
      </w:r>
      <w:proofErr w:type="spellEnd"/>
      <w:r>
        <w:t xml:space="preserve"> общо 275</w:t>
      </w:r>
      <w:r w:rsidR="00031274">
        <w:t xml:space="preserve"> </w:t>
      </w:r>
      <w:r>
        <w:t>бр. проби с 3 положителни резултата: 163</w:t>
      </w:r>
      <w:r w:rsidR="00031274">
        <w:t xml:space="preserve"> </w:t>
      </w:r>
      <w:r>
        <w:t>бр. паразитологични изследвания с 3 положителни резултата и 112</w:t>
      </w:r>
      <w:r w:rsidR="00031274">
        <w:t xml:space="preserve"> </w:t>
      </w:r>
      <w:r>
        <w:t>бр. околна среда.</w:t>
      </w:r>
    </w:p>
    <w:p w:rsidR="00F52730" w:rsidRPr="00820E3A" w:rsidRDefault="00F52730" w:rsidP="00F52730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</w:t>
      </w:r>
      <w:r>
        <w:t xml:space="preserve">ли </w:t>
      </w:r>
      <w:r w:rsidRPr="00820E3A">
        <w:t>лиц</w:t>
      </w:r>
      <w:r>
        <w:t>а</w:t>
      </w:r>
      <w:r w:rsidRPr="00820E3A">
        <w:t xml:space="preserve">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3273DF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са общо </w:t>
      </w:r>
      <w:r w:rsidR="00B20B99" w:rsidRPr="0099605F">
        <w:rPr>
          <w:sz w:val="23"/>
          <w:szCs w:val="23"/>
          <w:lang w:val="ru-RU"/>
        </w:rPr>
        <w:t>13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A7AC2">
        <w:rPr>
          <w:sz w:val="23"/>
          <w:szCs w:val="23"/>
          <w:lang w:val="ru-RU"/>
        </w:rPr>
        <w:t>12</w:t>
      </w:r>
      <w:r w:rsidRPr="00A86F4F">
        <w:rPr>
          <w:sz w:val="23"/>
          <w:szCs w:val="23"/>
        </w:rPr>
        <w:t xml:space="preserve"> на лечебни заведения за болнична помощ, </w:t>
      </w:r>
      <w:r w:rsidR="00B20B99" w:rsidRPr="0099605F">
        <w:rPr>
          <w:sz w:val="23"/>
          <w:szCs w:val="23"/>
          <w:lang w:val="ru-RU"/>
        </w:rPr>
        <w:t>1</w:t>
      </w:r>
      <w:r w:rsidRPr="00A86F4F">
        <w:rPr>
          <w:sz w:val="23"/>
          <w:szCs w:val="23"/>
        </w:rPr>
        <w:t xml:space="preserve"> на лечебн</w:t>
      </w:r>
      <w:r w:rsidR="00B20B99">
        <w:rPr>
          <w:sz w:val="23"/>
          <w:szCs w:val="23"/>
        </w:rPr>
        <w:t>о</w:t>
      </w:r>
      <w:r w:rsidRPr="00A86F4F">
        <w:rPr>
          <w:sz w:val="23"/>
          <w:szCs w:val="23"/>
        </w:rPr>
        <w:t xml:space="preserve"> заведени</w:t>
      </w:r>
      <w:r w:rsidR="00B20B99">
        <w:rPr>
          <w:sz w:val="23"/>
          <w:szCs w:val="23"/>
        </w:rPr>
        <w:t>е</w:t>
      </w:r>
      <w:r w:rsidRPr="00A86F4F">
        <w:rPr>
          <w:sz w:val="23"/>
          <w:szCs w:val="23"/>
        </w:rPr>
        <w:t xml:space="preserve"> за извънболнична помощ.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86F4F">
        <w:rPr>
          <w:sz w:val="23"/>
          <w:szCs w:val="23"/>
          <w:lang w:val="ru-RU"/>
        </w:rPr>
        <w:t>лечебните</w:t>
      </w:r>
      <w:proofErr w:type="spellEnd"/>
      <w:r w:rsidRPr="00A86F4F">
        <w:rPr>
          <w:sz w:val="23"/>
          <w:szCs w:val="23"/>
          <w:lang w:val="ru-RU"/>
        </w:rPr>
        <w:t xml:space="preserve"> заведения, и за </w:t>
      </w:r>
      <w:proofErr w:type="spellStart"/>
      <w:r w:rsidRPr="00A86F4F">
        <w:rPr>
          <w:sz w:val="23"/>
          <w:szCs w:val="23"/>
          <w:lang w:val="ru-RU"/>
        </w:rPr>
        <w:t>критериите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реда</w:t>
      </w:r>
      <w:proofErr w:type="spellEnd"/>
      <w:r w:rsidRPr="00A86F4F">
        <w:rPr>
          <w:sz w:val="23"/>
          <w:szCs w:val="23"/>
          <w:lang w:val="ru-RU"/>
        </w:rPr>
        <w:t xml:space="preserve"> за </w:t>
      </w:r>
      <w:proofErr w:type="spellStart"/>
      <w:r w:rsidRPr="00A86F4F">
        <w:rPr>
          <w:sz w:val="23"/>
          <w:szCs w:val="23"/>
          <w:lang w:val="ru-RU"/>
        </w:rPr>
        <w:t>субсидиране</w:t>
      </w:r>
      <w:proofErr w:type="spellEnd"/>
      <w:r w:rsidRPr="00A86F4F">
        <w:rPr>
          <w:sz w:val="23"/>
          <w:szCs w:val="23"/>
          <w:lang w:val="ru-RU"/>
        </w:rPr>
        <w:t xml:space="preserve">  на </w:t>
      </w:r>
      <w:proofErr w:type="spellStart"/>
      <w:r w:rsidRPr="00A86F4F">
        <w:rPr>
          <w:sz w:val="23"/>
          <w:szCs w:val="23"/>
          <w:lang w:val="ru-RU"/>
        </w:rPr>
        <w:t>лечебните</w:t>
      </w:r>
      <w:proofErr w:type="spellEnd"/>
      <w:r w:rsidRPr="00A86F4F">
        <w:rPr>
          <w:sz w:val="23"/>
          <w:szCs w:val="23"/>
          <w:lang w:val="ru-RU"/>
        </w:rPr>
        <w:t xml:space="preserve"> заведения с</w:t>
      </w:r>
      <w:r w:rsidRPr="00A86F4F">
        <w:rPr>
          <w:sz w:val="23"/>
          <w:szCs w:val="23"/>
        </w:rPr>
        <w:t xml:space="preserve">а извършени </w:t>
      </w:r>
      <w:r w:rsidR="002A7AC2">
        <w:rPr>
          <w:sz w:val="23"/>
          <w:szCs w:val="23"/>
        </w:rPr>
        <w:t>12</w:t>
      </w:r>
      <w:r w:rsidRPr="00A86F4F">
        <w:rPr>
          <w:sz w:val="23"/>
          <w:szCs w:val="23"/>
        </w:rPr>
        <w:t xml:space="preserve"> проверки в ЛЗБП. </w:t>
      </w:r>
    </w:p>
    <w:p w:rsidR="003273DF" w:rsidRPr="003273DF" w:rsidRDefault="003273DF" w:rsidP="00964618">
      <w:pPr>
        <w:jc w:val="both"/>
      </w:pPr>
      <w:r>
        <w:t>Изпратени</w:t>
      </w:r>
      <w:r w:rsidR="003273C2">
        <w:t xml:space="preserve"> са</w:t>
      </w:r>
      <w:r>
        <w:t xml:space="preserve"> документи към Изпълнителна Агенция Медицински надзор за заличаване на </w:t>
      </w:r>
      <w:r w:rsidR="003273C2">
        <w:t xml:space="preserve">2 </w:t>
      </w:r>
      <w:r w:rsidR="002A7AC2">
        <w:t>лечебни заведения</w:t>
      </w:r>
      <w:r w:rsidR="003273C2">
        <w:t>.</w:t>
      </w:r>
      <w:bookmarkStart w:id="0" w:name="_GoBack"/>
      <w:bookmarkEnd w:id="0"/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CE79FE">
        <w:rPr>
          <w:sz w:val="23"/>
          <w:szCs w:val="23"/>
        </w:rPr>
        <w:t>79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CE79FE">
        <w:rPr>
          <w:sz w:val="23"/>
          <w:szCs w:val="23"/>
        </w:rPr>
        <w:t>75</w:t>
      </w:r>
      <w:r w:rsidR="00037406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CE79FE">
        <w:rPr>
          <w:sz w:val="23"/>
          <w:szCs w:val="23"/>
        </w:rPr>
        <w:t>94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 </w:t>
      </w:r>
      <w:r w:rsidR="00CE79FE">
        <w:rPr>
          <w:sz w:val="23"/>
          <w:szCs w:val="23"/>
        </w:rPr>
        <w:t>83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CE79FE">
        <w:rPr>
          <w:sz w:val="23"/>
          <w:szCs w:val="23"/>
        </w:rPr>
        <w:t>82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2A5A9F" w:rsidRPr="00872267" w:rsidRDefault="002A5A9F" w:rsidP="002A5A9F">
      <w:pPr>
        <w:jc w:val="both"/>
        <w:textAlignment w:val="center"/>
      </w:pPr>
      <w:r w:rsidRPr="00BC3A94">
        <w:rPr>
          <w:b/>
        </w:rPr>
        <w:t>Предварителен здравен контрол:</w:t>
      </w:r>
      <w:r w:rsidRPr="00BC3A94">
        <w:t xml:space="preserve"> </w:t>
      </w:r>
      <w:r w:rsidRPr="0099605F">
        <w:rPr>
          <w:b/>
          <w:lang w:val="ru-RU"/>
        </w:rPr>
        <w:t>1</w:t>
      </w:r>
      <w:r w:rsidRPr="00872267">
        <w:t xml:space="preserve"> експертен съвет при РЗИ-</w:t>
      </w:r>
      <w:r w:rsidR="00031274">
        <w:t xml:space="preserve"> </w:t>
      </w:r>
      <w:r w:rsidRPr="00872267">
        <w:t xml:space="preserve">Добрич. Разгледани са </w:t>
      </w:r>
      <w:r w:rsidRPr="00872267">
        <w:rPr>
          <w:b/>
        </w:rPr>
        <w:t xml:space="preserve">4 </w:t>
      </w:r>
      <w:r w:rsidRPr="00872267">
        <w:t xml:space="preserve">проектни документации, издадени са </w:t>
      </w:r>
      <w:r w:rsidRPr="00872267">
        <w:rPr>
          <w:b/>
        </w:rPr>
        <w:t>1</w:t>
      </w:r>
      <w:r w:rsidRPr="00872267">
        <w:t xml:space="preserve"> становище по процедурите на  ЗООС, </w:t>
      </w:r>
      <w:r w:rsidRPr="00872267">
        <w:rPr>
          <w:b/>
        </w:rPr>
        <w:t>2</w:t>
      </w:r>
      <w:r w:rsidRPr="00872267">
        <w:t xml:space="preserve"> здравни заключения и е разгледан </w:t>
      </w:r>
      <w:r w:rsidRPr="00872267">
        <w:rPr>
          <w:b/>
        </w:rPr>
        <w:t>1</w:t>
      </w:r>
      <w:r w:rsidRPr="00872267">
        <w:t xml:space="preserve"> проект. Взето е участие в 1 ДПК, издадено е 1 становище. </w:t>
      </w:r>
    </w:p>
    <w:p w:rsidR="002A5A9F" w:rsidRPr="003368D9" w:rsidRDefault="002A5A9F" w:rsidP="002A5A9F">
      <w:pPr>
        <w:jc w:val="both"/>
        <w:textAlignment w:val="center"/>
      </w:pPr>
      <w:r w:rsidRPr="004F5DC3">
        <w:t xml:space="preserve">Извършени са </w:t>
      </w:r>
      <w:r>
        <w:rPr>
          <w:b/>
        </w:rPr>
        <w:t>5</w:t>
      </w:r>
      <w:r w:rsidRPr="004F5DC3">
        <w:t xml:space="preserve"> проверки на обекти с обществено предназначение (ООП) в процедура по регистрация, вкл. и по изпълнение на предписания. </w:t>
      </w:r>
    </w:p>
    <w:p w:rsidR="002A5A9F" w:rsidRPr="003368D9" w:rsidRDefault="002A5A9F" w:rsidP="002A5A9F">
      <w:pPr>
        <w:jc w:val="both"/>
        <w:textAlignment w:val="center"/>
        <w:rPr>
          <w:color w:val="FF0000"/>
        </w:rPr>
      </w:pPr>
    </w:p>
    <w:p w:rsidR="002A5A9F" w:rsidRPr="00343CDB" w:rsidRDefault="002A5A9F" w:rsidP="002A5A9F">
      <w:pPr>
        <w:jc w:val="both"/>
        <w:textAlignment w:val="center"/>
        <w:rPr>
          <w:b/>
          <w:bCs/>
          <w:color w:val="FF0000"/>
        </w:rPr>
      </w:pPr>
      <w:r w:rsidRPr="000A1A0F">
        <w:lastRenderedPageBreak/>
        <w:t xml:space="preserve">През периода са извършени общо </w:t>
      </w:r>
      <w:r w:rsidRPr="000A1A0F">
        <w:rPr>
          <w:b/>
        </w:rPr>
        <w:t>88 основни проверки</w:t>
      </w:r>
      <w:r w:rsidRPr="000A1A0F">
        <w:t xml:space="preserve"> по текущия здравен контрол. Реализираните </w:t>
      </w:r>
      <w:r w:rsidRPr="000A1A0F">
        <w:rPr>
          <w:b/>
        </w:rPr>
        <w:t>насочени проверки са</w:t>
      </w:r>
      <w:r w:rsidRPr="000A1A0F">
        <w:t xml:space="preserve"> </w:t>
      </w:r>
      <w:r w:rsidRPr="000A1A0F">
        <w:rPr>
          <w:b/>
        </w:rPr>
        <w:t xml:space="preserve">общо </w:t>
      </w:r>
      <w:r>
        <w:rPr>
          <w:b/>
        </w:rPr>
        <w:t>94</w:t>
      </w:r>
      <w:r w:rsidRPr="000A1A0F">
        <w:rPr>
          <w:b/>
        </w:rPr>
        <w:t>: 44</w:t>
      </w:r>
      <w:r w:rsidRPr="000A1A0F">
        <w:t xml:space="preserve"> от тях са извършени във връзка с контрола по тютюнопушенето и продажбата на алкохол; </w:t>
      </w:r>
      <w:r w:rsidRPr="000A1A0F">
        <w:rPr>
          <w:b/>
        </w:rPr>
        <w:t xml:space="preserve">47 </w:t>
      </w:r>
      <w:r w:rsidRPr="000A1A0F">
        <w:rPr>
          <w:lang w:val="ru-RU"/>
        </w:rPr>
        <w:t>–</w:t>
      </w:r>
      <w:r w:rsidRPr="000A1A0F">
        <w:t xml:space="preserve"> контрол върху ДДД-мероприятията; </w:t>
      </w:r>
      <w:r w:rsidRPr="000A1A0F">
        <w:rPr>
          <w:b/>
          <w:lang w:val="ru-RU"/>
        </w:rPr>
        <w:t>1</w:t>
      </w:r>
      <w:r w:rsidRPr="000A1A0F">
        <w:rPr>
          <w:lang w:val="ru-RU"/>
        </w:rPr>
        <w:t xml:space="preserve"> – </w:t>
      </w:r>
      <w:proofErr w:type="spellStart"/>
      <w:r w:rsidRPr="000A1A0F">
        <w:rPr>
          <w:lang w:val="ru-RU"/>
        </w:rPr>
        <w:t>насочена</w:t>
      </w:r>
      <w:proofErr w:type="spellEnd"/>
      <w:r w:rsidRPr="000A1A0F">
        <w:rPr>
          <w:lang w:val="ru-RU"/>
        </w:rPr>
        <w:t xml:space="preserve"> проверка на седмично </w:t>
      </w:r>
      <w:proofErr w:type="spellStart"/>
      <w:r w:rsidRPr="000A1A0F">
        <w:rPr>
          <w:lang w:val="ru-RU"/>
        </w:rPr>
        <w:t>разписание</w:t>
      </w:r>
      <w:proofErr w:type="spellEnd"/>
      <w:r w:rsidRPr="000A1A0F">
        <w:rPr>
          <w:lang w:val="ru-RU"/>
        </w:rPr>
        <w:t xml:space="preserve"> </w:t>
      </w:r>
      <w:r w:rsidRPr="000A1A0F">
        <w:rPr>
          <w:sz w:val="23"/>
          <w:szCs w:val="23"/>
        </w:rPr>
        <w:t>в учебно заведение</w:t>
      </w:r>
      <w:r w:rsidRPr="000A1A0F">
        <w:rPr>
          <w:lang w:val="ru-RU"/>
        </w:rPr>
        <w:t xml:space="preserve"> ; </w:t>
      </w:r>
      <w:r w:rsidRPr="00D70E99">
        <w:rPr>
          <w:b/>
          <w:lang w:val="ru-RU"/>
        </w:rPr>
        <w:t>2</w:t>
      </w:r>
      <w:r w:rsidRPr="000A1A0F">
        <w:rPr>
          <w:lang w:val="ru-RU"/>
        </w:rPr>
        <w:t xml:space="preserve"> – по </w:t>
      </w:r>
      <w:proofErr w:type="spellStart"/>
      <w:r w:rsidRPr="000A1A0F">
        <w:rPr>
          <w:lang w:val="ru-RU"/>
        </w:rPr>
        <w:t>постъпил</w:t>
      </w:r>
      <w:r>
        <w:rPr>
          <w:lang w:val="ru-RU"/>
        </w:rPr>
        <w:t>и</w:t>
      </w:r>
      <w:proofErr w:type="spellEnd"/>
      <w:r w:rsidRPr="000A1A0F">
        <w:rPr>
          <w:lang w:val="ru-RU"/>
        </w:rPr>
        <w:t xml:space="preserve"> </w:t>
      </w:r>
      <w:proofErr w:type="spellStart"/>
      <w:r w:rsidRPr="000A1A0F">
        <w:rPr>
          <w:lang w:val="ru-RU"/>
        </w:rPr>
        <w:t>сигнал</w:t>
      </w:r>
      <w:r>
        <w:rPr>
          <w:lang w:val="ru-RU"/>
        </w:rPr>
        <w:t>и</w:t>
      </w:r>
      <w:proofErr w:type="spellEnd"/>
      <w:r>
        <w:rPr>
          <w:lang w:val="ru-RU"/>
        </w:rPr>
        <w:t>.</w:t>
      </w:r>
    </w:p>
    <w:p w:rsidR="005B715C" w:rsidRDefault="005B715C" w:rsidP="00F22405">
      <w:pPr>
        <w:jc w:val="both"/>
        <w:textAlignment w:val="center"/>
        <w:rPr>
          <w:b/>
          <w:bCs/>
          <w:sz w:val="23"/>
          <w:szCs w:val="23"/>
        </w:rPr>
      </w:pPr>
    </w:p>
    <w:p w:rsidR="00F22405" w:rsidRPr="007B37F5" w:rsidRDefault="00F22405" w:rsidP="00F22405">
      <w:pPr>
        <w:jc w:val="both"/>
        <w:textAlignment w:val="center"/>
        <w:rPr>
          <w:b/>
          <w:bCs/>
          <w:sz w:val="23"/>
          <w:szCs w:val="23"/>
        </w:rPr>
      </w:pPr>
      <w:r w:rsidRPr="007B37F5">
        <w:rPr>
          <w:b/>
          <w:bCs/>
          <w:sz w:val="23"/>
          <w:szCs w:val="23"/>
        </w:rPr>
        <w:t>Лабораторен контрол:</w:t>
      </w:r>
    </w:p>
    <w:p w:rsidR="00F22405" w:rsidRPr="008D19B8" w:rsidRDefault="00F22405" w:rsidP="00F22405">
      <w:pPr>
        <w:jc w:val="both"/>
        <w:textAlignment w:val="center"/>
        <w:rPr>
          <w:sz w:val="23"/>
          <w:szCs w:val="23"/>
          <w:lang w:val="ru-RU"/>
        </w:rPr>
      </w:pPr>
      <w:r w:rsidRPr="007B37F5">
        <w:rPr>
          <w:sz w:val="23"/>
          <w:szCs w:val="23"/>
          <w:u w:val="single"/>
        </w:rPr>
        <w:t>Питейни води:</w:t>
      </w:r>
      <w:r w:rsidRPr="007B37F5">
        <w:rPr>
          <w:sz w:val="23"/>
          <w:szCs w:val="23"/>
          <w:lang w:val="ru-RU"/>
        </w:rPr>
        <w:t xml:space="preserve"> физико</w:t>
      </w:r>
      <w:r w:rsidRPr="008D19B8">
        <w:rPr>
          <w:sz w:val="23"/>
          <w:szCs w:val="23"/>
          <w:lang w:val="ru-RU"/>
        </w:rPr>
        <w:t>-</w:t>
      </w:r>
      <w:proofErr w:type="spellStart"/>
      <w:r w:rsidRPr="008D19B8">
        <w:rPr>
          <w:sz w:val="23"/>
          <w:szCs w:val="23"/>
          <w:lang w:val="ru-RU"/>
        </w:rPr>
        <w:t>химичен</w:t>
      </w:r>
      <w:proofErr w:type="spellEnd"/>
      <w:r w:rsidRPr="008D19B8">
        <w:rPr>
          <w:sz w:val="23"/>
          <w:szCs w:val="23"/>
          <w:lang w:val="ru-RU"/>
        </w:rPr>
        <w:t xml:space="preserve"> и </w:t>
      </w:r>
      <w:proofErr w:type="spellStart"/>
      <w:r w:rsidRPr="008D19B8">
        <w:rPr>
          <w:sz w:val="23"/>
          <w:szCs w:val="23"/>
          <w:lang w:val="ru-RU"/>
        </w:rPr>
        <w:t>микробиологичен</w:t>
      </w:r>
      <w:proofErr w:type="spellEnd"/>
      <w:r w:rsidRPr="008D19B8">
        <w:rPr>
          <w:sz w:val="23"/>
          <w:szCs w:val="23"/>
          <w:lang w:val="ru-RU"/>
        </w:rPr>
        <w:t xml:space="preserve"> </w:t>
      </w:r>
      <w:proofErr w:type="spellStart"/>
      <w:r w:rsidRPr="008D19B8">
        <w:rPr>
          <w:sz w:val="23"/>
          <w:szCs w:val="23"/>
          <w:lang w:val="ru-RU"/>
        </w:rPr>
        <w:t>контрол</w:t>
      </w:r>
      <w:proofErr w:type="spellEnd"/>
      <w:r w:rsidRPr="008D19B8">
        <w:rPr>
          <w:sz w:val="23"/>
          <w:szCs w:val="23"/>
          <w:lang w:val="ru-RU"/>
        </w:rPr>
        <w:t xml:space="preserve"> – </w:t>
      </w:r>
      <w:r w:rsidRPr="008D19B8">
        <w:rPr>
          <w:b/>
          <w:sz w:val="23"/>
          <w:szCs w:val="23"/>
          <w:lang w:val="ru-RU"/>
        </w:rPr>
        <w:t>1</w:t>
      </w:r>
      <w:r>
        <w:rPr>
          <w:b/>
          <w:sz w:val="23"/>
          <w:szCs w:val="23"/>
          <w:lang w:val="ru-RU"/>
        </w:rPr>
        <w:t>0</w:t>
      </w:r>
      <w:r w:rsidRPr="008D19B8">
        <w:rPr>
          <w:sz w:val="23"/>
          <w:szCs w:val="23"/>
          <w:lang w:val="ru-RU"/>
        </w:rPr>
        <w:t xml:space="preserve"> </w:t>
      </w:r>
      <w:proofErr w:type="spellStart"/>
      <w:r w:rsidRPr="008D19B8">
        <w:rPr>
          <w:sz w:val="23"/>
          <w:szCs w:val="23"/>
          <w:lang w:val="ru-RU"/>
        </w:rPr>
        <w:t>бр</w:t>
      </w:r>
      <w:proofErr w:type="spellEnd"/>
      <w:r w:rsidRPr="008D19B8">
        <w:rPr>
          <w:sz w:val="23"/>
          <w:szCs w:val="23"/>
          <w:lang w:val="ru-RU"/>
        </w:rPr>
        <w:t xml:space="preserve">. </w:t>
      </w:r>
      <w:proofErr w:type="spellStart"/>
      <w:r w:rsidRPr="008D19B8">
        <w:rPr>
          <w:sz w:val="23"/>
          <w:szCs w:val="23"/>
          <w:lang w:val="ru-RU"/>
        </w:rPr>
        <w:t>проби</w:t>
      </w:r>
      <w:proofErr w:type="spellEnd"/>
      <w:r w:rsidRPr="008D19B8">
        <w:rPr>
          <w:sz w:val="23"/>
          <w:szCs w:val="23"/>
          <w:lang w:val="ru-RU"/>
        </w:rPr>
        <w:t xml:space="preserve">, от </w:t>
      </w:r>
      <w:proofErr w:type="spellStart"/>
      <w:r w:rsidRPr="008D19B8">
        <w:rPr>
          <w:sz w:val="23"/>
          <w:szCs w:val="23"/>
          <w:lang w:val="ru-RU"/>
        </w:rPr>
        <w:t>тях</w:t>
      </w:r>
      <w:proofErr w:type="spellEnd"/>
      <w:r w:rsidRPr="008D19B8">
        <w:rPr>
          <w:sz w:val="23"/>
          <w:szCs w:val="23"/>
          <w:lang w:val="ru-RU"/>
        </w:rPr>
        <w:t xml:space="preserve"> </w:t>
      </w:r>
      <w:r w:rsidRPr="008D19B8">
        <w:rPr>
          <w:b/>
          <w:sz w:val="23"/>
          <w:szCs w:val="23"/>
          <w:lang w:val="ru-RU"/>
        </w:rPr>
        <w:t>1</w:t>
      </w:r>
      <w:r w:rsidRPr="008D19B8">
        <w:rPr>
          <w:sz w:val="23"/>
          <w:szCs w:val="23"/>
          <w:lang w:val="ru-RU"/>
        </w:rPr>
        <w:t xml:space="preserve"> проба не </w:t>
      </w:r>
      <w:proofErr w:type="spellStart"/>
      <w:r w:rsidRPr="008D19B8">
        <w:rPr>
          <w:sz w:val="23"/>
          <w:szCs w:val="23"/>
          <w:lang w:val="ru-RU"/>
        </w:rPr>
        <w:t>съответства</w:t>
      </w:r>
      <w:proofErr w:type="spellEnd"/>
      <w:r w:rsidRPr="008D19B8">
        <w:rPr>
          <w:sz w:val="23"/>
          <w:szCs w:val="23"/>
          <w:lang w:val="ru-RU"/>
        </w:rPr>
        <w:t xml:space="preserve"> по </w:t>
      </w:r>
      <w:proofErr w:type="spellStart"/>
      <w:r w:rsidRPr="008D19B8">
        <w:rPr>
          <w:sz w:val="23"/>
          <w:szCs w:val="23"/>
          <w:lang w:val="ru-RU"/>
        </w:rPr>
        <w:t>микробиологич</w:t>
      </w:r>
      <w:r>
        <w:rPr>
          <w:sz w:val="23"/>
          <w:szCs w:val="23"/>
          <w:lang w:val="ru-RU"/>
        </w:rPr>
        <w:t>е</w:t>
      </w:r>
      <w:r w:rsidRPr="008D19B8">
        <w:rPr>
          <w:sz w:val="23"/>
          <w:szCs w:val="23"/>
          <w:lang w:val="ru-RU"/>
        </w:rPr>
        <w:t>н</w:t>
      </w:r>
      <w:proofErr w:type="spellEnd"/>
      <w:r w:rsidRPr="008D19B8">
        <w:rPr>
          <w:sz w:val="23"/>
          <w:szCs w:val="23"/>
          <w:lang w:val="ru-RU"/>
        </w:rPr>
        <w:t xml:space="preserve"> </w:t>
      </w:r>
      <w:proofErr w:type="spellStart"/>
      <w:r w:rsidRPr="008D19B8">
        <w:rPr>
          <w:sz w:val="23"/>
          <w:szCs w:val="23"/>
          <w:lang w:val="ru-RU"/>
        </w:rPr>
        <w:t>показател</w:t>
      </w:r>
      <w:proofErr w:type="spellEnd"/>
      <w:r>
        <w:rPr>
          <w:sz w:val="23"/>
          <w:szCs w:val="23"/>
          <w:lang w:val="ru-RU"/>
        </w:rPr>
        <w:t xml:space="preserve"> „</w:t>
      </w:r>
      <w:proofErr w:type="spellStart"/>
      <w:r>
        <w:rPr>
          <w:sz w:val="23"/>
          <w:szCs w:val="23"/>
          <w:lang w:val="ru-RU"/>
        </w:rPr>
        <w:t>Колиформи</w:t>
      </w:r>
      <w:proofErr w:type="spellEnd"/>
      <w:r>
        <w:rPr>
          <w:sz w:val="23"/>
          <w:szCs w:val="23"/>
          <w:lang w:val="ru-RU"/>
        </w:rPr>
        <w:t>“</w:t>
      </w:r>
      <w:r w:rsidRPr="008D19B8">
        <w:rPr>
          <w:sz w:val="23"/>
          <w:szCs w:val="23"/>
          <w:lang w:val="ru-RU"/>
        </w:rPr>
        <w:t>.</w:t>
      </w:r>
    </w:p>
    <w:p w:rsidR="00F22405" w:rsidRPr="005018CD" w:rsidRDefault="00F22405" w:rsidP="00F22405">
      <w:pPr>
        <w:jc w:val="both"/>
        <w:textAlignment w:val="center"/>
        <w:rPr>
          <w:sz w:val="23"/>
          <w:szCs w:val="23"/>
        </w:rPr>
      </w:pPr>
      <w:r w:rsidRPr="005018CD">
        <w:rPr>
          <w:sz w:val="23"/>
          <w:szCs w:val="23"/>
        </w:rPr>
        <w:t xml:space="preserve">Във връзка с проведен насочен здравен контрол са изследвани </w:t>
      </w:r>
      <w:r w:rsidRPr="005018CD">
        <w:rPr>
          <w:b/>
          <w:sz w:val="23"/>
          <w:szCs w:val="23"/>
        </w:rPr>
        <w:t xml:space="preserve">2 </w:t>
      </w:r>
      <w:r w:rsidRPr="005018CD">
        <w:rPr>
          <w:sz w:val="23"/>
          <w:szCs w:val="23"/>
        </w:rPr>
        <w:t xml:space="preserve">бр. проби по </w:t>
      </w:r>
      <w:r w:rsidRPr="005018CD">
        <w:rPr>
          <w:sz w:val="23"/>
          <w:szCs w:val="23"/>
          <w:lang w:val="ru-RU"/>
        </w:rPr>
        <w:t>физико-</w:t>
      </w:r>
      <w:proofErr w:type="spellStart"/>
      <w:r w:rsidRPr="005018CD">
        <w:rPr>
          <w:sz w:val="23"/>
          <w:szCs w:val="23"/>
          <w:lang w:val="ru-RU"/>
        </w:rPr>
        <w:t>химичен</w:t>
      </w:r>
      <w:proofErr w:type="spellEnd"/>
      <w:r w:rsidRPr="005018CD">
        <w:rPr>
          <w:sz w:val="23"/>
          <w:szCs w:val="23"/>
          <w:lang w:val="ru-RU"/>
        </w:rPr>
        <w:t xml:space="preserve"> </w:t>
      </w:r>
      <w:proofErr w:type="spellStart"/>
      <w:r w:rsidRPr="005018CD">
        <w:rPr>
          <w:sz w:val="23"/>
          <w:szCs w:val="23"/>
          <w:lang w:val="ru-RU"/>
        </w:rPr>
        <w:t>показател</w:t>
      </w:r>
      <w:proofErr w:type="spellEnd"/>
      <w:r w:rsidRPr="005018CD">
        <w:rPr>
          <w:sz w:val="23"/>
          <w:szCs w:val="23"/>
          <w:lang w:val="ru-RU"/>
        </w:rPr>
        <w:t xml:space="preserve"> „</w:t>
      </w:r>
      <w:proofErr w:type="spellStart"/>
      <w:r w:rsidRPr="005018CD">
        <w:rPr>
          <w:sz w:val="23"/>
          <w:szCs w:val="23"/>
          <w:lang w:val="ru-RU"/>
        </w:rPr>
        <w:t>желязо</w:t>
      </w:r>
      <w:proofErr w:type="spellEnd"/>
      <w:r w:rsidRPr="005018CD">
        <w:rPr>
          <w:sz w:val="23"/>
          <w:szCs w:val="23"/>
          <w:lang w:val="ru-RU"/>
        </w:rPr>
        <w:t>“</w:t>
      </w:r>
      <w:r w:rsidRPr="005018CD">
        <w:rPr>
          <w:sz w:val="23"/>
          <w:szCs w:val="23"/>
        </w:rPr>
        <w:t xml:space="preserve">, които са стандартни. </w:t>
      </w:r>
    </w:p>
    <w:p w:rsidR="00F22405" w:rsidRPr="005018CD" w:rsidRDefault="00F22405" w:rsidP="00F22405">
      <w:pPr>
        <w:jc w:val="both"/>
        <w:textAlignment w:val="center"/>
        <w:rPr>
          <w:sz w:val="23"/>
          <w:szCs w:val="23"/>
        </w:rPr>
      </w:pPr>
      <w:r w:rsidRPr="005018CD">
        <w:rPr>
          <w:sz w:val="23"/>
          <w:szCs w:val="23"/>
        </w:rPr>
        <w:t>Минерални води: не са пробонабирани.</w:t>
      </w:r>
    </w:p>
    <w:p w:rsidR="00F22405" w:rsidRPr="005018CD" w:rsidRDefault="00F22405" w:rsidP="00F22405">
      <w:pPr>
        <w:jc w:val="both"/>
        <w:textAlignment w:val="center"/>
        <w:rPr>
          <w:u w:val="single"/>
          <w:lang w:val="ru-RU"/>
        </w:rPr>
      </w:pPr>
      <w:r w:rsidRPr="005018CD">
        <w:rPr>
          <w:u w:val="single"/>
          <w:lang w:val="ru-RU"/>
        </w:rPr>
        <w:t xml:space="preserve">Води за </w:t>
      </w:r>
      <w:proofErr w:type="spellStart"/>
      <w:r w:rsidRPr="005018CD">
        <w:rPr>
          <w:u w:val="single"/>
          <w:lang w:val="ru-RU"/>
        </w:rPr>
        <w:t>къпане</w:t>
      </w:r>
      <w:proofErr w:type="spellEnd"/>
      <w:r w:rsidRPr="005018CD">
        <w:rPr>
          <w:u w:val="single"/>
          <w:lang w:val="ru-RU"/>
        </w:rPr>
        <w:t xml:space="preserve">: </w:t>
      </w:r>
    </w:p>
    <w:p w:rsidR="00F22405" w:rsidRPr="005018CD" w:rsidRDefault="00F22405" w:rsidP="00F22405">
      <w:pPr>
        <w:pStyle w:val="af1"/>
        <w:numPr>
          <w:ilvl w:val="0"/>
          <w:numId w:val="3"/>
        </w:numPr>
        <w:tabs>
          <w:tab w:val="clear" w:pos="1029"/>
          <w:tab w:val="num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5018CD">
        <w:rPr>
          <w:lang w:val="ru-RU"/>
        </w:rPr>
        <w:t xml:space="preserve"> </w:t>
      </w:r>
      <w:proofErr w:type="spellStart"/>
      <w:r w:rsidRPr="005018CD">
        <w:rPr>
          <w:lang w:val="ru-RU"/>
        </w:rPr>
        <w:t>морски</w:t>
      </w:r>
      <w:proofErr w:type="spellEnd"/>
      <w:r w:rsidRPr="005018CD">
        <w:rPr>
          <w:lang w:val="ru-RU"/>
        </w:rPr>
        <w:t xml:space="preserve"> води: </w:t>
      </w:r>
      <w:proofErr w:type="spellStart"/>
      <w:r w:rsidRPr="005018CD">
        <w:rPr>
          <w:lang w:val="ru-RU"/>
        </w:rPr>
        <w:t>извършено</w:t>
      </w:r>
      <w:proofErr w:type="spellEnd"/>
      <w:r w:rsidRPr="005018CD">
        <w:rPr>
          <w:lang w:val="ru-RU"/>
        </w:rPr>
        <w:t xml:space="preserve"> е </w:t>
      </w:r>
      <w:proofErr w:type="spellStart"/>
      <w:r w:rsidRPr="005018CD">
        <w:rPr>
          <w:lang w:val="ru-RU"/>
        </w:rPr>
        <w:t>пробонабиране</w:t>
      </w:r>
      <w:proofErr w:type="spellEnd"/>
      <w:r w:rsidRPr="005018CD">
        <w:rPr>
          <w:lang w:val="ru-RU"/>
        </w:rPr>
        <w:t xml:space="preserve"> в </w:t>
      </w:r>
      <w:r w:rsidRPr="005018CD">
        <w:rPr>
          <w:b/>
          <w:lang w:val="ru-RU"/>
        </w:rPr>
        <w:t>4</w:t>
      </w:r>
      <w:r w:rsidRPr="005018CD">
        <w:rPr>
          <w:lang w:val="ru-RU"/>
        </w:rPr>
        <w:t xml:space="preserve"> </w:t>
      </w:r>
      <w:proofErr w:type="spellStart"/>
      <w:r w:rsidRPr="005018CD">
        <w:rPr>
          <w:lang w:val="ru-RU"/>
        </w:rPr>
        <w:t>зони</w:t>
      </w:r>
      <w:proofErr w:type="spellEnd"/>
      <w:r w:rsidRPr="005018CD">
        <w:rPr>
          <w:lang w:val="ru-RU"/>
        </w:rPr>
        <w:t xml:space="preserve"> за </w:t>
      </w:r>
      <w:proofErr w:type="spellStart"/>
      <w:r w:rsidRPr="005018CD">
        <w:rPr>
          <w:lang w:val="ru-RU"/>
        </w:rPr>
        <w:t>къпане</w:t>
      </w:r>
      <w:proofErr w:type="spellEnd"/>
      <w:r w:rsidRPr="005018CD">
        <w:rPr>
          <w:lang w:val="ru-RU"/>
        </w:rPr>
        <w:t xml:space="preserve"> и </w:t>
      </w:r>
      <w:proofErr w:type="spellStart"/>
      <w:r w:rsidRPr="005018CD">
        <w:rPr>
          <w:lang w:val="ru-RU"/>
        </w:rPr>
        <w:t>микробиологични</w:t>
      </w:r>
      <w:proofErr w:type="spellEnd"/>
      <w:r w:rsidRPr="005018CD">
        <w:rPr>
          <w:lang w:val="ru-RU"/>
        </w:rPr>
        <w:t xml:space="preserve"> </w:t>
      </w:r>
      <w:proofErr w:type="spellStart"/>
      <w:r w:rsidRPr="005018CD">
        <w:rPr>
          <w:lang w:val="ru-RU"/>
        </w:rPr>
        <w:t>изследвания</w:t>
      </w:r>
      <w:proofErr w:type="spellEnd"/>
      <w:r w:rsidRPr="005018CD">
        <w:rPr>
          <w:lang w:val="ru-RU"/>
        </w:rPr>
        <w:t xml:space="preserve"> на </w:t>
      </w:r>
      <w:r w:rsidRPr="005018CD">
        <w:rPr>
          <w:b/>
          <w:lang w:val="ru-RU"/>
        </w:rPr>
        <w:t>4</w:t>
      </w:r>
      <w:r w:rsidRPr="005018CD">
        <w:rPr>
          <w:lang w:val="ru-RU"/>
        </w:rPr>
        <w:t xml:space="preserve"> </w:t>
      </w:r>
      <w:proofErr w:type="spellStart"/>
      <w:r w:rsidRPr="005018CD">
        <w:rPr>
          <w:lang w:val="ru-RU"/>
        </w:rPr>
        <w:t>бр</w:t>
      </w:r>
      <w:proofErr w:type="spellEnd"/>
      <w:r w:rsidRPr="005018CD">
        <w:rPr>
          <w:lang w:val="ru-RU"/>
        </w:rPr>
        <w:t xml:space="preserve">. </w:t>
      </w:r>
      <w:proofErr w:type="spellStart"/>
      <w:r w:rsidRPr="005018CD">
        <w:rPr>
          <w:lang w:val="ru-RU"/>
        </w:rPr>
        <w:t>проби</w:t>
      </w:r>
      <w:proofErr w:type="spellEnd"/>
      <w:r w:rsidRPr="005018CD">
        <w:rPr>
          <w:lang w:val="ru-RU"/>
        </w:rPr>
        <w:t xml:space="preserve"> – </w:t>
      </w:r>
      <w:proofErr w:type="spellStart"/>
      <w:r w:rsidRPr="005018CD">
        <w:rPr>
          <w:lang w:val="ru-RU"/>
        </w:rPr>
        <w:t>няма</w:t>
      </w:r>
      <w:proofErr w:type="spellEnd"/>
      <w:r w:rsidRPr="005018CD">
        <w:rPr>
          <w:lang w:val="ru-RU"/>
        </w:rPr>
        <w:t xml:space="preserve"> отклонения от </w:t>
      </w:r>
      <w:proofErr w:type="spellStart"/>
      <w:r w:rsidRPr="005018CD">
        <w:rPr>
          <w:lang w:val="ru-RU"/>
        </w:rPr>
        <w:t>здравните</w:t>
      </w:r>
      <w:proofErr w:type="spellEnd"/>
      <w:r w:rsidRPr="005018CD">
        <w:rPr>
          <w:lang w:val="ru-RU"/>
        </w:rPr>
        <w:t xml:space="preserve"> </w:t>
      </w:r>
      <w:proofErr w:type="spellStart"/>
      <w:r w:rsidRPr="005018CD">
        <w:rPr>
          <w:lang w:val="ru-RU"/>
        </w:rPr>
        <w:t>норми</w:t>
      </w:r>
      <w:proofErr w:type="spellEnd"/>
      <w:r w:rsidRPr="005018CD">
        <w:rPr>
          <w:lang w:val="ru-RU"/>
        </w:rPr>
        <w:t>.</w:t>
      </w:r>
    </w:p>
    <w:p w:rsidR="00F22405" w:rsidRPr="005018CD" w:rsidRDefault="00F22405" w:rsidP="00F22405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5018CD">
        <w:rPr>
          <w:sz w:val="23"/>
          <w:szCs w:val="23"/>
          <w:u w:val="single"/>
          <w:lang w:val="ru-RU"/>
        </w:rPr>
        <w:t>Козметични</w:t>
      </w:r>
      <w:proofErr w:type="spellEnd"/>
      <w:r w:rsidRPr="005018CD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018CD">
        <w:rPr>
          <w:sz w:val="23"/>
          <w:szCs w:val="23"/>
          <w:u w:val="single"/>
          <w:lang w:val="ru-RU"/>
        </w:rPr>
        <w:t>продукти</w:t>
      </w:r>
      <w:proofErr w:type="spellEnd"/>
      <w:r w:rsidRPr="005018CD">
        <w:rPr>
          <w:sz w:val="23"/>
          <w:szCs w:val="23"/>
          <w:u w:val="single"/>
          <w:lang w:val="ru-RU"/>
        </w:rPr>
        <w:t>:</w:t>
      </w:r>
      <w:r w:rsidRPr="005018CD">
        <w:rPr>
          <w:sz w:val="23"/>
          <w:szCs w:val="23"/>
          <w:lang w:val="ru-RU"/>
        </w:rPr>
        <w:t xml:space="preserve"> физико-</w:t>
      </w:r>
      <w:proofErr w:type="spellStart"/>
      <w:r w:rsidRPr="005018CD">
        <w:rPr>
          <w:sz w:val="23"/>
          <w:szCs w:val="23"/>
          <w:lang w:val="ru-RU"/>
        </w:rPr>
        <w:t>химичен</w:t>
      </w:r>
      <w:proofErr w:type="spellEnd"/>
      <w:r w:rsidRPr="005018CD">
        <w:rPr>
          <w:sz w:val="23"/>
          <w:szCs w:val="23"/>
          <w:lang w:val="ru-RU"/>
        </w:rPr>
        <w:t xml:space="preserve"> и </w:t>
      </w:r>
      <w:proofErr w:type="spellStart"/>
      <w:r w:rsidRPr="005018CD">
        <w:rPr>
          <w:sz w:val="23"/>
          <w:szCs w:val="23"/>
          <w:lang w:val="ru-RU"/>
        </w:rPr>
        <w:t>микробиологичен</w:t>
      </w:r>
      <w:proofErr w:type="spellEnd"/>
      <w:r w:rsidRPr="005018CD">
        <w:rPr>
          <w:sz w:val="23"/>
          <w:szCs w:val="23"/>
          <w:lang w:val="ru-RU"/>
        </w:rPr>
        <w:t xml:space="preserve"> </w:t>
      </w:r>
      <w:proofErr w:type="spellStart"/>
      <w:r w:rsidRPr="005018CD">
        <w:rPr>
          <w:sz w:val="23"/>
          <w:szCs w:val="23"/>
          <w:lang w:val="ru-RU"/>
        </w:rPr>
        <w:t>контрол</w:t>
      </w:r>
      <w:proofErr w:type="spellEnd"/>
      <w:r w:rsidRPr="005018CD">
        <w:rPr>
          <w:sz w:val="23"/>
          <w:szCs w:val="23"/>
          <w:lang w:val="ru-RU"/>
        </w:rPr>
        <w:t xml:space="preserve"> – </w:t>
      </w:r>
      <w:r w:rsidRPr="005018CD">
        <w:rPr>
          <w:b/>
          <w:sz w:val="23"/>
          <w:szCs w:val="23"/>
          <w:lang w:val="ru-RU"/>
        </w:rPr>
        <w:t>2</w:t>
      </w:r>
      <w:r w:rsidRPr="005018CD">
        <w:rPr>
          <w:sz w:val="23"/>
          <w:szCs w:val="23"/>
          <w:lang w:val="ru-RU"/>
        </w:rPr>
        <w:t xml:space="preserve"> </w:t>
      </w:r>
      <w:proofErr w:type="spellStart"/>
      <w:r w:rsidRPr="005018CD">
        <w:rPr>
          <w:sz w:val="23"/>
          <w:szCs w:val="23"/>
          <w:lang w:val="ru-RU"/>
        </w:rPr>
        <w:t>бр</w:t>
      </w:r>
      <w:proofErr w:type="spellEnd"/>
      <w:r w:rsidR="00FB21DC">
        <w:rPr>
          <w:sz w:val="23"/>
          <w:szCs w:val="23"/>
          <w:lang w:val="ru-RU"/>
        </w:rPr>
        <w:t xml:space="preserve">. </w:t>
      </w:r>
      <w:proofErr w:type="spellStart"/>
      <w:r w:rsidR="00FB21DC">
        <w:rPr>
          <w:sz w:val="23"/>
          <w:szCs w:val="23"/>
          <w:lang w:val="ru-RU"/>
        </w:rPr>
        <w:t>проби</w:t>
      </w:r>
      <w:proofErr w:type="spellEnd"/>
      <w:r w:rsidR="00FB21DC">
        <w:rPr>
          <w:sz w:val="23"/>
          <w:szCs w:val="23"/>
          <w:lang w:val="ru-RU"/>
        </w:rPr>
        <w:t xml:space="preserve"> – </w:t>
      </w:r>
      <w:proofErr w:type="spellStart"/>
      <w:r w:rsidR="00FB21DC">
        <w:rPr>
          <w:sz w:val="23"/>
          <w:szCs w:val="23"/>
          <w:lang w:val="ru-RU"/>
        </w:rPr>
        <w:t>съответстват</w:t>
      </w:r>
      <w:proofErr w:type="spellEnd"/>
      <w:r w:rsidR="00FB21DC">
        <w:rPr>
          <w:sz w:val="23"/>
          <w:szCs w:val="23"/>
          <w:lang w:val="ru-RU"/>
        </w:rPr>
        <w:t xml:space="preserve"> на </w:t>
      </w:r>
      <w:proofErr w:type="spellStart"/>
      <w:r w:rsidR="00FB21DC">
        <w:rPr>
          <w:sz w:val="23"/>
          <w:szCs w:val="23"/>
          <w:lang w:val="ru-RU"/>
        </w:rPr>
        <w:t>нормат</w:t>
      </w:r>
      <w:r w:rsidRPr="005018CD">
        <w:rPr>
          <w:sz w:val="23"/>
          <w:szCs w:val="23"/>
          <w:lang w:val="ru-RU"/>
        </w:rPr>
        <w:t>ивните</w:t>
      </w:r>
      <w:proofErr w:type="spellEnd"/>
      <w:r w:rsidRPr="005018CD">
        <w:rPr>
          <w:sz w:val="23"/>
          <w:szCs w:val="23"/>
          <w:lang w:val="ru-RU"/>
        </w:rPr>
        <w:t xml:space="preserve"> </w:t>
      </w:r>
      <w:proofErr w:type="spellStart"/>
      <w:r w:rsidRPr="005018CD">
        <w:rPr>
          <w:sz w:val="23"/>
          <w:szCs w:val="23"/>
          <w:lang w:val="ru-RU"/>
        </w:rPr>
        <w:t>изисквания</w:t>
      </w:r>
      <w:proofErr w:type="spellEnd"/>
      <w:r w:rsidRPr="005018CD">
        <w:rPr>
          <w:sz w:val="23"/>
          <w:szCs w:val="23"/>
          <w:lang w:val="ru-RU"/>
        </w:rPr>
        <w:t>.</w:t>
      </w:r>
    </w:p>
    <w:p w:rsidR="00F22405" w:rsidRPr="005018CD" w:rsidRDefault="00F22405" w:rsidP="00F22405">
      <w:pPr>
        <w:jc w:val="both"/>
        <w:textAlignment w:val="center"/>
        <w:rPr>
          <w:sz w:val="23"/>
          <w:szCs w:val="23"/>
        </w:rPr>
      </w:pPr>
      <w:r w:rsidRPr="005018CD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5018CD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5018CD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5018CD">
        <w:rPr>
          <w:sz w:val="23"/>
          <w:szCs w:val="23"/>
          <w:u w:val="single"/>
          <w:lang w:val="ru-RU"/>
        </w:rPr>
        <w:t>разтвори</w:t>
      </w:r>
      <w:proofErr w:type="spellEnd"/>
      <w:r w:rsidRPr="005018CD">
        <w:rPr>
          <w:sz w:val="23"/>
          <w:szCs w:val="23"/>
          <w:u w:val="single"/>
          <w:lang w:val="ru-RU"/>
        </w:rPr>
        <w:t>:</w:t>
      </w:r>
      <w:r w:rsidRPr="005018CD">
        <w:rPr>
          <w:sz w:val="23"/>
          <w:szCs w:val="23"/>
          <w:lang w:val="ru-RU"/>
        </w:rPr>
        <w:t xml:space="preserve"> </w:t>
      </w:r>
      <w:r w:rsidRPr="005018CD">
        <w:rPr>
          <w:sz w:val="23"/>
          <w:szCs w:val="23"/>
        </w:rPr>
        <w:t>не са пробонабирани.</w:t>
      </w:r>
    </w:p>
    <w:p w:rsidR="00F22405" w:rsidRPr="005018CD" w:rsidRDefault="00F22405" w:rsidP="00F22405">
      <w:pPr>
        <w:jc w:val="both"/>
        <w:textAlignment w:val="center"/>
        <w:rPr>
          <w:sz w:val="23"/>
          <w:szCs w:val="23"/>
        </w:rPr>
      </w:pPr>
      <w:r w:rsidRPr="005018CD">
        <w:rPr>
          <w:sz w:val="23"/>
          <w:szCs w:val="23"/>
          <w:u w:val="single"/>
        </w:rPr>
        <w:t>Физични фактори на средата</w:t>
      </w:r>
      <w:r w:rsidRPr="005018CD">
        <w:rPr>
          <w:sz w:val="23"/>
          <w:szCs w:val="23"/>
        </w:rPr>
        <w:t>: по повод постъпили сигнали са извършени измервания на шум</w:t>
      </w:r>
      <w:r>
        <w:rPr>
          <w:sz w:val="23"/>
          <w:szCs w:val="23"/>
        </w:rPr>
        <w:t xml:space="preserve"> в един обект - </w:t>
      </w:r>
      <w:r w:rsidRPr="005018CD">
        <w:rPr>
          <w:sz w:val="23"/>
          <w:szCs w:val="23"/>
        </w:rPr>
        <w:t xml:space="preserve">констатирани </w:t>
      </w:r>
      <w:r>
        <w:rPr>
          <w:sz w:val="23"/>
          <w:szCs w:val="23"/>
        </w:rPr>
        <w:t xml:space="preserve">са </w:t>
      </w:r>
      <w:r w:rsidRPr="005018CD">
        <w:rPr>
          <w:sz w:val="23"/>
          <w:szCs w:val="23"/>
        </w:rPr>
        <w:t>отклонения от допустимите норми.</w:t>
      </w:r>
    </w:p>
    <w:p w:rsidR="002A5A9F" w:rsidRPr="00343CDB" w:rsidRDefault="002A5A9F" w:rsidP="002A5A9F">
      <w:pPr>
        <w:jc w:val="both"/>
        <w:textAlignment w:val="center"/>
        <w:rPr>
          <w:color w:val="FF0000"/>
          <w:lang w:val="ru-RU"/>
        </w:rPr>
      </w:pPr>
    </w:p>
    <w:p w:rsidR="002A5A9F" w:rsidRPr="00213A8C" w:rsidRDefault="002A5A9F" w:rsidP="002A5A9F">
      <w:pPr>
        <w:jc w:val="both"/>
        <w:textAlignment w:val="center"/>
        <w:rPr>
          <w:b/>
        </w:rPr>
      </w:pPr>
      <w:r w:rsidRPr="00213A8C">
        <w:t xml:space="preserve">По отношение на констатираните отклонения от здравните норми са предприети следните </w:t>
      </w:r>
      <w:r w:rsidRPr="00213A8C">
        <w:rPr>
          <w:b/>
        </w:rPr>
        <w:t>административно-наказателни мерки:</w:t>
      </w:r>
    </w:p>
    <w:p w:rsidR="002A5A9F" w:rsidRPr="00213A8C" w:rsidRDefault="002A5A9F" w:rsidP="002A5A9F">
      <w:pPr>
        <w:jc w:val="both"/>
        <w:textAlignment w:val="center"/>
      </w:pPr>
      <w:r w:rsidRPr="00213A8C">
        <w:t xml:space="preserve">- издадени са </w:t>
      </w:r>
      <w:r w:rsidRPr="00213A8C">
        <w:rPr>
          <w:b/>
        </w:rPr>
        <w:t>6</w:t>
      </w:r>
      <w:r w:rsidRPr="00213A8C">
        <w:t xml:space="preserve"> предписания за провеждане на хигиенни мерки</w:t>
      </w:r>
      <w:r>
        <w:t>.</w:t>
      </w:r>
    </w:p>
    <w:p w:rsidR="002A5A9F" w:rsidRPr="00213A8C" w:rsidRDefault="002A5A9F" w:rsidP="002A5A9F">
      <w:pPr>
        <w:jc w:val="both"/>
        <w:textAlignment w:val="center"/>
      </w:pPr>
    </w:p>
    <w:p w:rsidR="002A5A9F" w:rsidRPr="00030B96" w:rsidRDefault="002A5A9F" w:rsidP="002A5A9F">
      <w:pPr>
        <w:suppressAutoHyphens/>
        <w:jc w:val="both"/>
        <w:textAlignment w:val="center"/>
        <w:rPr>
          <w:b/>
        </w:rPr>
      </w:pPr>
      <w:r w:rsidRPr="00030B96">
        <w:rPr>
          <w:b/>
        </w:rPr>
        <w:t>Дейности по профилактика на болестите и промоция на здравето (ПБПЗ):</w:t>
      </w:r>
    </w:p>
    <w:p w:rsidR="002A5A9F" w:rsidRPr="00030B96" w:rsidRDefault="002A5A9F" w:rsidP="002A5A9F">
      <w:pPr>
        <w:jc w:val="both"/>
      </w:pPr>
      <w:r w:rsidRPr="00030B96">
        <w:t xml:space="preserve">Проведени са 3 лекции с обхванати </w:t>
      </w:r>
      <w:r w:rsidRPr="00030B96">
        <w:rPr>
          <w:b/>
        </w:rPr>
        <w:t>55</w:t>
      </w:r>
      <w:r w:rsidRPr="00030B96">
        <w:t xml:space="preserve"> лица в учебни заведения от гр. Добрич при провеждането на които са предоставени </w:t>
      </w:r>
      <w:r>
        <w:rPr>
          <w:b/>
        </w:rPr>
        <w:t>40</w:t>
      </w:r>
      <w:r w:rsidRPr="00030B96">
        <w:t xml:space="preserve"> бр. здравно-образователни материали.</w:t>
      </w:r>
    </w:p>
    <w:p w:rsidR="002A5A9F" w:rsidRPr="00DB57B9" w:rsidRDefault="002A5A9F" w:rsidP="002A5A9F">
      <w:pPr>
        <w:jc w:val="both"/>
      </w:pPr>
      <w:r w:rsidRPr="00DB57B9">
        <w:t xml:space="preserve">Оказани </w:t>
      </w:r>
      <w:r w:rsidRPr="00DB57B9">
        <w:rPr>
          <w:b/>
        </w:rPr>
        <w:t xml:space="preserve">2 бр. </w:t>
      </w:r>
      <w:r w:rsidRPr="00DB57B9">
        <w:t xml:space="preserve">методични дейности на </w:t>
      </w:r>
      <w:r w:rsidRPr="00DB57B9">
        <w:rPr>
          <w:b/>
        </w:rPr>
        <w:t>4</w:t>
      </w:r>
      <w:r w:rsidRPr="00DB57B9">
        <w:t xml:space="preserve"> лица </w:t>
      </w:r>
      <w:r w:rsidRPr="0099605F">
        <w:rPr>
          <w:lang w:val="ru-RU"/>
        </w:rPr>
        <w:t>(</w:t>
      </w:r>
      <w:r w:rsidRPr="00DB57B9">
        <w:t>педагози и медицински специалисти</w:t>
      </w:r>
      <w:r w:rsidRPr="0099605F">
        <w:rPr>
          <w:lang w:val="ru-RU"/>
        </w:rPr>
        <w:t>).</w:t>
      </w:r>
      <w:r w:rsidRPr="00DB57B9">
        <w:t xml:space="preserve"> </w:t>
      </w:r>
    </w:p>
    <w:p w:rsidR="002A5A9F" w:rsidRPr="00343CDB" w:rsidRDefault="002A5A9F" w:rsidP="002A5A9F">
      <w:pPr>
        <w:autoSpaceDE w:val="0"/>
        <w:autoSpaceDN w:val="0"/>
        <w:adjustRightInd w:val="0"/>
        <w:rPr>
          <w:b/>
          <w:bCs/>
          <w:color w:val="FF0000"/>
          <w:lang w:val="ru-RU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C512C4">
        <w:rPr>
          <w:b/>
          <w:bCs/>
        </w:rPr>
        <w:t>20.05- 26.05.</w:t>
      </w:r>
      <w:r w:rsidR="00C512C4">
        <w:rPr>
          <w:b/>
          <w:bCs/>
          <w:lang w:val="ru-RU"/>
        </w:rPr>
        <w:t>2022 г.</w:t>
      </w:r>
      <w:r w:rsidR="00C512C4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031274">
        <w:rPr>
          <w:sz w:val="23"/>
          <w:szCs w:val="23"/>
          <w:lang w:val="ru-RU"/>
        </w:rPr>
        <w:t>38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031274">
        <w:rPr>
          <w:sz w:val="23"/>
          <w:szCs w:val="23"/>
          <w:lang w:val="ru-RU"/>
        </w:rPr>
        <w:t>38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обекта </w:t>
      </w:r>
      <w:r w:rsidR="00031274">
        <w:rPr>
          <w:sz w:val="23"/>
          <w:szCs w:val="23"/>
          <w:lang w:val="ru-RU"/>
        </w:rPr>
        <w:t>(</w:t>
      </w:r>
      <w:r w:rsidR="00031274">
        <w:rPr>
          <w:sz w:val="23"/>
          <w:szCs w:val="23"/>
        </w:rPr>
        <w:t xml:space="preserve">6 </w:t>
      </w:r>
      <w:r w:rsidRPr="00A86F4F">
        <w:rPr>
          <w:sz w:val="23"/>
          <w:szCs w:val="23"/>
        </w:rPr>
        <w:t xml:space="preserve">детски и учебни заведения, </w:t>
      </w:r>
      <w:r w:rsidR="00031274">
        <w:rPr>
          <w:sz w:val="23"/>
          <w:szCs w:val="23"/>
          <w:lang w:val="ru-RU"/>
        </w:rPr>
        <w:t xml:space="preserve"> 26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031274">
        <w:rPr>
          <w:sz w:val="23"/>
          <w:szCs w:val="23"/>
          <w:lang w:val="ru-RU"/>
        </w:rPr>
        <w:t>6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031274" w:rsidRDefault="00031274" w:rsidP="00964618">
      <w:pPr>
        <w:ind w:right="-1"/>
        <w:jc w:val="both"/>
        <w:rPr>
          <w:sz w:val="23"/>
          <w:szCs w:val="23"/>
        </w:rPr>
      </w:pPr>
    </w:p>
    <w:p w:rsidR="00031274" w:rsidRPr="00A86F4F" w:rsidRDefault="00031274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F9" w:rsidRDefault="00796DF9" w:rsidP="00D5329D">
      <w:r>
        <w:separator/>
      </w:r>
    </w:p>
  </w:endnote>
  <w:endnote w:type="continuationSeparator" w:id="0">
    <w:p w:rsidR="00796DF9" w:rsidRDefault="00796DF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F9" w:rsidRDefault="00796DF9" w:rsidP="00D5329D">
      <w:r>
        <w:separator/>
      </w:r>
    </w:p>
  </w:footnote>
  <w:footnote w:type="continuationSeparator" w:id="0">
    <w:p w:rsidR="00796DF9" w:rsidRDefault="00796DF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E02C25"/>
    <w:multiLevelType w:val="hybridMultilevel"/>
    <w:tmpl w:val="860E3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27F7"/>
    <w:multiLevelType w:val="hybridMultilevel"/>
    <w:tmpl w:val="7460E8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032F2"/>
    <w:multiLevelType w:val="hybridMultilevel"/>
    <w:tmpl w:val="006EC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1274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A5A9F"/>
    <w:rsid w:val="002A7AC2"/>
    <w:rsid w:val="002D025D"/>
    <w:rsid w:val="002E4449"/>
    <w:rsid w:val="002F2A08"/>
    <w:rsid w:val="003045AE"/>
    <w:rsid w:val="003137DD"/>
    <w:rsid w:val="00325B61"/>
    <w:rsid w:val="003273C2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79F9"/>
    <w:rsid w:val="00474E64"/>
    <w:rsid w:val="00477B4E"/>
    <w:rsid w:val="00496A40"/>
    <w:rsid w:val="004A290D"/>
    <w:rsid w:val="004C1182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715C"/>
    <w:rsid w:val="005C6215"/>
    <w:rsid w:val="005E5A8C"/>
    <w:rsid w:val="005F1CED"/>
    <w:rsid w:val="0061491F"/>
    <w:rsid w:val="0061601E"/>
    <w:rsid w:val="00620397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6DF9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605F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0B99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3CA5"/>
    <w:rsid w:val="00CC519E"/>
    <w:rsid w:val="00CC52D3"/>
    <w:rsid w:val="00CD011A"/>
    <w:rsid w:val="00CD2D46"/>
    <w:rsid w:val="00CE79FE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4BA6"/>
    <w:rsid w:val="00D7369B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2405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2730"/>
    <w:rsid w:val="00F86AC5"/>
    <w:rsid w:val="00F87971"/>
    <w:rsid w:val="00FA2856"/>
    <w:rsid w:val="00FB21DC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00DE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2019-09-02T06:52:00Z</cp:lastPrinted>
  <dcterms:created xsi:type="dcterms:W3CDTF">2022-05-26T06:24:00Z</dcterms:created>
  <dcterms:modified xsi:type="dcterms:W3CDTF">2022-06-01T07:08:00Z</dcterms:modified>
</cp:coreProperties>
</file>